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6C28C" w14:textId="77777777" w:rsidR="00833050" w:rsidRPr="00B43AED" w:rsidRDefault="00833050">
      <w:pPr>
        <w:pStyle w:val="NormalWeb"/>
        <w:ind w:left="720" w:firstLine="720"/>
        <w:rPr>
          <w:rStyle w:val="Strong"/>
          <w:rFonts w:ascii="Times New Roman" w:hAnsi="Times New Roman" w:cs="Times New Roman"/>
          <w:sz w:val="22"/>
          <w:szCs w:val="22"/>
          <w:lang w:val="en-US"/>
        </w:rPr>
      </w:pPr>
    </w:p>
    <w:p w14:paraId="37F25BA9" w14:textId="77777777" w:rsidR="00833050" w:rsidRPr="00860B46" w:rsidRDefault="00833050">
      <w:pPr>
        <w:pStyle w:val="NormalWeb"/>
        <w:ind w:left="720" w:firstLine="720"/>
        <w:rPr>
          <w:rStyle w:val="Strong"/>
          <w:rFonts w:ascii="Times New Roman" w:hAnsi="Times New Roman" w:cs="Times New Roman"/>
          <w:sz w:val="22"/>
          <w:szCs w:val="22"/>
        </w:rPr>
      </w:pPr>
    </w:p>
    <w:p w14:paraId="67B34453" w14:textId="77777777" w:rsidR="00833050" w:rsidRPr="00860B46" w:rsidRDefault="00833050">
      <w:pPr>
        <w:pStyle w:val="NormalWeb"/>
        <w:ind w:left="720" w:firstLine="720"/>
        <w:rPr>
          <w:rStyle w:val="Strong"/>
          <w:rFonts w:ascii="Times New Roman" w:hAnsi="Times New Roman" w:cs="Times New Roman"/>
          <w:sz w:val="22"/>
          <w:szCs w:val="22"/>
        </w:rPr>
      </w:pPr>
    </w:p>
    <w:p w14:paraId="63510D80" w14:textId="77777777" w:rsidR="00833050" w:rsidRPr="00860B46" w:rsidRDefault="00833050">
      <w:pPr>
        <w:pStyle w:val="NormalWeb"/>
        <w:ind w:left="720" w:firstLine="720"/>
        <w:rPr>
          <w:rStyle w:val="Strong"/>
          <w:rFonts w:ascii="Times New Roman" w:hAnsi="Times New Roman" w:cs="Times New Roman"/>
          <w:sz w:val="22"/>
          <w:szCs w:val="22"/>
        </w:rPr>
      </w:pPr>
    </w:p>
    <w:p w14:paraId="377FD02D" w14:textId="77777777" w:rsidR="00D13924" w:rsidRPr="00860B46" w:rsidRDefault="00833050" w:rsidP="00833050">
      <w:pPr>
        <w:pStyle w:val="NormalWeb"/>
        <w:jc w:val="center"/>
        <w:rPr>
          <w:rStyle w:val="Strong"/>
          <w:rFonts w:ascii="Times New Roman" w:hAnsi="Times New Roman" w:cs="Times New Roman"/>
          <w:sz w:val="22"/>
          <w:szCs w:val="22"/>
        </w:rPr>
      </w:pPr>
      <w:r w:rsidRPr="00860B46">
        <w:rPr>
          <w:rStyle w:val="Strong"/>
          <w:rFonts w:ascii="Times New Roman" w:hAnsi="Times New Roman" w:cs="Times New Roman"/>
          <w:sz w:val="22"/>
          <w:szCs w:val="22"/>
        </w:rPr>
        <w:t xml:space="preserve">LIST OF </w:t>
      </w:r>
      <w:r w:rsidR="00D13924" w:rsidRPr="00860B46">
        <w:rPr>
          <w:rStyle w:val="Strong"/>
          <w:rFonts w:ascii="Times New Roman" w:hAnsi="Times New Roman" w:cs="Times New Roman"/>
          <w:sz w:val="22"/>
          <w:szCs w:val="22"/>
        </w:rPr>
        <w:t>CYPRUS</w:t>
      </w:r>
      <w:r w:rsidR="00E66FEA">
        <w:rPr>
          <w:rStyle w:val="Strong"/>
          <w:rFonts w:ascii="Times New Roman" w:hAnsi="Times New Roman" w:cs="Times New Roman"/>
          <w:sz w:val="22"/>
          <w:szCs w:val="22"/>
        </w:rPr>
        <w:t xml:space="preserve"> </w:t>
      </w:r>
      <w:r w:rsidRPr="00860B46">
        <w:rPr>
          <w:rStyle w:val="Strong"/>
          <w:rFonts w:ascii="Times New Roman" w:hAnsi="Times New Roman" w:cs="Times New Roman"/>
          <w:sz w:val="22"/>
          <w:szCs w:val="22"/>
        </w:rPr>
        <w:t>MERCHANT</w:t>
      </w:r>
      <w:r w:rsidR="00785EBD">
        <w:rPr>
          <w:rStyle w:val="Strong"/>
          <w:rFonts w:ascii="Times New Roman" w:hAnsi="Times New Roman" w:cs="Times New Roman"/>
          <w:sz w:val="22"/>
          <w:szCs w:val="22"/>
        </w:rPr>
        <w:t xml:space="preserve"> </w:t>
      </w:r>
      <w:r w:rsidR="00D13924" w:rsidRPr="00860B46">
        <w:rPr>
          <w:rStyle w:val="Strong"/>
          <w:rFonts w:ascii="Times New Roman" w:hAnsi="Times New Roman" w:cs="Times New Roman"/>
          <w:sz w:val="22"/>
          <w:szCs w:val="22"/>
        </w:rPr>
        <w:t>SHIPPING</w:t>
      </w:r>
      <w:r w:rsidR="00D13D5C">
        <w:rPr>
          <w:rStyle w:val="Strong"/>
          <w:rFonts w:ascii="Times New Roman" w:hAnsi="Times New Roman" w:cs="Times New Roman"/>
          <w:sz w:val="22"/>
          <w:szCs w:val="22"/>
        </w:rPr>
        <w:t xml:space="preserve"> </w:t>
      </w:r>
      <w:r w:rsidR="00D13924" w:rsidRPr="00860B46">
        <w:rPr>
          <w:rStyle w:val="Strong"/>
          <w:rFonts w:ascii="Times New Roman" w:hAnsi="Times New Roman" w:cs="Times New Roman"/>
          <w:sz w:val="22"/>
          <w:szCs w:val="22"/>
        </w:rPr>
        <w:t>LEGISLATION</w:t>
      </w:r>
      <w:r w:rsidR="000E391A">
        <w:rPr>
          <w:rStyle w:val="Strong"/>
          <w:rFonts w:ascii="Times New Roman" w:hAnsi="Times New Roman" w:cs="Times New Roman"/>
          <w:sz w:val="22"/>
          <w:szCs w:val="22"/>
        </w:rPr>
        <w:t xml:space="preserve"> </w:t>
      </w:r>
      <w:r w:rsidRPr="00860B46">
        <w:rPr>
          <w:rStyle w:val="Strong"/>
          <w:rFonts w:ascii="Times New Roman" w:hAnsi="Times New Roman" w:cs="Times New Roman"/>
          <w:sz w:val="22"/>
          <w:szCs w:val="22"/>
        </w:rPr>
        <w:t>AND RELATED MATTERS</w:t>
      </w:r>
    </w:p>
    <w:p w14:paraId="3D621EAC" w14:textId="05FD583E" w:rsidR="00833050" w:rsidRPr="00AE1320" w:rsidRDefault="008D0DAA" w:rsidP="006104D3">
      <w:pPr>
        <w:pStyle w:val="NormalWeb"/>
        <w:jc w:val="center"/>
        <w:rPr>
          <w:rStyle w:val="Strong"/>
          <w:rFonts w:ascii="Times New Roman" w:hAnsi="Times New Roman" w:cs="Times New Roman"/>
          <w:bCs w:val="0"/>
          <w:iCs/>
          <w:sz w:val="22"/>
          <w:szCs w:val="22"/>
          <w:u w:val="single"/>
          <w:lang w:val="en-US"/>
        </w:rPr>
      </w:pPr>
      <w:r w:rsidRPr="00322B2B">
        <w:rPr>
          <w:rStyle w:val="Strong"/>
          <w:rFonts w:ascii="Times New Roman" w:hAnsi="Times New Roman" w:cs="Times New Roman"/>
          <w:bCs w:val="0"/>
          <w:iCs/>
          <w:sz w:val="22"/>
          <w:szCs w:val="22"/>
        </w:rPr>
        <w:t>(</w:t>
      </w:r>
      <w:r w:rsidR="00833050" w:rsidRPr="00322B2B">
        <w:rPr>
          <w:rStyle w:val="Strong"/>
          <w:rFonts w:ascii="Times New Roman" w:hAnsi="Times New Roman" w:cs="Times New Roman"/>
          <w:bCs w:val="0"/>
          <w:iCs/>
          <w:sz w:val="22"/>
          <w:szCs w:val="22"/>
        </w:rPr>
        <w:t>In</w:t>
      </w:r>
      <w:r w:rsidR="00033DD6" w:rsidRPr="00322B2B">
        <w:rPr>
          <w:rStyle w:val="Strong"/>
          <w:rFonts w:ascii="Times New Roman" w:hAnsi="Times New Roman" w:cs="Times New Roman"/>
          <w:bCs w:val="0"/>
          <w:iCs/>
          <w:sz w:val="22"/>
          <w:szCs w:val="22"/>
        </w:rPr>
        <w:t xml:space="preserve"> </w:t>
      </w:r>
      <w:r w:rsidR="00833050" w:rsidRPr="00322B2B">
        <w:rPr>
          <w:rStyle w:val="Strong"/>
          <w:rFonts w:ascii="Times New Roman" w:hAnsi="Times New Roman" w:cs="Times New Roman"/>
          <w:bCs w:val="0"/>
          <w:iCs/>
          <w:sz w:val="22"/>
          <w:szCs w:val="22"/>
        </w:rPr>
        <w:t xml:space="preserve">force </w:t>
      </w:r>
      <w:r w:rsidR="00C96AF6" w:rsidRPr="00322B2B">
        <w:rPr>
          <w:rStyle w:val="Strong"/>
          <w:rFonts w:ascii="Times New Roman" w:hAnsi="Times New Roman" w:cs="Times New Roman"/>
          <w:bCs w:val="0"/>
          <w:iCs/>
          <w:sz w:val="22"/>
          <w:szCs w:val="22"/>
        </w:rPr>
        <w:t xml:space="preserve">as </w:t>
      </w:r>
      <w:r w:rsidR="00EE7BA5" w:rsidRPr="00322B2B">
        <w:rPr>
          <w:rStyle w:val="Strong"/>
          <w:rFonts w:ascii="Times New Roman" w:hAnsi="Times New Roman" w:cs="Times New Roman"/>
          <w:bCs w:val="0"/>
          <w:iCs/>
          <w:sz w:val="22"/>
          <w:szCs w:val="22"/>
        </w:rPr>
        <w:t xml:space="preserve">on </w:t>
      </w:r>
      <w:r w:rsidR="00FE5A83" w:rsidRPr="00FE5A83">
        <w:rPr>
          <w:rStyle w:val="Strong"/>
          <w:rFonts w:ascii="Times New Roman" w:hAnsi="Times New Roman" w:cs="Times New Roman"/>
          <w:bCs w:val="0"/>
          <w:iCs/>
          <w:sz w:val="22"/>
          <w:szCs w:val="22"/>
          <w:u w:val="single"/>
          <w:lang w:val="el-GR"/>
        </w:rPr>
        <w:t>10</w:t>
      </w:r>
      <w:r w:rsidR="00AE1320" w:rsidRPr="00FE5A83">
        <w:rPr>
          <w:rStyle w:val="Strong"/>
          <w:rFonts w:ascii="Times New Roman" w:hAnsi="Times New Roman" w:cs="Times New Roman"/>
          <w:bCs w:val="0"/>
          <w:iCs/>
          <w:sz w:val="22"/>
          <w:szCs w:val="22"/>
          <w:u w:val="single"/>
          <w:lang w:val="el-GR"/>
        </w:rPr>
        <w:t>.</w:t>
      </w:r>
      <w:r w:rsidR="00A67F49" w:rsidRPr="00FE5A83">
        <w:rPr>
          <w:rStyle w:val="Strong"/>
          <w:rFonts w:ascii="Times New Roman" w:hAnsi="Times New Roman" w:cs="Times New Roman"/>
          <w:bCs w:val="0"/>
          <w:iCs/>
          <w:sz w:val="22"/>
          <w:szCs w:val="22"/>
          <w:u w:val="single"/>
          <w:lang w:val="el-GR"/>
        </w:rPr>
        <w:t>0</w:t>
      </w:r>
      <w:r w:rsidR="00FE5A83" w:rsidRPr="00FE5A83">
        <w:rPr>
          <w:rStyle w:val="Strong"/>
          <w:rFonts w:ascii="Times New Roman" w:hAnsi="Times New Roman" w:cs="Times New Roman"/>
          <w:bCs w:val="0"/>
          <w:iCs/>
          <w:sz w:val="22"/>
          <w:szCs w:val="22"/>
          <w:u w:val="single"/>
          <w:lang w:val="el-GR"/>
        </w:rPr>
        <w:t>4</w:t>
      </w:r>
      <w:r w:rsidR="00466BE1" w:rsidRPr="00AE1320">
        <w:rPr>
          <w:rStyle w:val="Strong"/>
          <w:rFonts w:ascii="Times New Roman" w:hAnsi="Times New Roman" w:cs="Times New Roman"/>
          <w:bCs w:val="0"/>
          <w:iCs/>
          <w:sz w:val="22"/>
          <w:szCs w:val="22"/>
          <w:u w:val="single"/>
          <w:lang w:val="en-US"/>
        </w:rPr>
        <w:t>.202</w:t>
      </w:r>
      <w:r w:rsidR="00A67F49">
        <w:rPr>
          <w:rStyle w:val="Strong"/>
          <w:rFonts w:ascii="Times New Roman" w:hAnsi="Times New Roman" w:cs="Times New Roman"/>
          <w:bCs w:val="0"/>
          <w:iCs/>
          <w:sz w:val="22"/>
          <w:szCs w:val="22"/>
          <w:u w:val="single"/>
          <w:lang w:val="en-US"/>
        </w:rPr>
        <w:t>4</w:t>
      </w:r>
      <w:r w:rsidR="00833050" w:rsidRPr="00322B2B">
        <w:rPr>
          <w:rStyle w:val="Strong"/>
          <w:rFonts w:ascii="Times New Roman" w:hAnsi="Times New Roman" w:cs="Times New Roman"/>
          <w:iCs/>
          <w:sz w:val="22"/>
          <w:szCs w:val="22"/>
        </w:rPr>
        <w:t>)</w:t>
      </w:r>
      <w:r w:rsidR="00F2091C" w:rsidRPr="00322B2B">
        <w:rPr>
          <w:rStyle w:val="Strong"/>
          <w:rFonts w:ascii="Times New Roman" w:hAnsi="Times New Roman" w:cs="Times New Roman"/>
          <w:iCs/>
          <w:sz w:val="22"/>
          <w:szCs w:val="22"/>
        </w:rPr>
        <w:t xml:space="preserve"> </w:t>
      </w:r>
    </w:p>
    <w:p w14:paraId="783F7B88" w14:textId="25C6CCFB" w:rsidR="00833050" w:rsidRPr="007B05F4" w:rsidRDefault="001736E8" w:rsidP="00201B06">
      <w:pPr>
        <w:pStyle w:val="NormalWeb"/>
        <w:jc w:val="both"/>
        <w:rPr>
          <w:rStyle w:val="Strong"/>
          <w:rFonts w:ascii="Times New Roman" w:hAnsi="Times New Roman" w:cs="Times New Roman"/>
          <w:b w:val="0"/>
          <w:bCs w:val="0"/>
          <w:i/>
          <w:iCs/>
          <w:sz w:val="22"/>
          <w:szCs w:val="22"/>
          <w:lang w:val="en-US"/>
        </w:rPr>
      </w:pPr>
      <w:r>
        <w:rPr>
          <w:rFonts w:ascii="Times New Roman" w:hAnsi="Times New Roman" w:cs="Times New Roman"/>
          <w:i/>
          <w:iCs/>
          <w:noProof/>
          <w:sz w:val="22"/>
          <w:szCs w:val="22"/>
          <w:lang w:val="el-GR" w:eastAsia="el-GR"/>
        </w:rPr>
        <mc:AlternateContent>
          <mc:Choice Requires="wps">
            <w:drawing>
              <wp:anchor distT="0" distB="0" distL="114300" distR="114300" simplePos="0" relativeHeight="251657728" behindDoc="0" locked="0" layoutInCell="1" allowOverlap="1" wp14:anchorId="1C74A671" wp14:editId="53E57BAF">
                <wp:simplePos x="0" y="0"/>
                <wp:positionH relativeFrom="column">
                  <wp:posOffset>-114300</wp:posOffset>
                </wp:positionH>
                <wp:positionV relativeFrom="paragraph">
                  <wp:posOffset>332105</wp:posOffset>
                </wp:positionV>
                <wp:extent cx="5372100" cy="4229735"/>
                <wp:effectExtent l="9525" t="8890" r="9525" b="9525"/>
                <wp:wrapNone/>
                <wp:docPr id="12742335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2100" cy="4229735"/>
                        </a:xfrm>
                        <a:prstGeom prst="rect">
                          <a:avLst/>
                        </a:prstGeom>
                        <a:solidFill>
                          <a:srgbClr val="FFFFFF"/>
                        </a:solidFill>
                        <a:ln w="9525">
                          <a:solidFill>
                            <a:srgbClr val="000000"/>
                          </a:solidFill>
                          <a:miter lim="800000"/>
                          <a:headEnd/>
                          <a:tailEnd/>
                        </a:ln>
                      </wps:spPr>
                      <wps:txbx>
                        <w:txbxContent>
                          <w:p w14:paraId="1E6A90F3" w14:textId="77777777" w:rsidR="005A231B" w:rsidRPr="00E565C3" w:rsidRDefault="009840EF" w:rsidP="00E565C3">
                            <w:pPr>
                              <w:jc w:val="center"/>
                              <w:rPr>
                                <w:sz w:val="22"/>
                                <w:szCs w:val="22"/>
                                <w:u w:val="single"/>
                              </w:rPr>
                            </w:pPr>
                            <w:proofErr w:type="gramStart"/>
                            <w:r>
                              <w:rPr>
                                <w:sz w:val="22"/>
                                <w:szCs w:val="22"/>
                                <w:u w:val="single"/>
                              </w:rPr>
                              <w:t xml:space="preserve">LATEST  </w:t>
                            </w:r>
                            <w:r w:rsidR="005A231B" w:rsidRPr="00E565C3">
                              <w:rPr>
                                <w:sz w:val="22"/>
                                <w:szCs w:val="22"/>
                                <w:u w:val="single"/>
                              </w:rPr>
                              <w:t>UP</w:t>
                            </w:r>
                            <w:proofErr w:type="gramEnd"/>
                            <w:r w:rsidR="005A231B" w:rsidRPr="00E565C3">
                              <w:rPr>
                                <w:sz w:val="22"/>
                                <w:szCs w:val="22"/>
                                <w:u w:val="single"/>
                              </w:rPr>
                              <w:t xml:space="preserve"> DATING  OF </w:t>
                            </w:r>
                            <w:r w:rsidR="005A231B">
                              <w:rPr>
                                <w:sz w:val="22"/>
                                <w:szCs w:val="22"/>
                                <w:u w:val="single"/>
                              </w:rPr>
                              <w:t xml:space="preserve"> </w:t>
                            </w:r>
                            <w:r w:rsidR="005A231B" w:rsidRPr="00E565C3">
                              <w:rPr>
                                <w:sz w:val="22"/>
                                <w:szCs w:val="22"/>
                                <w:u w:val="single"/>
                              </w:rPr>
                              <w:t>NEW  INSTRUMENTS  ADOPTED</w:t>
                            </w:r>
                          </w:p>
                          <w:p w14:paraId="794778FD" w14:textId="77777777" w:rsidR="005A231B" w:rsidRPr="007F29FC" w:rsidRDefault="00B52EF5" w:rsidP="007F29FC">
                            <w:pPr>
                              <w:ind w:left="720" w:firstLine="720"/>
                              <w:rPr>
                                <w:sz w:val="22"/>
                                <w:szCs w:val="22"/>
                              </w:rPr>
                            </w:pPr>
                            <w:r>
                              <w:rPr>
                                <w:sz w:val="22"/>
                                <w:szCs w:val="22"/>
                              </w:rPr>
                              <w:t>(</w:t>
                            </w:r>
                            <w:r w:rsidR="009840EF">
                              <w:rPr>
                                <w:sz w:val="22"/>
                                <w:szCs w:val="22"/>
                              </w:rPr>
                              <w:t xml:space="preserve">refers to the </w:t>
                            </w:r>
                            <w:proofErr w:type="gramStart"/>
                            <w:r w:rsidR="005A231B" w:rsidRPr="007F29FC">
                              <w:rPr>
                                <w:sz w:val="22"/>
                                <w:szCs w:val="22"/>
                                <w:highlight w:val="yellow"/>
                              </w:rPr>
                              <w:t>Instrument  Serial</w:t>
                            </w:r>
                            <w:proofErr w:type="gramEnd"/>
                            <w:r w:rsidR="005A231B" w:rsidRPr="007F29FC">
                              <w:rPr>
                                <w:sz w:val="22"/>
                                <w:szCs w:val="22"/>
                                <w:highlight w:val="yellow"/>
                              </w:rPr>
                              <w:t xml:space="preserve">  Number</w:t>
                            </w:r>
                            <w:r w:rsidR="005A231B">
                              <w:rPr>
                                <w:sz w:val="22"/>
                                <w:szCs w:val="22"/>
                              </w:rPr>
                              <w:t>,</w:t>
                            </w:r>
                            <w:r w:rsidR="005A231B" w:rsidRPr="007F29FC">
                              <w:rPr>
                                <w:sz w:val="22"/>
                                <w:szCs w:val="22"/>
                              </w:rPr>
                              <w:t xml:space="preserve"> in each Part ) </w:t>
                            </w:r>
                          </w:p>
                          <w:p w14:paraId="45F98363" w14:textId="77777777" w:rsidR="005A231B" w:rsidRPr="007F29FC" w:rsidRDefault="005A231B">
                            <w:pPr>
                              <w:rPr>
                                <w:b/>
                                <w:sz w:val="22"/>
                                <w:szCs w:val="22"/>
                              </w:rPr>
                            </w:pPr>
                          </w:p>
                          <w:p w14:paraId="10324203" w14:textId="77777777" w:rsidR="005A231B" w:rsidRPr="007F29FC" w:rsidRDefault="00B52EF5" w:rsidP="00E565C3">
                            <w:pPr>
                              <w:jc w:val="center"/>
                              <w:rPr>
                                <w:b/>
                                <w:sz w:val="22"/>
                                <w:szCs w:val="22"/>
                              </w:rPr>
                            </w:pPr>
                            <w:r>
                              <w:rPr>
                                <w:b/>
                                <w:sz w:val="22"/>
                                <w:szCs w:val="22"/>
                              </w:rPr>
                              <w:t xml:space="preserve">PART </w:t>
                            </w:r>
                            <w:r w:rsidR="00FA5224">
                              <w:rPr>
                                <w:b/>
                                <w:sz w:val="22"/>
                                <w:szCs w:val="22"/>
                              </w:rPr>
                              <w:t>I</w:t>
                            </w:r>
                            <w:r w:rsidR="005A231B" w:rsidRPr="007F29FC">
                              <w:rPr>
                                <w:b/>
                                <w:sz w:val="22"/>
                                <w:szCs w:val="22"/>
                              </w:rPr>
                              <w:t>: National Instruments on Merchant Shipping</w:t>
                            </w:r>
                          </w:p>
                          <w:p w14:paraId="731B26C8" w14:textId="77777777" w:rsidR="005A231B" w:rsidRPr="007F29FC" w:rsidRDefault="005A231B">
                            <w:pPr>
                              <w:rPr>
                                <w:sz w:val="22"/>
                                <w:szCs w:val="22"/>
                              </w:rPr>
                            </w:pPr>
                          </w:p>
                          <w:p w14:paraId="73ABC19C" w14:textId="0644547A" w:rsidR="00712AEC" w:rsidRPr="00AE1320" w:rsidRDefault="005A231B" w:rsidP="00FE5A83">
                            <w:pPr>
                              <w:rPr>
                                <w:sz w:val="22"/>
                                <w:szCs w:val="22"/>
                                <w:lang w:val="en-US"/>
                              </w:rPr>
                            </w:pPr>
                            <w:r w:rsidRPr="007F29FC">
                              <w:rPr>
                                <w:sz w:val="22"/>
                                <w:szCs w:val="22"/>
                              </w:rPr>
                              <w:t xml:space="preserve">PART I </w:t>
                            </w:r>
                            <w:proofErr w:type="gramStart"/>
                            <w:r w:rsidRPr="007F29FC">
                              <w:rPr>
                                <w:sz w:val="22"/>
                                <w:szCs w:val="22"/>
                              </w:rPr>
                              <w:t>A</w:t>
                            </w:r>
                            <w:proofErr w:type="gramEnd"/>
                            <w:r w:rsidRPr="007F29FC">
                              <w:rPr>
                                <w:sz w:val="22"/>
                                <w:szCs w:val="22"/>
                              </w:rPr>
                              <w:t xml:space="preserve">: </w:t>
                            </w:r>
                            <w:r w:rsidR="008937A4">
                              <w:rPr>
                                <w:sz w:val="22"/>
                                <w:szCs w:val="22"/>
                              </w:rPr>
                              <w:t xml:space="preserve"> </w:t>
                            </w:r>
                            <w:r w:rsidR="004072DA">
                              <w:rPr>
                                <w:b/>
                                <w:sz w:val="22"/>
                                <w:szCs w:val="22"/>
                              </w:rPr>
                              <w:t xml:space="preserve"> </w:t>
                            </w:r>
                            <w:r w:rsidR="00C60B46">
                              <w:rPr>
                                <w:b/>
                                <w:sz w:val="22"/>
                                <w:szCs w:val="22"/>
                              </w:rPr>
                              <w:t xml:space="preserve"> </w:t>
                            </w:r>
                            <w:r w:rsidR="00FE5A83" w:rsidRPr="00FE5A83">
                              <w:rPr>
                                <w:b/>
                                <w:sz w:val="22"/>
                                <w:szCs w:val="22"/>
                                <w:highlight w:val="yellow"/>
                              </w:rPr>
                              <w:t>27</w:t>
                            </w:r>
                            <w:r w:rsidR="006C7222">
                              <w:rPr>
                                <w:b/>
                                <w:sz w:val="22"/>
                                <w:szCs w:val="22"/>
                              </w:rPr>
                              <w:t xml:space="preserve">, </w:t>
                            </w:r>
                            <w:r w:rsidR="006C7222" w:rsidRPr="006C7222">
                              <w:rPr>
                                <w:b/>
                                <w:sz w:val="22"/>
                                <w:szCs w:val="22"/>
                                <w:highlight w:val="yellow"/>
                              </w:rPr>
                              <w:t>35</w:t>
                            </w:r>
                          </w:p>
                          <w:p w14:paraId="1F2F80B9" w14:textId="77777777" w:rsidR="0085425A" w:rsidRPr="0036204F" w:rsidRDefault="0027445D" w:rsidP="0085425A">
                            <w:pPr>
                              <w:rPr>
                                <w:b/>
                                <w:sz w:val="22"/>
                                <w:szCs w:val="22"/>
                              </w:rPr>
                            </w:pPr>
                            <w:r>
                              <w:rPr>
                                <w:sz w:val="22"/>
                                <w:szCs w:val="22"/>
                              </w:rPr>
                              <w:t>PART I B</w:t>
                            </w:r>
                            <w:r w:rsidR="005A231B" w:rsidRPr="007F29FC">
                              <w:rPr>
                                <w:sz w:val="22"/>
                                <w:szCs w:val="22"/>
                              </w:rPr>
                              <w:t xml:space="preserve">: </w:t>
                            </w:r>
                            <w:r>
                              <w:rPr>
                                <w:sz w:val="22"/>
                                <w:szCs w:val="22"/>
                              </w:rPr>
                              <w:t xml:space="preserve"> </w:t>
                            </w:r>
                          </w:p>
                          <w:p w14:paraId="7C6A0734" w14:textId="77777777" w:rsidR="005A231B" w:rsidRPr="007F29FC" w:rsidRDefault="005A231B" w:rsidP="00E565C3">
                            <w:pPr>
                              <w:rPr>
                                <w:sz w:val="22"/>
                                <w:szCs w:val="22"/>
                              </w:rPr>
                            </w:pPr>
                          </w:p>
                          <w:p w14:paraId="0AA35978" w14:textId="77777777" w:rsidR="005A231B" w:rsidRPr="007F29FC" w:rsidRDefault="005A231B">
                            <w:pPr>
                              <w:rPr>
                                <w:sz w:val="22"/>
                                <w:szCs w:val="22"/>
                              </w:rPr>
                            </w:pPr>
                          </w:p>
                          <w:p w14:paraId="37AC0292" w14:textId="77777777" w:rsidR="005A231B" w:rsidRDefault="00FA5224" w:rsidP="00E565C3">
                            <w:pPr>
                              <w:jc w:val="center"/>
                              <w:rPr>
                                <w:b/>
                                <w:sz w:val="22"/>
                                <w:szCs w:val="22"/>
                              </w:rPr>
                            </w:pPr>
                            <w:r>
                              <w:rPr>
                                <w:b/>
                                <w:sz w:val="22"/>
                                <w:szCs w:val="22"/>
                              </w:rPr>
                              <w:t>PART II</w:t>
                            </w:r>
                            <w:r w:rsidR="005A231B" w:rsidRPr="007F29FC">
                              <w:rPr>
                                <w:b/>
                                <w:sz w:val="22"/>
                                <w:szCs w:val="22"/>
                              </w:rPr>
                              <w:t>: International Instruments on Merchant Shipping</w:t>
                            </w:r>
                          </w:p>
                          <w:p w14:paraId="5CEB7ACC" w14:textId="77777777" w:rsidR="00CC6632" w:rsidRPr="007F29FC" w:rsidRDefault="00CC6632" w:rsidP="00E565C3">
                            <w:pPr>
                              <w:jc w:val="center"/>
                              <w:rPr>
                                <w:b/>
                                <w:sz w:val="22"/>
                                <w:szCs w:val="22"/>
                              </w:rPr>
                            </w:pPr>
                          </w:p>
                          <w:p w14:paraId="50D2C331" w14:textId="77F548CF" w:rsidR="00E97D90" w:rsidRPr="000B5E42" w:rsidRDefault="00F6645F" w:rsidP="00E97D90">
                            <w:pPr>
                              <w:rPr>
                                <w:b/>
                                <w:sz w:val="22"/>
                                <w:szCs w:val="22"/>
                                <w:lang w:val="en-US"/>
                              </w:rPr>
                            </w:pPr>
                            <w:r>
                              <w:rPr>
                                <w:sz w:val="22"/>
                                <w:szCs w:val="22"/>
                              </w:rPr>
                              <w:t>PART II A</w:t>
                            </w:r>
                            <w:r w:rsidR="005A231B" w:rsidRPr="00A1711C">
                              <w:rPr>
                                <w:sz w:val="22"/>
                                <w:szCs w:val="22"/>
                              </w:rPr>
                              <w:t xml:space="preserve">: </w:t>
                            </w:r>
                            <w:r w:rsidR="0027445D" w:rsidRPr="00A1711C">
                              <w:rPr>
                                <w:sz w:val="22"/>
                                <w:szCs w:val="22"/>
                              </w:rPr>
                              <w:t xml:space="preserve"> </w:t>
                            </w:r>
                          </w:p>
                          <w:p w14:paraId="40971BE6" w14:textId="77777777" w:rsidR="005A231B" w:rsidRPr="007F29FC" w:rsidRDefault="005A231B" w:rsidP="00E565C3">
                            <w:pPr>
                              <w:rPr>
                                <w:sz w:val="22"/>
                                <w:szCs w:val="22"/>
                              </w:rPr>
                            </w:pPr>
                            <w:r w:rsidRPr="007F29FC">
                              <w:rPr>
                                <w:sz w:val="22"/>
                                <w:szCs w:val="22"/>
                              </w:rPr>
                              <w:t xml:space="preserve">PART II B: </w:t>
                            </w:r>
                            <w:r w:rsidR="00B471FE">
                              <w:rPr>
                                <w:sz w:val="22"/>
                                <w:szCs w:val="22"/>
                              </w:rPr>
                              <w:t xml:space="preserve">    </w:t>
                            </w:r>
                          </w:p>
                          <w:p w14:paraId="00160C04" w14:textId="77777777" w:rsidR="005A231B" w:rsidRPr="00800CA4" w:rsidRDefault="005A231B" w:rsidP="00800CA4">
                            <w:pPr>
                              <w:rPr>
                                <w:sz w:val="22"/>
                                <w:szCs w:val="22"/>
                                <w:lang w:val="en-US"/>
                              </w:rPr>
                            </w:pPr>
                            <w:r w:rsidRPr="007F29FC">
                              <w:rPr>
                                <w:sz w:val="22"/>
                                <w:szCs w:val="22"/>
                              </w:rPr>
                              <w:t xml:space="preserve">PART II C: </w:t>
                            </w:r>
                            <w:r>
                              <w:rPr>
                                <w:sz w:val="22"/>
                                <w:szCs w:val="22"/>
                              </w:rPr>
                              <w:t xml:space="preserve"> </w:t>
                            </w:r>
                            <w:r w:rsidRPr="00A1711C">
                              <w:rPr>
                                <w:b/>
                                <w:sz w:val="22"/>
                                <w:szCs w:val="22"/>
                              </w:rPr>
                              <w:t xml:space="preserve"> </w:t>
                            </w:r>
                            <w:r w:rsidR="0001062A">
                              <w:rPr>
                                <w:b/>
                                <w:sz w:val="22"/>
                                <w:szCs w:val="22"/>
                              </w:rPr>
                              <w:t xml:space="preserve"> </w:t>
                            </w:r>
                            <w:r w:rsidR="003464FC">
                              <w:rPr>
                                <w:b/>
                                <w:sz w:val="22"/>
                                <w:szCs w:val="22"/>
                              </w:rPr>
                              <w:t xml:space="preserve"> </w:t>
                            </w:r>
                          </w:p>
                          <w:p w14:paraId="68D7B78A" w14:textId="77777777" w:rsidR="005A231B" w:rsidRPr="007F29FC" w:rsidRDefault="005A231B" w:rsidP="00E565C3">
                            <w:pPr>
                              <w:rPr>
                                <w:sz w:val="22"/>
                                <w:szCs w:val="22"/>
                              </w:rPr>
                            </w:pPr>
                            <w:r w:rsidRPr="007F29FC">
                              <w:rPr>
                                <w:sz w:val="22"/>
                                <w:szCs w:val="22"/>
                              </w:rPr>
                              <w:t xml:space="preserve">PART II D: </w:t>
                            </w:r>
                          </w:p>
                          <w:p w14:paraId="36A90AEB" w14:textId="77777777" w:rsidR="005A231B" w:rsidRPr="007F29FC" w:rsidRDefault="005A231B">
                            <w:pPr>
                              <w:rPr>
                                <w:sz w:val="22"/>
                                <w:szCs w:val="22"/>
                              </w:rPr>
                            </w:pPr>
                          </w:p>
                          <w:p w14:paraId="0E149C10" w14:textId="77777777" w:rsidR="005A231B" w:rsidRPr="007F29FC" w:rsidRDefault="008B689A" w:rsidP="00E565C3">
                            <w:pPr>
                              <w:jc w:val="center"/>
                              <w:rPr>
                                <w:b/>
                                <w:sz w:val="22"/>
                                <w:szCs w:val="22"/>
                              </w:rPr>
                            </w:pPr>
                            <w:r>
                              <w:rPr>
                                <w:b/>
                                <w:sz w:val="22"/>
                                <w:szCs w:val="22"/>
                              </w:rPr>
                              <w:t xml:space="preserve">PART </w:t>
                            </w:r>
                            <w:r w:rsidR="00FA5224">
                              <w:rPr>
                                <w:b/>
                                <w:sz w:val="22"/>
                                <w:szCs w:val="22"/>
                              </w:rPr>
                              <w:t>III</w:t>
                            </w:r>
                            <w:r w:rsidR="005A231B" w:rsidRPr="007F29FC">
                              <w:rPr>
                                <w:b/>
                                <w:sz w:val="22"/>
                                <w:szCs w:val="22"/>
                              </w:rPr>
                              <w:t>: Instruments on other Related Maritime Matters</w:t>
                            </w:r>
                          </w:p>
                          <w:p w14:paraId="47B3B840" w14:textId="77777777" w:rsidR="005A231B" w:rsidRPr="007F29FC" w:rsidRDefault="005A231B">
                            <w:pPr>
                              <w:rPr>
                                <w:b/>
                                <w:sz w:val="22"/>
                                <w:szCs w:val="22"/>
                              </w:rPr>
                            </w:pPr>
                          </w:p>
                          <w:p w14:paraId="54B0500E" w14:textId="4E9F6FB0" w:rsidR="00B61094" w:rsidRPr="00AE1320" w:rsidRDefault="00FA5224" w:rsidP="00B61094">
                            <w:pPr>
                              <w:rPr>
                                <w:sz w:val="22"/>
                                <w:szCs w:val="22"/>
                                <w:lang w:val="en-US"/>
                              </w:rPr>
                            </w:pPr>
                            <w:r>
                              <w:rPr>
                                <w:sz w:val="22"/>
                                <w:szCs w:val="22"/>
                              </w:rPr>
                              <w:t>PART III A</w:t>
                            </w:r>
                            <w:r w:rsidR="005A231B" w:rsidRPr="007F29FC">
                              <w:rPr>
                                <w:sz w:val="22"/>
                                <w:szCs w:val="22"/>
                              </w:rPr>
                              <w:t xml:space="preserve">: </w:t>
                            </w:r>
                            <w:r w:rsidR="0027445D">
                              <w:rPr>
                                <w:sz w:val="22"/>
                                <w:szCs w:val="22"/>
                              </w:rPr>
                              <w:t xml:space="preserve"> </w:t>
                            </w:r>
                          </w:p>
                          <w:p w14:paraId="0AFC1D01" w14:textId="041F5499" w:rsidR="005A231B" w:rsidRPr="00EF3F1D" w:rsidRDefault="005A231B" w:rsidP="00E565C3">
                            <w:pPr>
                              <w:rPr>
                                <w:b/>
                                <w:bCs/>
                                <w:sz w:val="22"/>
                                <w:szCs w:val="22"/>
                              </w:rPr>
                            </w:pPr>
                            <w:r w:rsidRPr="007F29FC">
                              <w:rPr>
                                <w:sz w:val="22"/>
                                <w:szCs w:val="22"/>
                              </w:rPr>
                              <w:t xml:space="preserve">PART III B: </w:t>
                            </w:r>
                            <w:r w:rsidR="00EF3F1D">
                              <w:rPr>
                                <w:sz w:val="22"/>
                                <w:szCs w:val="22"/>
                              </w:rPr>
                              <w:t xml:space="preserve">  </w:t>
                            </w:r>
                            <w:r w:rsidR="00EF3F1D" w:rsidRPr="00EF3F1D">
                              <w:rPr>
                                <w:b/>
                                <w:bCs/>
                                <w:sz w:val="22"/>
                                <w:szCs w:val="22"/>
                                <w:highlight w:val="yellow"/>
                              </w:rPr>
                              <w:t>3</w:t>
                            </w:r>
                          </w:p>
                          <w:p w14:paraId="04F162C5" w14:textId="77777777" w:rsidR="005A231B" w:rsidRPr="00C8618D" w:rsidRDefault="005A231B" w:rsidP="00E46FAC">
                            <w:pPr>
                              <w:rPr>
                                <w:b/>
                                <w:sz w:val="22"/>
                                <w:szCs w:val="22"/>
                              </w:rPr>
                            </w:pPr>
                            <w:r w:rsidRPr="007F29FC">
                              <w:rPr>
                                <w:sz w:val="22"/>
                                <w:szCs w:val="22"/>
                              </w:rPr>
                              <w:t xml:space="preserve">PART III C: </w:t>
                            </w:r>
                            <w:r w:rsidR="00C8618D">
                              <w:rPr>
                                <w:sz w:val="22"/>
                                <w:szCs w:val="22"/>
                              </w:rPr>
                              <w:t xml:space="preserve">  </w:t>
                            </w:r>
                          </w:p>
                          <w:p w14:paraId="3B66C3E8" w14:textId="77777777" w:rsidR="00C547CA" w:rsidRPr="00AC6B27" w:rsidRDefault="005A231B" w:rsidP="00C547CA">
                            <w:pPr>
                              <w:rPr>
                                <w:b/>
                                <w:sz w:val="22"/>
                                <w:szCs w:val="22"/>
                                <w:lang w:val="fr-FR"/>
                              </w:rPr>
                            </w:pPr>
                            <w:r w:rsidRPr="00AC6B27">
                              <w:rPr>
                                <w:sz w:val="22"/>
                                <w:szCs w:val="22"/>
                                <w:lang w:val="fr-FR"/>
                              </w:rPr>
                              <w:t xml:space="preserve">PART III </w:t>
                            </w:r>
                            <w:proofErr w:type="gramStart"/>
                            <w:r w:rsidRPr="00AC6B27">
                              <w:rPr>
                                <w:sz w:val="22"/>
                                <w:szCs w:val="22"/>
                                <w:lang w:val="fr-FR"/>
                              </w:rPr>
                              <w:t>D:</w:t>
                            </w:r>
                            <w:proofErr w:type="gramEnd"/>
                            <w:r w:rsidRPr="00AC6B27">
                              <w:rPr>
                                <w:sz w:val="22"/>
                                <w:szCs w:val="22"/>
                                <w:lang w:val="fr-FR"/>
                              </w:rPr>
                              <w:t xml:space="preserve"> </w:t>
                            </w:r>
                            <w:r w:rsidR="0027445D" w:rsidRPr="00AC6B27">
                              <w:rPr>
                                <w:sz w:val="22"/>
                                <w:szCs w:val="22"/>
                                <w:lang w:val="fr-FR"/>
                              </w:rPr>
                              <w:t xml:space="preserve"> </w:t>
                            </w:r>
                          </w:p>
                          <w:p w14:paraId="707678CA" w14:textId="0B328948" w:rsidR="00C96AF6" w:rsidRPr="00AC6B27" w:rsidRDefault="00C96AF6" w:rsidP="001B19BA">
                            <w:pPr>
                              <w:rPr>
                                <w:sz w:val="22"/>
                                <w:szCs w:val="22"/>
                                <w:lang w:val="fr-FR"/>
                              </w:rPr>
                            </w:pPr>
                            <w:r w:rsidRPr="00AC6B27">
                              <w:rPr>
                                <w:sz w:val="22"/>
                                <w:szCs w:val="22"/>
                                <w:lang w:val="fr-FR"/>
                              </w:rPr>
                              <w:t xml:space="preserve">PART III </w:t>
                            </w:r>
                            <w:proofErr w:type="gramStart"/>
                            <w:r w:rsidRPr="00AC6B27">
                              <w:rPr>
                                <w:sz w:val="22"/>
                                <w:szCs w:val="22"/>
                                <w:lang w:val="fr-FR"/>
                              </w:rPr>
                              <w:t>E:</w:t>
                            </w:r>
                            <w:proofErr w:type="gramEnd"/>
                            <w:r w:rsidRPr="00AC6B27">
                              <w:rPr>
                                <w:sz w:val="22"/>
                                <w:szCs w:val="22"/>
                                <w:lang w:val="fr-FR"/>
                              </w:rPr>
                              <w:t xml:space="preserve">  </w:t>
                            </w:r>
                            <w:r w:rsidR="00A72FEB" w:rsidRPr="00AC6B27">
                              <w:rPr>
                                <w:sz w:val="22"/>
                                <w:szCs w:val="22"/>
                                <w:lang w:val="fr-FR"/>
                              </w:rPr>
                              <w:t xml:space="preserve"> </w:t>
                            </w:r>
                            <w:r w:rsidR="00DB081D" w:rsidRPr="00FE5A83">
                              <w:rPr>
                                <w:b/>
                                <w:bCs/>
                                <w:sz w:val="22"/>
                                <w:szCs w:val="22"/>
                                <w:highlight w:val="yellow"/>
                                <w:lang w:val="fr-FR"/>
                              </w:rPr>
                              <w:t>18</w:t>
                            </w:r>
                          </w:p>
                          <w:p w14:paraId="0C04D19A" w14:textId="77777777" w:rsidR="005A231B" w:rsidRPr="00AC6B27" w:rsidRDefault="005A231B" w:rsidP="00E565C3">
                            <w:pPr>
                              <w:rPr>
                                <w:sz w:val="22"/>
                                <w:szCs w:val="22"/>
                                <w:lang w:val="fr-FR"/>
                              </w:rPr>
                            </w:pPr>
                          </w:p>
                          <w:p w14:paraId="2FE9A9EF" w14:textId="77777777" w:rsidR="005A231B" w:rsidRPr="00AC6B27" w:rsidRDefault="005A231B">
                            <w:pP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A671" id="Rectangle 2" o:spid="_x0000_s1026" style="position:absolute;left:0;text-align:left;margin-left:-9pt;margin-top:26.15pt;width:423pt;height:333.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">
                <v:textbox>
                  <w:txbxContent>
                    <w:p w14:paraId="1E6A90F3" w14:textId="77777777" w:rsidR="005A231B" w:rsidRPr="00E565C3" w:rsidRDefault="009840EF" w:rsidP="00E565C3">
                      <w:pPr>
                        <w:jc w:val="center"/>
                        <w:rPr>
                          <w:sz w:val="22"/>
                          <w:szCs w:val="22"/>
                          <w:u w:val="single"/>
                        </w:rPr>
                      </w:pPr>
                      <w:proofErr w:type="gramStart"/>
                      <w:r>
                        <w:rPr>
                          <w:sz w:val="22"/>
                          <w:szCs w:val="22"/>
                          <w:u w:val="single"/>
                        </w:rPr>
                        <w:t xml:space="preserve">LATEST  </w:t>
                      </w:r>
                      <w:r w:rsidR="005A231B" w:rsidRPr="00E565C3">
                        <w:rPr>
                          <w:sz w:val="22"/>
                          <w:szCs w:val="22"/>
                          <w:u w:val="single"/>
                        </w:rPr>
                        <w:t>UP</w:t>
                      </w:r>
                      <w:proofErr w:type="gramEnd"/>
                      <w:r w:rsidR="005A231B" w:rsidRPr="00E565C3">
                        <w:rPr>
                          <w:sz w:val="22"/>
                          <w:szCs w:val="22"/>
                          <w:u w:val="single"/>
                        </w:rPr>
                        <w:t xml:space="preserve"> DATING  OF </w:t>
                      </w:r>
                      <w:r w:rsidR="005A231B">
                        <w:rPr>
                          <w:sz w:val="22"/>
                          <w:szCs w:val="22"/>
                          <w:u w:val="single"/>
                        </w:rPr>
                        <w:t xml:space="preserve"> </w:t>
                      </w:r>
                      <w:r w:rsidR="005A231B" w:rsidRPr="00E565C3">
                        <w:rPr>
                          <w:sz w:val="22"/>
                          <w:szCs w:val="22"/>
                          <w:u w:val="single"/>
                        </w:rPr>
                        <w:t>NEW  INSTRUMENTS  ADOPTED</w:t>
                      </w:r>
                    </w:p>
                    <w:p w14:paraId="794778FD" w14:textId="77777777" w:rsidR="005A231B" w:rsidRPr="007F29FC" w:rsidRDefault="00B52EF5" w:rsidP="007F29FC">
                      <w:pPr>
                        <w:ind w:left="720" w:firstLine="720"/>
                        <w:rPr>
                          <w:sz w:val="22"/>
                          <w:szCs w:val="22"/>
                        </w:rPr>
                      </w:pPr>
                      <w:r>
                        <w:rPr>
                          <w:sz w:val="22"/>
                          <w:szCs w:val="22"/>
                        </w:rPr>
                        <w:t>(</w:t>
                      </w:r>
                      <w:r w:rsidR="009840EF">
                        <w:rPr>
                          <w:sz w:val="22"/>
                          <w:szCs w:val="22"/>
                        </w:rPr>
                        <w:t xml:space="preserve">refers to the </w:t>
                      </w:r>
                      <w:proofErr w:type="gramStart"/>
                      <w:r w:rsidR="005A231B" w:rsidRPr="007F29FC">
                        <w:rPr>
                          <w:sz w:val="22"/>
                          <w:szCs w:val="22"/>
                          <w:highlight w:val="yellow"/>
                        </w:rPr>
                        <w:t>Instrument  Serial</w:t>
                      </w:r>
                      <w:proofErr w:type="gramEnd"/>
                      <w:r w:rsidR="005A231B" w:rsidRPr="007F29FC">
                        <w:rPr>
                          <w:sz w:val="22"/>
                          <w:szCs w:val="22"/>
                          <w:highlight w:val="yellow"/>
                        </w:rPr>
                        <w:t xml:space="preserve">  Number</w:t>
                      </w:r>
                      <w:r w:rsidR="005A231B">
                        <w:rPr>
                          <w:sz w:val="22"/>
                          <w:szCs w:val="22"/>
                        </w:rPr>
                        <w:t>,</w:t>
                      </w:r>
                      <w:r w:rsidR="005A231B" w:rsidRPr="007F29FC">
                        <w:rPr>
                          <w:sz w:val="22"/>
                          <w:szCs w:val="22"/>
                        </w:rPr>
                        <w:t xml:space="preserve"> in each Part ) </w:t>
                      </w:r>
                    </w:p>
                    <w:p w14:paraId="45F98363" w14:textId="77777777" w:rsidR="005A231B" w:rsidRPr="007F29FC" w:rsidRDefault="005A231B">
                      <w:pPr>
                        <w:rPr>
                          <w:b/>
                          <w:sz w:val="22"/>
                          <w:szCs w:val="22"/>
                        </w:rPr>
                      </w:pPr>
                    </w:p>
                    <w:p w14:paraId="10324203" w14:textId="77777777" w:rsidR="005A231B" w:rsidRPr="007F29FC" w:rsidRDefault="00B52EF5" w:rsidP="00E565C3">
                      <w:pPr>
                        <w:jc w:val="center"/>
                        <w:rPr>
                          <w:b/>
                          <w:sz w:val="22"/>
                          <w:szCs w:val="22"/>
                        </w:rPr>
                      </w:pPr>
                      <w:r>
                        <w:rPr>
                          <w:b/>
                          <w:sz w:val="22"/>
                          <w:szCs w:val="22"/>
                        </w:rPr>
                        <w:t xml:space="preserve">PART </w:t>
                      </w:r>
                      <w:r w:rsidR="00FA5224">
                        <w:rPr>
                          <w:b/>
                          <w:sz w:val="22"/>
                          <w:szCs w:val="22"/>
                        </w:rPr>
                        <w:t>I</w:t>
                      </w:r>
                      <w:r w:rsidR="005A231B" w:rsidRPr="007F29FC">
                        <w:rPr>
                          <w:b/>
                          <w:sz w:val="22"/>
                          <w:szCs w:val="22"/>
                        </w:rPr>
                        <w:t>: National Instruments on Merchant Shipping</w:t>
                      </w:r>
                    </w:p>
                    <w:p w14:paraId="731B26C8" w14:textId="77777777" w:rsidR="005A231B" w:rsidRPr="007F29FC" w:rsidRDefault="005A231B">
                      <w:pPr>
                        <w:rPr>
                          <w:sz w:val="22"/>
                          <w:szCs w:val="22"/>
                        </w:rPr>
                      </w:pPr>
                    </w:p>
                    <w:p w14:paraId="73ABC19C" w14:textId="0644547A" w:rsidR="00712AEC" w:rsidRPr="00AE1320" w:rsidRDefault="005A231B" w:rsidP="00FE5A83">
                      <w:pPr>
                        <w:rPr>
                          <w:sz w:val="22"/>
                          <w:szCs w:val="22"/>
                          <w:lang w:val="en-US"/>
                        </w:rPr>
                      </w:pPr>
                      <w:r w:rsidRPr="007F29FC">
                        <w:rPr>
                          <w:sz w:val="22"/>
                          <w:szCs w:val="22"/>
                        </w:rPr>
                        <w:t xml:space="preserve">PART I </w:t>
                      </w:r>
                      <w:proofErr w:type="gramStart"/>
                      <w:r w:rsidRPr="007F29FC">
                        <w:rPr>
                          <w:sz w:val="22"/>
                          <w:szCs w:val="22"/>
                        </w:rPr>
                        <w:t>A</w:t>
                      </w:r>
                      <w:proofErr w:type="gramEnd"/>
                      <w:r w:rsidRPr="007F29FC">
                        <w:rPr>
                          <w:sz w:val="22"/>
                          <w:szCs w:val="22"/>
                        </w:rPr>
                        <w:t xml:space="preserve">: </w:t>
                      </w:r>
                      <w:r w:rsidR="008937A4">
                        <w:rPr>
                          <w:sz w:val="22"/>
                          <w:szCs w:val="22"/>
                        </w:rPr>
                        <w:t xml:space="preserve"> </w:t>
                      </w:r>
                      <w:r w:rsidR="004072DA">
                        <w:rPr>
                          <w:b/>
                          <w:sz w:val="22"/>
                          <w:szCs w:val="22"/>
                        </w:rPr>
                        <w:t xml:space="preserve"> </w:t>
                      </w:r>
                      <w:r w:rsidR="00C60B46">
                        <w:rPr>
                          <w:b/>
                          <w:sz w:val="22"/>
                          <w:szCs w:val="22"/>
                        </w:rPr>
                        <w:t xml:space="preserve"> </w:t>
                      </w:r>
                      <w:r w:rsidR="00FE5A83" w:rsidRPr="00FE5A83">
                        <w:rPr>
                          <w:b/>
                          <w:sz w:val="22"/>
                          <w:szCs w:val="22"/>
                          <w:highlight w:val="yellow"/>
                        </w:rPr>
                        <w:t>27</w:t>
                      </w:r>
                      <w:r w:rsidR="006C7222">
                        <w:rPr>
                          <w:b/>
                          <w:sz w:val="22"/>
                          <w:szCs w:val="22"/>
                        </w:rPr>
                        <w:t xml:space="preserve">, </w:t>
                      </w:r>
                      <w:r w:rsidR="006C7222" w:rsidRPr="006C7222">
                        <w:rPr>
                          <w:b/>
                          <w:sz w:val="22"/>
                          <w:szCs w:val="22"/>
                          <w:highlight w:val="yellow"/>
                        </w:rPr>
                        <w:t>35</w:t>
                      </w:r>
                    </w:p>
                    <w:p w14:paraId="1F2F80B9" w14:textId="77777777" w:rsidR="0085425A" w:rsidRPr="0036204F" w:rsidRDefault="0027445D" w:rsidP="0085425A">
                      <w:pPr>
                        <w:rPr>
                          <w:b/>
                          <w:sz w:val="22"/>
                          <w:szCs w:val="22"/>
                        </w:rPr>
                      </w:pPr>
                      <w:r>
                        <w:rPr>
                          <w:sz w:val="22"/>
                          <w:szCs w:val="22"/>
                        </w:rPr>
                        <w:t>PART I B</w:t>
                      </w:r>
                      <w:r w:rsidR="005A231B" w:rsidRPr="007F29FC">
                        <w:rPr>
                          <w:sz w:val="22"/>
                          <w:szCs w:val="22"/>
                        </w:rPr>
                        <w:t xml:space="preserve">: </w:t>
                      </w:r>
                      <w:r>
                        <w:rPr>
                          <w:sz w:val="22"/>
                          <w:szCs w:val="22"/>
                        </w:rPr>
                        <w:t xml:space="preserve"> </w:t>
                      </w:r>
                    </w:p>
                    <w:p w14:paraId="7C6A0734" w14:textId="77777777" w:rsidR="005A231B" w:rsidRPr="007F29FC" w:rsidRDefault="005A231B" w:rsidP="00E565C3">
                      <w:pPr>
                        <w:rPr>
                          <w:sz w:val="22"/>
                          <w:szCs w:val="22"/>
                        </w:rPr>
                      </w:pPr>
                    </w:p>
                    <w:p w14:paraId="0AA35978" w14:textId="77777777" w:rsidR="005A231B" w:rsidRPr="007F29FC" w:rsidRDefault="005A231B">
                      <w:pPr>
                        <w:rPr>
                          <w:sz w:val="22"/>
                          <w:szCs w:val="22"/>
                        </w:rPr>
                      </w:pPr>
                    </w:p>
                    <w:p w14:paraId="37AC0292" w14:textId="77777777" w:rsidR="005A231B" w:rsidRDefault="00FA5224" w:rsidP="00E565C3">
                      <w:pPr>
                        <w:jc w:val="center"/>
                        <w:rPr>
                          <w:b/>
                          <w:sz w:val="22"/>
                          <w:szCs w:val="22"/>
                        </w:rPr>
                      </w:pPr>
                      <w:r>
                        <w:rPr>
                          <w:b/>
                          <w:sz w:val="22"/>
                          <w:szCs w:val="22"/>
                        </w:rPr>
                        <w:t>PART II</w:t>
                      </w:r>
                      <w:r w:rsidR="005A231B" w:rsidRPr="007F29FC">
                        <w:rPr>
                          <w:b/>
                          <w:sz w:val="22"/>
                          <w:szCs w:val="22"/>
                        </w:rPr>
                        <w:t>: International Instruments on Merchant Shipping</w:t>
                      </w:r>
                    </w:p>
                    <w:p w14:paraId="5CEB7ACC" w14:textId="77777777" w:rsidR="00CC6632" w:rsidRPr="007F29FC" w:rsidRDefault="00CC6632" w:rsidP="00E565C3">
                      <w:pPr>
                        <w:jc w:val="center"/>
                        <w:rPr>
                          <w:b/>
                          <w:sz w:val="22"/>
                          <w:szCs w:val="22"/>
                        </w:rPr>
                      </w:pPr>
                    </w:p>
                    <w:p w14:paraId="50D2C331" w14:textId="77F548CF" w:rsidR="00E97D90" w:rsidRPr="000B5E42" w:rsidRDefault="00F6645F" w:rsidP="00E97D90">
                      <w:pPr>
                        <w:rPr>
                          <w:b/>
                          <w:sz w:val="22"/>
                          <w:szCs w:val="22"/>
                          <w:lang w:val="en-US"/>
                        </w:rPr>
                      </w:pPr>
                      <w:r>
                        <w:rPr>
                          <w:sz w:val="22"/>
                          <w:szCs w:val="22"/>
                        </w:rPr>
                        <w:t>PART II A</w:t>
                      </w:r>
                      <w:r w:rsidR="005A231B" w:rsidRPr="00A1711C">
                        <w:rPr>
                          <w:sz w:val="22"/>
                          <w:szCs w:val="22"/>
                        </w:rPr>
                        <w:t xml:space="preserve">: </w:t>
                      </w:r>
                      <w:r w:rsidR="0027445D" w:rsidRPr="00A1711C">
                        <w:rPr>
                          <w:sz w:val="22"/>
                          <w:szCs w:val="22"/>
                        </w:rPr>
                        <w:t xml:space="preserve"> </w:t>
                      </w:r>
                    </w:p>
                    <w:p w14:paraId="40971BE6" w14:textId="77777777" w:rsidR="005A231B" w:rsidRPr="007F29FC" w:rsidRDefault="005A231B" w:rsidP="00E565C3">
                      <w:pPr>
                        <w:rPr>
                          <w:sz w:val="22"/>
                          <w:szCs w:val="22"/>
                        </w:rPr>
                      </w:pPr>
                      <w:r w:rsidRPr="007F29FC">
                        <w:rPr>
                          <w:sz w:val="22"/>
                          <w:szCs w:val="22"/>
                        </w:rPr>
                        <w:t xml:space="preserve">PART II B: </w:t>
                      </w:r>
                      <w:r w:rsidR="00B471FE">
                        <w:rPr>
                          <w:sz w:val="22"/>
                          <w:szCs w:val="22"/>
                        </w:rPr>
                        <w:t xml:space="preserve">    </w:t>
                      </w:r>
                    </w:p>
                    <w:p w14:paraId="00160C04" w14:textId="77777777" w:rsidR="005A231B" w:rsidRPr="00800CA4" w:rsidRDefault="005A231B" w:rsidP="00800CA4">
                      <w:pPr>
                        <w:rPr>
                          <w:sz w:val="22"/>
                          <w:szCs w:val="22"/>
                          <w:lang w:val="en-US"/>
                        </w:rPr>
                      </w:pPr>
                      <w:r w:rsidRPr="007F29FC">
                        <w:rPr>
                          <w:sz w:val="22"/>
                          <w:szCs w:val="22"/>
                        </w:rPr>
                        <w:t xml:space="preserve">PART II C: </w:t>
                      </w:r>
                      <w:r>
                        <w:rPr>
                          <w:sz w:val="22"/>
                          <w:szCs w:val="22"/>
                        </w:rPr>
                        <w:t xml:space="preserve"> </w:t>
                      </w:r>
                      <w:r w:rsidRPr="00A1711C">
                        <w:rPr>
                          <w:b/>
                          <w:sz w:val="22"/>
                          <w:szCs w:val="22"/>
                        </w:rPr>
                        <w:t xml:space="preserve"> </w:t>
                      </w:r>
                      <w:r w:rsidR="0001062A">
                        <w:rPr>
                          <w:b/>
                          <w:sz w:val="22"/>
                          <w:szCs w:val="22"/>
                        </w:rPr>
                        <w:t xml:space="preserve"> </w:t>
                      </w:r>
                      <w:r w:rsidR="003464FC">
                        <w:rPr>
                          <w:b/>
                          <w:sz w:val="22"/>
                          <w:szCs w:val="22"/>
                        </w:rPr>
                        <w:t xml:space="preserve"> </w:t>
                      </w:r>
                    </w:p>
                    <w:p w14:paraId="68D7B78A" w14:textId="77777777" w:rsidR="005A231B" w:rsidRPr="007F29FC" w:rsidRDefault="005A231B" w:rsidP="00E565C3">
                      <w:pPr>
                        <w:rPr>
                          <w:sz w:val="22"/>
                          <w:szCs w:val="22"/>
                        </w:rPr>
                      </w:pPr>
                      <w:r w:rsidRPr="007F29FC">
                        <w:rPr>
                          <w:sz w:val="22"/>
                          <w:szCs w:val="22"/>
                        </w:rPr>
                        <w:t xml:space="preserve">PART II D: </w:t>
                      </w:r>
                    </w:p>
                    <w:p w14:paraId="36A90AEB" w14:textId="77777777" w:rsidR="005A231B" w:rsidRPr="007F29FC" w:rsidRDefault="005A231B">
                      <w:pPr>
                        <w:rPr>
                          <w:sz w:val="22"/>
                          <w:szCs w:val="22"/>
                        </w:rPr>
                      </w:pPr>
                    </w:p>
                    <w:p w14:paraId="0E149C10" w14:textId="77777777" w:rsidR="005A231B" w:rsidRPr="007F29FC" w:rsidRDefault="008B689A" w:rsidP="00E565C3">
                      <w:pPr>
                        <w:jc w:val="center"/>
                        <w:rPr>
                          <w:b/>
                          <w:sz w:val="22"/>
                          <w:szCs w:val="22"/>
                        </w:rPr>
                      </w:pPr>
                      <w:r>
                        <w:rPr>
                          <w:b/>
                          <w:sz w:val="22"/>
                          <w:szCs w:val="22"/>
                        </w:rPr>
                        <w:t xml:space="preserve">PART </w:t>
                      </w:r>
                      <w:r w:rsidR="00FA5224">
                        <w:rPr>
                          <w:b/>
                          <w:sz w:val="22"/>
                          <w:szCs w:val="22"/>
                        </w:rPr>
                        <w:t>III</w:t>
                      </w:r>
                      <w:r w:rsidR="005A231B" w:rsidRPr="007F29FC">
                        <w:rPr>
                          <w:b/>
                          <w:sz w:val="22"/>
                          <w:szCs w:val="22"/>
                        </w:rPr>
                        <w:t>: Instruments on other Related Maritime Matters</w:t>
                      </w:r>
                    </w:p>
                    <w:p w14:paraId="47B3B840" w14:textId="77777777" w:rsidR="005A231B" w:rsidRPr="007F29FC" w:rsidRDefault="005A231B">
                      <w:pPr>
                        <w:rPr>
                          <w:b/>
                          <w:sz w:val="22"/>
                          <w:szCs w:val="22"/>
                        </w:rPr>
                      </w:pPr>
                    </w:p>
                    <w:p w14:paraId="54B0500E" w14:textId="4E9F6FB0" w:rsidR="00B61094" w:rsidRPr="00AE1320" w:rsidRDefault="00FA5224" w:rsidP="00B61094">
                      <w:pPr>
                        <w:rPr>
                          <w:sz w:val="22"/>
                          <w:szCs w:val="22"/>
                          <w:lang w:val="en-US"/>
                        </w:rPr>
                      </w:pPr>
                      <w:r>
                        <w:rPr>
                          <w:sz w:val="22"/>
                          <w:szCs w:val="22"/>
                        </w:rPr>
                        <w:t>PART III A</w:t>
                      </w:r>
                      <w:r w:rsidR="005A231B" w:rsidRPr="007F29FC">
                        <w:rPr>
                          <w:sz w:val="22"/>
                          <w:szCs w:val="22"/>
                        </w:rPr>
                        <w:t xml:space="preserve">: </w:t>
                      </w:r>
                      <w:r w:rsidR="0027445D">
                        <w:rPr>
                          <w:sz w:val="22"/>
                          <w:szCs w:val="22"/>
                        </w:rPr>
                        <w:t xml:space="preserve"> </w:t>
                      </w:r>
                    </w:p>
                    <w:p w14:paraId="0AFC1D01" w14:textId="041F5499" w:rsidR="005A231B" w:rsidRPr="00EF3F1D" w:rsidRDefault="005A231B" w:rsidP="00E565C3">
                      <w:pPr>
                        <w:rPr>
                          <w:b/>
                          <w:bCs/>
                          <w:sz w:val="22"/>
                          <w:szCs w:val="22"/>
                        </w:rPr>
                      </w:pPr>
                      <w:r w:rsidRPr="007F29FC">
                        <w:rPr>
                          <w:sz w:val="22"/>
                          <w:szCs w:val="22"/>
                        </w:rPr>
                        <w:t xml:space="preserve">PART III B: </w:t>
                      </w:r>
                      <w:r w:rsidR="00EF3F1D">
                        <w:rPr>
                          <w:sz w:val="22"/>
                          <w:szCs w:val="22"/>
                        </w:rPr>
                        <w:t xml:space="preserve">  </w:t>
                      </w:r>
                      <w:r w:rsidR="00EF3F1D" w:rsidRPr="00EF3F1D">
                        <w:rPr>
                          <w:b/>
                          <w:bCs/>
                          <w:sz w:val="22"/>
                          <w:szCs w:val="22"/>
                          <w:highlight w:val="yellow"/>
                        </w:rPr>
                        <w:t>3</w:t>
                      </w:r>
                    </w:p>
                    <w:p w14:paraId="04F162C5" w14:textId="77777777" w:rsidR="005A231B" w:rsidRPr="00C8618D" w:rsidRDefault="005A231B" w:rsidP="00E46FAC">
                      <w:pPr>
                        <w:rPr>
                          <w:b/>
                          <w:sz w:val="22"/>
                          <w:szCs w:val="22"/>
                        </w:rPr>
                      </w:pPr>
                      <w:r w:rsidRPr="007F29FC">
                        <w:rPr>
                          <w:sz w:val="22"/>
                          <w:szCs w:val="22"/>
                        </w:rPr>
                        <w:t xml:space="preserve">PART III C: </w:t>
                      </w:r>
                      <w:r w:rsidR="00C8618D">
                        <w:rPr>
                          <w:sz w:val="22"/>
                          <w:szCs w:val="22"/>
                        </w:rPr>
                        <w:t xml:space="preserve">  </w:t>
                      </w:r>
                    </w:p>
                    <w:p w14:paraId="3B66C3E8" w14:textId="77777777" w:rsidR="00C547CA" w:rsidRPr="00AC6B27" w:rsidRDefault="005A231B" w:rsidP="00C547CA">
                      <w:pPr>
                        <w:rPr>
                          <w:b/>
                          <w:sz w:val="22"/>
                          <w:szCs w:val="22"/>
                          <w:lang w:val="fr-FR"/>
                        </w:rPr>
                      </w:pPr>
                      <w:r w:rsidRPr="00AC6B27">
                        <w:rPr>
                          <w:sz w:val="22"/>
                          <w:szCs w:val="22"/>
                          <w:lang w:val="fr-FR"/>
                        </w:rPr>
                        <w:t xml:space="preserve">PART III </w:t>
                      </w:r>
                      <w:proofErr w:type="gramStart"/>
                      <w:r w:rsidRPr="00AC6B27">
                        <w:rPr>
                          <w:sz w:val="22"/>
                          <w:szCs w:val="22"/>
                          <w:lang w:val="fr-FR"/>
                        </w:rPr>
                        <w:t>D:</w:t>
                      </w:r>
                      <w:proofErr w:type="gramEnd"/>
                      <w:r w:rsidRPr="00AC6B27">
                        <w:rPr>
                          <w:sz w:val="22"/>
                          <w:szCs w:val="22"/>
                          <w:lang w:val="fr-FR"/>
                        </w:rPr>
                        <w:t xml:space="preserve"> </w:t>
                      </w:r>
                      <w:r w:rsidR="0027445D" w:rsidRPr="00AC6B27">
                        <w:rPr>
                          <w:sz w:val="22"/>
                          <w:szCs w:val="22"/>
                          <w:lang w:val="fr-FR"/>
                        </w:rPr>
                        <w:t xml:space="preserve"> </w:t>
                      </w:r>
                    </w:p>
                    <w:p w14:paraId="707678CA" w14:textId="0B328948" w:rsidR="00C96AF6" w:rsidRPr="00AC6B27" w:rsidRDefault="00C96AF6" w:rsidP="001B19BA">
                      <w:pPr>
                        <w:rPr>
                          <w:sz w:val="22"/>
                          <w:szCs w:val="22"/>
                          <w:lang w:val="fr-FR"/>
                        </w:rPr>
                      </w:pPr>
                      <w:r w:rsidRPr="00AC6B27">
                        <w:rPr>
                          <w:sz w:val="22"/>
                          <w:szCs w:val="22"/>
                          <w:lang w:val="fr-FR"/>
                        </w:rPr>
                        <w:t xml:space="preserve">PART III </w:t>
                      </w:r>
                      <w:proofErr w:type="gramStart"/>
                      <w:r w:rsidRPr="00AC6B27">
                        <w:rPr>
                          <w:sz w:val="22"/>
                          <w:szCs w:val="22"/>
                          <w:lang w:val="fr-FR"/>
                        </w:rPr>
                        <w:t>E:</w:t>
                      </w:r>
                      <w:proofErr w:type="gramEnd"/>
                      <w:r w:rsidRPr="00AC6B27">
                        <w:rPr>
                          <w:sz w:val="22"/>
                          <w:szCs w:val="22"/>
                          <w:lang w:val="fr-FR"/>
                        </w:rPr>
                        <w:t xml:space="preserve">  </w:t>
                      </w:r>
                      <w:r w:rsidR="00A72FEB" w:rsidRPr="00AC6B27">
                        <w:rPr>
                          <w:sz w:val="22"/>
                          <w:szCs w:val="22"/>
                          <w:lang w:val="fr-FR"/>
                        </w:rPr>
                        <w:t xml:space="preserve"> </w:t>
                      </w:r>
                      <w:r w:rsidR="00DB081D" w:rsidRPr="00FE5A83">
                        <w:rPr>
                          <w:b/>
                          <w:bCs/>
                          <w:sz w:val="22"/>
                          <w:szCs w:val="22"/>
                          <w:highlight w:val="yellow"/>
                          <w:lang w:val="fr-FR"/>
                        </w:rPr>
                        <w:t>18</w:t>
                      </w:r>
                    </w:p>
                    <w:p w14:paraId="0C04D19A" w14:textId="77777777" w:rsidR="005A231B" w:rsidRPr="00AC6B27" w:rsidRDefault="005A231B" w:rsidP="00E565C3">
                      <w:pPr>
                        <w:rPr>
                          <w:sz w:val="22"/>
                          <w:szCs w:val="22"/>
                          <w:lang w:val="fr-FR"/>
                        </w:rPr>
                      </w:pPr>
                    </w:p>
                    <w:p w14:paraId="2FE9A9EF" w14:textId="77777777" w:rsidR="005A231B" w:rsidRPr="00AC6B27" w:rsidRDefault="005A231B">
                      <w:pPr>
                        <w:rPr>
                          <w:b/>
                          <w:lang w:val="fr-FR"/>
                        </w:rPr>
                      </w:pPr>
                    </w:p>
                  </w:txbxContent>
                </v:textbox>
              </v:rect>
            </w:pict>
          </mc:Fallback>
        </mc:AlternateContent>
      </w:r>
    </w:p>
    <w:p w14:paraId="36730273"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7531BAEF"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0FDD55C4"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39300C42"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03530178"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226C02A1"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24ADB083"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365949C9"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1A7086B4"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69EC6355"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2CAB99B5"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4E3488D3" w14:textId="77777777" w:rsidR="00833050" w:rsidRPr="00860B46" w:rsidRDefault="00833050" w:rsidP="00201B06">
      <w:pPr>
        <w:pStyle w:val="NormalWeb"/>
        <w:jc w:val="both"/>
        <w:rPr>
          <w:rStyle w:val="Strong"/>
          <w:rFonts w:ascii="Times New Roman" w:hAnsi="Times New Roman" w:cs="Times New Roman"/>
          <w:b w:val="0"/>
          <w:bCs w:val="0"/>
          <w:i/>
          <w:iCs/>
          <w:sz w:val="22"/>
          <w:szCs w:val="22"/>
        </w:rPr>
      </w:pPr>
    </w:p>
    <w:p w14:paraId="5071D8D9" w14:textId="77777777" w:rsidR="00C96AF6" w:rsidRDefault="00C96AF6" w:rsidP="00833050">
      <w:pPr>
        <w:pStyle w:val="NormalWeb"/>
        <w:jc w:val="center"/>
        <w:rPr>
          <w:rStyle w:val="Strong"/>
          <w:rFonts w:ascii="Times New Roman" w:hAnsi="Times New Roman" w:cs="Times New Roman"/>
          <w:b w:val="0"/>
          <w:bCs w:val="0"/>
          <w:i/>
          <w:iCs/>
          <w:sz w:val="22"/>
          <w:szCs w:val="22"/>
        </w:rPr>
      </w:pPr>
    </w:p>
    <w:p w14:paraId="3A98E0A3" w14:textId="77777777" w:rsidR="00833050" w:rsidRPr="00860B46" w:rsidRDefault="00833050" w:rsidP="00833050">
      <w:pPr>
        <w:pStyle w:val="NormalWeb"/>
        <w:jc w:val="center"/>
        <w:rPr>
          <w:rStyle w:val="Strong"/>
          <w:rFonts w:ascii="Times New Roman" w:hAnsi="Times New Roman" w:cs="Times New Roman"/>
          <w:b w:val="0"/>
          <w:bCs w:val="0"/>
          <w:i/>
          <w:iCs/>
          <w:sz w:val="22"/>
          <w:szCs w:val="22"/>
        </w:rPr>
      </w:pPr>
      <w:r w:rsidRPr="00860B46">
        <w:rPr>
          <w:rStyle w:val="Strong"/>
          <w:rFonts w:ascii="Times New Roman" w:hAnsi="Times New Roman" w:cs="Times New Roman"/>
          <w:b w:val="0"/>
          <w:bCs w:val="0"/>
          <w:i/>
          <w:iCs/>
          <w:sz w:val="22"/>
          <w:szCs w:val="22"/>
        </w:rPr>
        <w:t xml:space="preserve">List prepared by </w:t>
      </w:r>
      <w:proofErr w:type="gramStart"/>
      <w:r w:rsidRPr="00860B46">
        <w:rPr>
          <w:rStyle w:val="Strong"/>
          <w:rFonts w:ascii="Times New Roman" w:hAnsi="Times New Roman" w:cs="Times New Roman"/>
          <w:b w:val="0"/>
          <w:bCs w:val="0"/>
          <w:i/>
          <w:iCs/>
          <w:sz w:val="22"/>
          <w:szCs w:val="22"/>
        </w:rPr>
        <w:t xml:space="preserve">the </w:t>
      </w:r>
      <w:r w:rsidR="00D92DF0">
        <w:rPr>
          <w:rStyle w:val="Strong"/>
          <w:rFonts w:ascii="Times New Roman" w:hAnsi="Times New Roman" w:cs="Times New Roman"/>
          <w:b w:val="0"/>
          <w:bCs w:val="0"/>
          <w:i/>
          <w:iCs/>
          <w:sz w:val="22"/>
          <w:szCs w:val="22"/>
        </w:rPr>
        <w:t xml:space="preserve"> </w:t>
      </w:r>
      <w:r w:rsidR="004A39FC">
        <w:rPr>
          <w:rStyle w:val="Strong"/>
          <w:rFonts w:ascii="Times New Roman" w:hAnsi="Times New Roman" w:cs="Times New Roman"/>
          <w:b w:val="0"/>
          <w:bCs w:val="0"/>
          <w:i/>
          <w:iCs/>
          <w:sz w:val="22"/>
          <w:szCs w:val="22"/>
          <w:lang w:val="en-US"/>
        </w:rPr>
        <w:t>Legal</w:t>
      </w:r>
      <w:proofErr w:type="gramEnd"/>
      <w:r w:rsidR="004A39FC">
        <w:rPr>
          <w:rStyle w:val="Strong"/>
          <w:rFonts w:ascii="Times New Roman" w:hAnsi="Times New Roman" w:cs="Times New Roman"/>
          <w:b w:val="0"/>
          <w:bCs w:val="0"/>
          <w:i/>
          <w:iCs/>
          <w:sz w:val="22"/>
          <w:szCs w:val="22"/>
          <w:lang w:val="en-US"/>
        </w:rPr>
        <w:t xml:space="preserve"> Affairs Unit</w:t>
      </w:r>
      <w:r w:rsidR="0098327F">
        <w:rPr>
          <w:rStyle w:val="Strong"/>
          <w:rFonts w:ascii="Times New Roman" w:hAnsi="Times New Roman" w:cs="Times New Roman"/>
          <w:b w:val="0"/>
          <w:bCs w:val="0"/>
          <w:i/>
          <w:iCs/>
          <w:sz w:val="22"/>
          <w:szCs w:val="22"/>
        </w:rPr>
        <w:t xml:space="preserve"> </w:t>
      </w:r>
      <w:r w:rsidRPr="00860B46">
        <w:rPr>
          <w:rStyle w:val="Strong"/>
          <w:rFonts w:ascii="Times New Roman" w:hAnsi="Times New Roman" w:cs="Times New Roman"/>
          <w:b w:val="0"/>
          <w:bCs w:val="0"/>
          <w:i/>
          <w:iCs/>
          <w:sz w:val="22"/>
          <w:szCs w:val="22"/>
        </w:rPr>
        <w:t xml:space="preserve">of the </w:t>
      </w:r>
      <w:r w:rsidR="00027240">
        <w:rPr>
          <w:rStyle w:val="Strong"/>
          <w:rFonts w:ascii="Times New Roman" w:hAnsi="Times New Roman" w:cs="Times New Roman"/>
          <w:b w:val="0"/>
          <w:bCs w:val="0"/>
          <w:i/>
          <w:iCs/>
          <w:sz w:val="22"/>
          <w:szCs w:val="22"/>
        </w:rPr>
        <w:t xml:space="preserve">Shipping </w:t>
      </w:r>
      <w:r w:rsidRPr="00860B46">
        <w:rPr>
          <w:rStyle w:val="Strong"/>
          <w:rFonts w:ascii="Times New Roman" w:hAnsi="Times New Roman" w:cs="Times New Roman"/>
          <w:b w:val="0"/>
          <w:bCs w:val="0"/>
          <w:i/>
          <w:iCs/>
          <w:sz w:val="22"/>
          <w:szCs w:val="22"/>
        </w:rPr>
        <w:t>Dep</w:t>
      </w:r>
      <w:r w:rsidR="00F73976">
        <w:rPr>
          <w:rStyle w:val="Strong"/>
          <w:rFonts w:ascii="Times New Roman" w:hAnsi="Times New Roman" w:cs="Times New Roman"/>
          <w:b w:val="0"/>
          <w:bCs w:val="0"/>
          <w:i/>
          <w:iCs/>
          <w:sz w:val="22"/>
          <w:szCs w:val="22"/>
        </w:rPr>
        <w:t xml:space="preserve">uty Ministry </w:t>
      </w:r>
      <w:r w:rsidR="00027240">
        <w:rPr>
          <w:rStyle w:val="Strong"/>
          <w:rFonts w:ascii="Times New Roman" w:hAnsi="Times New Roman" w:cs="Times New Roman"/>
          <w:b w:val="0"/>
          <w:bCs w:val="0"/>
          <w:i/>
          <w:iCs/>
          <w:sz w:val="22"/>
          <w:szCs w:val="22"/>
        </w:rPr>
        <w:t xml:space="preserve"> </w:t>
      </w:r>
      <w:r w:rsidRPr="00860B46">
        <w:rPr>
          <w:rStyle w:val="Strong"/>
          <w:rFonts w:ascii="Times New Roman" w:hAnsi="Times New Roman" w:cs="Times New Roman"/>
          <w:b w:val="0"/>
          <w:bCs w:val="0"/>
          <w:i/>
          <w:iCs/>
          <w:sz w:val="22"/>
          <w:szCs w:val="22"/>
        </w:rPr>
        <w:t>of the Republic of Cyprus</w:t>
      </w:r>
    </w:p>
    <w:p w14:paraId="15EEA4F5" w14:textId="77777777" w:rsidR="00860B46" w:rsidRPr="00860B46" w:rsidRDefault="00860B46" w:rsidP="007E3914">
      <w:pPr>
        <w:pStyle w:val="NormalWeb"/>
        <w:jc w:val="center"/>
        <w:rPr>
          <w:rStyle w:val="Strong"/>
          <w:rFonts w:ascii="Times New Roman" w:hAnsi="Times New Roman" w:cs="Times New Roman"/>
          <w:b w:val="0"/>
          <w:bCs w:val="0"/>
          <w:iCs/>
          <w:sz w:val="22"/>
          <w:szCs w:val="22"/>
          <w:u w:val="single"/>
        </w:rPr>
      </w:pPr>
    </w:p>
    <w:p w14:paraId="7F3B1960" w14:textId="77777777" w:rsidR="00860B46" w:rsidRPr="00860B46" w:rsidRDefault="00860B46" w:rsidP="007E3914">
      <w:pPr>
        <w:pStyle w:val="NormalWeb"/>
        <w:jc w:val="center"/>
        <w:rPr>
          <w:rStyle w:val="Strong"/>
          <w:rFonts w:ascii="Times New Roman" w:hAnsi="Times New Roman" w:cs="Times New Roman"/>
          <w:b w:val="0"/>
          <w:bCs w:val="0"/>
          <w:iCs/>
          <w:sz w:val="22"/>
          <w:szCs w:val="22"/>
          <w:u w:val="single"/>
        </w:rPr>
      </w:pPr>
    </w:p>
    <w:p w14:paraId="194977EE" w14:textId="77777777" w:rsidR="00860B46" w:rsidRDefault="00860B46" w:rsidP="007E3914">
      <w:pPr>
        <w:pStyle w:val="NormalWeb"/>
        <w:jc w:val="center"/>
        <w:rPr>
          <w:rStyle w:val="Strong"/>
          <w:rFonts w:ascii="Times New Roman" w:hAnsi="Times New Roman" w:cs="Times New Roman"/>
          <w:b w:val="0"/>
          <w:bCs w:val="0"/>
          <w:iCs/>
          <w:sz w:val="22"/>
          <w:szCs w:val="22"/>
          <w:u w:val="single"/>
        </w:rPr>
      </w:pPr>
    </w:p>
    <w:p w14:paraId="328AA946" w14:textId="77777777" w:rsidR="00E565C3" w:rsidRDefault="00E565C3" w:rsidP="007E3914">
      <w:pPr>
        <w:pStyle w:val="NormalWeb"/>
        <w:jc w:val="center"/>
        <w:rPr>
          <w:rStyle w:val="Strong"/>
          <w:rFonts w:ascii="Times New Roman" w:hAnsi="Times New Roman" w:cs="Times New Roman"/>
          <w:b w:val="0"/>
          <w:bCs w:val="0"/>
          <w:iCs/>
          <w:sz w:val="22"/>
          <w:szCs w:val="22"/>
          <w:u w:val="single"/>
        </w:rPr>
      </w:pPr>
    </w:p>
    <w:p w14:paraId="0C8CA4AB" w14:textId="77777777" w:rsidR="00E565C3" w:rsidRPr="00860B46" w:rsidRDefault="00E565C3" w:rsidP="007E3914">
      <w:pPr>
        <w:pStyle w:val="NormalWeb"/>
        <w:jc w:val="center"/>
        <w:rPr>
          <w:rStyle w:val="Strong"/>
          <w:rFonts w:ascii="Times New Roman" w:hAnsi="Times New Roman" w:cs="Times New Roman"/>
          <w:b w:val="0"/>
          <w:bCs w:val="0"/>
          <w:iCs/>
          <w:sz w:val="22"/>
          <w:szCs w:val="22"/>
          <w:u w:val="single"/>
        </w:rPr>
      </w:pPr>
    </w:p>
    <w:p w14:paraId="0A95FD7B" w14:textId="77777777" w:rsidR="007E3914" w:rsidRPr="00860B46" w:rsidRDefault="007E3914" w:rsidP="00D13D5C">
      <w:pPr>
        <w:pStyle w:val="NormalWeb"/>
        <w:jc w:val="center"/>
        <w:outlineLvl w:val="0"/>
        <w:rPr>
          <w:rStyle w:val="Strong"/>
          <w:rFonts w:ascii="Times New Roman" w:hAnsi="Times New Roman" w:cs="Times New Roman"/>
          <w:b w:val="0"/>
          <w:bCs w:val="0"/>
          <w:iCs/>
          <w:sz w:val="22"/>
          <w:szCs w:val="22"/>
          <w:u w:val="single"/>
        </w:rPr>
      </w:pPr>
      <w:r w:rsidRPr="00860B46">
        <w:rPr>
          <w:rStyle w:val="Strong"/>
          <w:rFonts w:ascii="Times New Roman" w:hAnsi="Times New Roman" w:cs="Times New Roman"/>
          <w:b w:val="0"/>
          <w:bCs w:val="0"/>
          <w:iCs/>
          <w:sz w:val="22"/>
          <w:szCs w:val="22"/>
          <w:u w:val="single"/>
        </w:rPr>
        <w:t xml:space="preserve">TABLE OF CONTENTS </w:t>
      </w:r>
    </w:p>
    <w:p w14:paraId="372A047E" w14:textId="77777777" w:rsidR="007E3914" w:rsidRPr="00860B46" w:rsidRDefault="007E3914" w:rsidP="007E3914">
      <w:pPr>
        <w:pStyle w:val="NormalWeb"/>
        <w:jc w:val="center"/>
        <w:rPr>
          <w:rStyle w:val="Strong"/>
          <w:rFonts w:ascii="Times New Roman" w:hAnsi="Times New Roman" w:cs="Times New Roman"/>
          <w:b w:val="0"/>
          <w:bCs w:val="0"/>
          <w:iCs/>
          <w:sz w:val="22"/>
          <w:szCs w:val="22"/>
          <w:u w:val="single"/>
        </w:rPr>
      </w:pPr>
    </w:p>
    <w:p w14:paraId="61FB2113" w14:textId="77777777" w:rsidR="007E3914" w:rsidRPr="00860B46" w:rsidRDefault="007E3914" w:rsidP="00D13D5C">
      <w:pPr>
        <w:pStyle w:val="NormalWeb"/>
        <w:ind w:left="-720"/>
        <w:outlineLvl w:val="0"/>
        <w:rPr>
          <w:rStyle w:val="Strong"/>
          <w:rFonts w:ascii="Times New Roman" w:hAnsi="Times New Roman" w:cs="Times New Roman"/>
          <w:b w:val="0"/>
          <w:bCs w:val="0"/>
          <w:iCs/>
          <w:sz w:val="22"/>
          <w:szCs w:val="22"/>
          <w:u w:val="single"/>
        </w:rPr>
      </w:pPr>
      <w:proofErr w:type="gramStart"/>
      <w:r w:rsidRPr="00860B46">
        <w:rPr>
          <w:rStyle w:val="Strong"/>
          <w:rFonts w:ascii="Times New Roman" w:hAnsi="Times New Roman" w:cs="Times New Roman"/>
          <w:bCs w:val="0"/>
          <w:iCs/>
          <w:sz w:val="22"/>
          <w:szCs w:val="22"/>
        </w:rPr>
        <w:t>PART</w:t>
      </w:r>
      <w:r w:rsidRPr="00860B46">
        <w:rPr>
          <w:rStyle w:val="Strong"/>
          <w:rFonts w:ascii="Times New Roman" w:hAnsi="Times New Roman" w:cs="Times New Roman"/>
          <w:b w:val="0"/>
          <w:bCs w:val="0"/>
          <w:iCs/>
          <w:sz w:val="22"/>
          <w:szCs w:val="22"/>
        </w:rPr>
        <w:t xml:space="preserve"> </w:t>
      </w:r>
      <w:r w:rsidRPr="00860B46">
        <w:rPr>
          <w:rStyle w:val="Strong"/>
          <w:rFonts w:ascii="Times New Roman" w:hAnsi="Times New Roman" w:cs="Times New Roman"/>
          <w:b w:val="0"/>
          <w:bCs w:val="0"/>
          <w:i/>
          <w:iCs/>
          <w:sz w:val="22"/>
          <w:szCs w:val="22"/>
        </w:rPr>
        <w:t xml:space="preserve"> </w:t>
      </w:r>
      <w:r w:rsidRPr="00860B46">
        <w:rPr>
          <w:rStyle w:val="Strong"/>
          <w:rFonts w:ascii="Times New Roman" w:hAnsi="Times New Roman" w:cs="Times New Roman"/>
          <w:sz w:val="22"/>
          <w:szCs w:val="22"/>
        </w:rPr>
        <w:t>I</w:t>
      </w:r>
      <w:proofErr w:type="gramEnd"/>
      <w:r w:rsidRPr="00860B46">
        <w:rPr>
          <w:rStyle w:val="Strong"/>
          <w:rFonts w:ascii="Times New Roman" w:hAnsi="Times New Roman" w:cs="Times New Roman"/>
          <w:sz w:val="22"/>
          <w:szCs w:val="22"/>
        </w:rPr>
        <w:t xml:space="preserve"> /</w:t>
      </w:r>
      <w:r w:rsidRPr="00860B46">
        <w:rPr>
          <w:rStyle w:val="Strong"/>
          <w:rFonts w:ascii="Times New Roman" w:hAnsi="Times New Roman" w:cs="Times New Roman"/>
          <w:b w:val="0"/>
          <w:bCs w:val="0"/>
          <w:sz w:val="22"/>
          <w:szCs w:val="22"/>
        </w:rPr>
        <w:t xml:space="preserve">  </w:t>
      </w:r>
      <w:r w:rsidRPr="00860B46">
        <w:rPr>
          <w:rStyle w:val="Strong"/>
          <w:rFonts w:ascii="Times New Roman" w:hAnsi="Times New Roman" w:cs="Times New Roman"/>
          <w:sz w:val="22"/>
          <w:szCs w:val="22"/>
          <w:u w:val="single"/>
        </w:rPr>
        <w:t>NATIONAL  INSTRUMENTS</w:t>
      </w:r>
      <w:r w:rsidR="009E475E">
        <w:rPr>
          <w:rStyle w:val="Strong"/>
          <w:rFonts w:ascii="Times New Roman" w:hAnsi="Times New Roman" w:cs="Times New Roman"/>
          <w:sz w:val="22"/>
          <w:szCs w:val="22"/>
          <w:u w:val="single"/>
        </w:rPr>
        <w:t xml:space="preserve"> ON MERCHANT </w:t>
      </w:r>
      <w:r w:rsidRPr="00860B46">
        <w:rPr>
          <w:rStyle w:val="Strong"/>
          <w:rFonts w:ascii="Times New Roman" w:hAnsi="Times New Roman" w:cs="Times New Roman"/>
          <w:sz w:val="22"/>
          <w:szCs w:val="22"/>
          <w:u w:val="single"/>
        </w:rPr>
        <w:t xml:space="preserve"> </w:t>
      </w:r>
      <w:r w:rsidR="009E475E">
        <w:rPr>
          <w:rStyle w:val="Strong"/>
          <w:rFonts w:ascii="Times New Roman" w:hAnsi="Times New Roman" w:cs="Times New Roman"/>
          <w:sz w:val="22"/>
          <w:szCs w:val="22"/>
          <w:u w:val="single"/>
        </w:rPr>
        <w:t>SHIPPING</w:t>
      </w:r>
    </w:p>
    <w:p w14:paraId="7A30C4CB" w14:textId="77777777" w:rsidR="007E3914" w:rsidRPr="00860B46" w:rsidRDefault="002059E4" w:rsidP="00D708A0">
      <w:pPr>
        <w:pStyle w:val="NormalWeb"/>
        <w:ind w:left="-1080"/>
        <w:rPr>
          <w:rStyle w:val="Strong"/>
          <w:rFonts w:ascii="Times New Roman" w:hAnsi="Times New Roman" w:cs="Times New Roman"/>
          <w:b w:val="0"/>
          <w:bCs w:val="0"/>
          <w:iCs/>
          <w:sz w:val="22"/>
          <w:szCs w:val="22"/>
          <w:u w:val="single"/>
        </w:rPr>
      </w:pPr>
      <w:r w:rsidRPr="00860B46">
        <w:rPr>
          <w:rStyle w:val="Strong"/>
          <w:rFonts w:ascii="Times New Roman" w:hAnsi="Times New Roman" w:cs="Times New Roman"/>
          <w:b w:val="0"/>
          <w:sz w:val="22"/>
          <w:szCs w:val="22"/>
        </w:rPr>
        <w:t xml:space="preserve">       </w:t>
      </w:r>
      <w:r w:rsidR="007E3914" w:rsidRPr="00860B46">
        <w:rPr>
          <w:rStyle w:val="Strong"/>
          <w:rFonts w:ascii="Times New Roman" w:hAnsi="Times New Roman" w:cs="Times New Roman"/>
          <w:b w:val="0"/>
          <w:sz w:val="22"/>
          <w:szCs w:val="22"/>
          <w:lang w:val="el-GR"/>
        </w:rPr>
        <w:t>Α</w:t>
      </w:r>
      <w:r w:rsidR="007E3914" w:rsidRPr="00860B46">
        <w:rPr>
          <w:rStyle w:val="Strong"/>
          <w:rFonts w:ascii="Times New Roman" w:hAnsi="Times New Roman" w:cs="Times New Roman"/>
          <w:b w:val="0"/>
          <w:sz w:val="22"/>
          <w:szCs w:val="22"/>
          <w:lang w:val="en-US"/>
        </w:rPr>
        <w:t xml:space="preserve"> . </w:t>
      </w:r>
      <w:r w:rsidR="007E3914" w:rsidRPr="00860B46">
        <w:rPr>
          <w:rStyle w:val="Strong"/>
          <w:rFonts w:ascii="Times New Roman" w:hAnsi="Times New Roman" w:cs="Times New Roman"/>
          <w:b w:val="0"/>
          <w:sz w:val="22"/>
          <w:szCs w:val="22"/>
        </w:rPr>
        <w:t>Instruments enacted after the independence (1960) …………………………………</w:t>
      </w:r>
      <w:r w:rsidR="00795945" w:rsidRPr="00860B46">
        <w:rPr>
          <w:rStyle w:val="Strong"/>
          <w:rFonts w:ascii="Times New Roman" w:hAnsi="Times New Roman" w:cs="Times New Roman"/>
          <w:b w:val="0"/>
          <w:sz w:val="22"/>
          <w:szCs w:val="22"/>
        </w:rPr>
        <w:t xml:space="preserve">…… … </w:t>
      </w:r>
      <w:r w:rsidR="00795945" w:rsidRPr="00860B46">
        <w:rPr>
          <w:rStyle w:val="Strong"/>
          <w:rFonts w:ascii="Times New Roman" w:hAnsi="Times New Roman" w:cs="Times New Roman"/>
          <w:sz w:val="22"/>
          <w:szCs w:val="22"/>
        </w:rPr>
        <w:t>3</w:t>
      </w:r>
      <w:r w:rsidR="007E3914" w:rsidRPr="00860B46">
        <w:rPr>
          <w:rStyle w:val="Strong"/>
          <w:rFonts w:ascii="Times New Roman" w:hAnsi="Times New Roman" w:cs="Times New Roman"/>
          <w:sz w:val="22"/>
          <w:szCs w:val="22"/>
        </w:rPr>
        <w:t xml:space="preserve">   </w:t>
      </w:r>
    </w:p>
    <w:p w14:paraId="3BFA995B" w14:textId="77777777" w:rsidR="007E3914" w:rsidRPr="00860B46" w:rsidRDefault="002059E4" w:rsidP="00D708A0">
      <w:pPr>
        <w:pStyle w:val="NormalWeb"/>
        <w:ind w:left="-1080"/>
        <w:rPr>
          <w:rFonts w:ascii="Times New Roman" w:hAnsi="Times New Roman" w:cs="Times New Roman"/>
          <w:sz w:val="22"/>
          <w:szCs w:val="22"/>
        </w:rPr>
      </w:pPr>
      <w:r w:rsidRPr="00860B46">
        <w:rPr>
          <w:rStyle w:val="Strong"/>
          <w:rFonts w:ascii="Times New Roman" w:hAnsi="Times New Roman" w:cs="Times New Roman"/>
          <w:b w:val="0"/>
          <w:color w:val="000000"/>
          <w:sz w:val="22"/>
          <w:szCs w:val="22"/>
        </w:rPr>
        <w:t xml:space="preserve">       </w:t>
      </w:r>
      <w:r w:rsidR="007E3914" w:rsidRPr="00860B46">
        <w:rPr>
          <w:rStyle w:val="Strong"/>
          <w:rFonts w:ascii="Times New Roman" w:hAnsi="Times New Roman" w:cs="Times New Roman"/>
          <w:b w:val="0"/>
          <w:color w:val="000000"/>
          <w:sz w:val="22"/>
          <w:szCs w:val="22"/>
        </w:rPr>
        <w:t>B</w:t>
      </w:r>
      <w:r w:rsidR="007E3914" w:rsidRPr="00860B46">
        <w:rPr>
          <w:rStyle w:val="Strong"/>
          <w:rFonts w:ascii="Times New Roman" w:hAnsi="Times New Roman" w:cs="Times New Roman"/>
          <w:b w:val="0"/>
          <w:sz w:val="22"/>
          <w:szCs w:val="22"/>
        </w:rPr>
        <w:t>. Instruments enacted prior to the independence (1960)</w:t>
      </w:r>
      <w:r w:rsidR="007E3914" w:rsidRPr="00860B46">
        <w:rPr>
          <w:rFonts w:ascii="Times New Roman" w:hAnsi="Times New Roman" w:cs="Times New Roman"/>
          <w:b/>
          <w:color w:val="0000FF"/>
          <w:sz w:val="22"/>
          <w:szCs w:val="22"/>
          <w:lang w:val="en-US"/>
        </w:rPr>
        <w:t xml:space="preserve"> </w:t>
      </w:r>
      <w:r w:rsidR="007E3914" w:rsidRPr="00860B46">
        <w:rPr>
          <w:rFonts w:ascii="Times New Roman" w:hAnsi="Times New Roman" w:cs="Times New Roman"/>
          <w:sz w:val="22"/>
          <w:szCs w:val="22"/>
          <w:lang w:val="en-US"/>
        </w:rPr>
        <w:t>……………………………</w:t>
      </w:r>
      <w:r w:rsidR="00795945" w:rsidRPr="00860B46">
        <w:rPr>
          <w:rFonts w:ascii="Times New Roman" w:hAnsi="Times New Roman" w:cs="Times New Roman"/>
          <w:sz w:val="22"/>
          <w:szCs w:val="22"/>
          <w:lang w:val="en-US"/>
        </w:rPr>
        <w:t xml:space="preserve">………     </w:t>
      </w:r>
      <w:r w:rsidR="00263E6B" w:rsidRPr="00263E6B">
        <w:rPr>
          <w:rFonts w:ascii="Times New Roman" w:hAnsi="Times New Roman" w:cs="Times New Roman"/>
          <w:b/>
          <w:sz w:val="22"/>
          <w:szCs w:val="22"/>
          <w:lang w:val="en-US"/>
        </w:rPr>
        <w:t>2</w:t>
      </w:r>
      <w:r w:rsidR="00FD1A01">
        <w:rPr>
          <w:rFonts w:ascii="Times New Roman" w:hAnsi="Times New Roman" w:cs="Times New Roman"/>
          <w:b/>
          <w:sz w:val="22"/>
          <w:szCs w:val="22"/>
          <w:lang w:val="en-US"/>
        </w:rPr>
        <w:t>1</w:t>
      </w:r>
      <w:r w:rsidR="007E3914" w:rsidRPr="00263E6B">
        <w:rPr>
          <w:rFonts w:ascii="Times New Roman" w:hAnsi="Times New Roman" w:cs="Times New Roman"/>
          <w:b/>
          <w:sz w:val="22"/>
          <w:szCs w:val="22"/>
        </w:rPr>
        <w:br/>
      </w:r>
    </w:p>
    <w:p w14:paraId="17DA0A68" w14:textId="77777777" w:rsidR="007E3914" w:rsidRPr="009E475E" w:rsidRDefault="007E3914" w:rsidP="00D13D5C">
      <w:pPr>
        <w:pStyle w:val="NormalWeb"/>
        <w:ind w:left="-720"/>
        <w:outlineLvl w:val="0"/>
        <w:rPr>
          <w:rStyle w:val="Strong"/>
          <w:rFonts w:ascii="Times New Roman" w:hAnsi="Times New Roman" w:cs="Times New Roman"/>
          <w:b w:val="0"/>
          <w:bCs w:val="0"/>
          <w:iCs/>
          <w:sz w:val="22"/>
          <w:szCs w:val="22"/>
          <w:u w:val="single"/>
        </w:rPr>
      </w:pPr>
      <w:r w:rsidRPr="00860B46">
        <w:rPr>
          <w:rStyle w:val="Strong"/>
          <w:rFonts w:ascii="Times New Roman" w:hAnsi="Times New Roman" w:cs="Times New Roman"/>
          <w:sz w:val="22"/>
          <w:szCs w:val="22"/>
        </w:rPr>
        <w:t xml:space="preserve">PART II </w:t>
      </w:r>
      <w:proofErr w:type="gramStart"/>
      <w:r w:rsidRPr="00860B46">
        <w:rPr>
          <w:rStyle w:val="Strong"/>
          <w:rFonts w:ascii="Times New Roman" w:hAnsi="Times New Roman" w:cs="Times New Roman"/>
          <w:sz w:val="22"/>
          <w:szCs w:val="22"/>
        </w:rPr>
        <w:t>/</w:t>
      </w:r>
      <w:r w:rsidRPr="00860B46">
        <w:rPr>
          <w:rStyle w:val="Strong"/>
          <w:rFonts w:ascii="Times New Roman" w:hAnsi="Times New Roman" w:cs="Times New Roman"/>
          <w:b w:val="0"/>
          <w:bCs w:val="0"/>
          <w:sz w:val="22"/>
          <w:szCs w:val="22"/>
        </w:rPr>
        <w:t xml:space="preserve">  </w:t>
      </w:r>
      <w:r w:rsidRPr="00860B46">
        <w:rPr>
          <w:rStyle w:val="Strong"/>
          <w:rFonts w:ascii="Times New Roman" w:hAnsi="Times New Roman" w:cs="Times New Roman"/>
          <w:sz w:val="22"/>
          <w:szCs w:val="22"/>
          <w:u w:val="single"/>
        </w:rPr>
        <w:t>INTERNATIONAL</w:t>
      </w:r>
      <w:proofErr w:type="gramEnd"/>
      <w:r w:rsidRPr="00860B46">
        <w:rPr>
          <w:rStyle w:val="Strong"/>
          <w:rFonts w:ascii="Times New Roman" w:hAnsi="Times New Roman" w:cs="Times New Roman"/>
          <w:sz w:val="22"/>
          <w:szCs w:val="22"/>
          <w:u w:val="single"/>
        </w:rPr>
        <w:t xml:space="preserve">  INSTRUMENTS </w:t>
      </w:r>
      <w:r w:rsidR="009E475E">
        <w:rPr>
          <w:rStyle w:val="Strong"/>
          <w:rFonts w:ascii="Times New Roman" w:hAnsi="Times New Roman" w:cs="Times New Roman"/>
          <w:sz w:val="22"/>
          <w:szCs w:val="22"/>
          <w:u w:val="single"/>
        </w:rPr>
        <w:t xml:space="preserve">ON MERCHANT </w:t>
      </w:r>
      <w:r w:rsidR="009E475E" w:rsidRPr="00860B46">
        <w:rPr>
          <w:rStyle w:val="Strong"/>
          <w:rFonts w:ascii="Times New Roman" w:hAnsi="Times New Roman" w:cs="Times New Roman"/>
          <w:sz w:val="22"/>
          <w:szCs w:val="22"/>
          <w:u w:val="single"/>
        </w:rPr>
        <w:t xml:space="preserve"> </w:t>
      </w:r>
      <w:r w:rsidR="009E475E">
        <w:rPr>
          <w:rStyle w:val="Strong"/>
          <w:rFonts w:ascii="Times New Roman" w:hAnsi="Times New Roman" w:cs="Times New Roman"/>
          <w:sz w:val="22"/>
          <w:szCs w:val="22"/>
          <w:u w:val="single"/>
        </w:rPr>
        <w:t>SHIPPING</w:t>
      </w:r>
    </w:p>
    <w:p w14:paraId="22CE0329" w14:textId="77777777" w:rsidR="002059E4" w:rsidRPr="0097229C" w:rsidRDefault="002059E4" w:rsidP="002059E4">
      <w:pPr>
        <w:pStyle w:val="NormalWeb"/>
        <w:ind w:left="-1080"/>
        <w:rPr>
          <w:rFonts w:ascii="Times New Roman" w:hAnsi="Times New Roman" w:cs="Times New Roman"/>
          <w:b/>
          <w:bCs/>
          <w:sz w:val="22"/>
          <w:szCs w:val="22"/>
        </w:rPr>
      </w:pPr>
      <w:r w:rsidRPr="00860B46">
        <w:rPr>
          <w:rFonts w:ascii="Times New Roman" w:hAnsi="Times New Roman" w:cs="Times New Roman"/>
          <w:bCs/>
          <w:sz w:val="22"/>
          <w:szCs w:val="22"/>
        </w:rPr>
        <w:t xml:space="preserve">       </w:t>
      </w:r>
      <w:r w:rsidR="007E3914" w:rsidRPr="00860B46">
        <w:rPr>
          <w:rFonts w:ascii="Times New Roman" w:hAnsi="Times New Roman" w:cs="Times New Roman"/>
          <w:bCs/>
          <w:sz w:val="22"/>
          <w:szCs w:val="22"/>
          <w:lang w:val="el-GR"/>
        </w:rPr>
        <w:t>Α</w:t>
      </w:r>
      <w:r w:rsidR="007E3914" w:rsidRPr="00860B46">
        <w:rPr>
          <w:rFonts w:ascii="Times New Roman" w:hAnsi="Times New Roman" w:cs="Times New Roman"/>
          <w:bCs/>
          <w:sz w:val="22"/>
          <w:szCs w:val="22"/>
          <w:lang w:val="en-US"/>
        </w:rPr>
        <w:t xml:space="preserve">. </w:t>
      </w:r>
      <w:r w:rsidR="007E3914" w:rsidRPr="00860B46">
        <w:rPr>
          <w:rFonts w:ascii="Times New Roman" w:hAnsi="Times New Roman" w:cs="Times New Roman"/>
          <w:bCs/>
          <w:sz w:val="22"/>
          <w:szCs w:val="22"/>
        </w:rPr>
        <w:t xml:space="preserve">Multilateral Conventions ratified by the </w:t>
      </w:r>
      <w:smartTag w:uri="urn:schemas-microsoft-com:office:smarttags" w:element="place">
        <w:smartTag w:uri="urn:schemas-microsoft-com:office:smarttags" w:element="PlaceType">
          <w:r w:rsidR="007E3914" w:rsidRPr="00860B46">
            <w:rPr>
              <w:rFonts w:ascii="Times New Roman" w:hAnsi="Times New Roman" w:cs="Times New Roman"/>
              <w:bCs/>
              <w:sz w:val="22"/>
              <w:szCs w:val="22"/>
            </w:rPr>
            <w:t>Republic</w:t>
          </w:r>
        </w:smartTag>
        <w:r w:rsidR="007E3914" w:rsidRPr="00860B46">
          <w:rPr>
            <w:rFonts w:ascii="Times New Roman" w:hAnsi="Times New Roman" w:cs="Times New Roman"/>
            <w:bCs/>
            <w:sz w:val="22"/>
            <w:szCs w:val="22"/>
          </w:rPr>
          <w:t xml:space="preserve"> of </w:t>
        </w:r>
        <w:smartTag w:uri="urn:schemas-microsoft-com:office:smarttags" w:element="PlaceName">
          <w:r w:rsidR="007E3914" w:rsidRPr="00860B46">
            <w:rPr>
              <w:rFonts w:ascii="Times New Roman" w:hAnsi="Times New Roman" w:cs="Times New Roman"/>
              <w:bCs/>
              <w:sz w:val="22"/>
              <w:szCs w:val="22"/>
            </w:rPr>
            <w:t>Cyprus</w:t>
          </w:r>
        </w:smartTag>
      </w:smartTag>
      <w:r w:rsidR="007E3914" w:rsidRPr="00860B46">
        <w:rPr>
          <w:rFonts w:ascii="Times New Roman" w:hAnsi="Times New Roman" w:cs="Times New Roman"/>
          <w:bCs/>
          <w:sz w:val="22"/>
          <w:szCs w:val="22"/>
        </w:rPr>
        <w:t xml:space="preserve"> …………………………</w:t>
      </w:r>
      <w:proofErr w:type="gramStart"/>
      <w:r w:rsidR="00795945" w:rsidRPr="00860B46">
        <w:rPr>
          <w:rFonts w:ascii="Times New Roman" w:hAnsi="Times New Roman" w:cs="Times New Roman"/>
          <w:bCs/>
          <w:sz w:val="22"/>
          <w:szCs w:val="22"/>
        </w:rPr>
        <w:t>…..</w:t>
      </w:r>
      <w:proofErr w:type="gramEnd"/>
      <w:r w:rsidR="00795945" w:rsidRPr="00860B46">
        <w:rPr>
          <w:rFonts w:ascii="Times New Roman" w:hAnsi="Times New Roman" w:cs="Times New Roman"/>
          <w:bCs/>
          <w:sz w:val="22"/>
          <w:szCs w:val="22"/>
        </w:rPr>
        <w:t xml:space="preserve">  ...</w:t>
      </w:r>
      <w:r w:rsidR="00C0033C" w:rsidRPr="00C0033C">
        <w:rPr>
          <w:rFonts w:ascii="Times New Roman" w:hAnsi="Times New Roman" w:cs="Times New Roman"/>
          <w:b/>
          <w:bCs/>
          <w:sz w:val="22"/>
          <w:szCs w:val="22"/>
        </w:rPr>
        <w:t>2</w:t>
      </w:r>
      <w:r w:rsidR="00FD1A01">
        <w:rPr>
          <w:rFonts w:ascii="Times New Roman" w:hAnsi="Times New Roman" w:cs="Times New Roman"/>
          <w:b/>
          <w:bCs/>
          <w:sz w:val="22"/>
          <w:szCs w:val="22"/>
        </w:rPr>
        <w:t>2</w:t>
      </w:r>
    </w:p>
    <w:p w14:paraId="545C0B64" w14:textId="77777777" w:rsidR="00795945" w:rsidRPr="00F95AA9" w:rsidRDefault="007E3914" w:rsidP="002059E4">
      <w:pPr>
        <w:pStyle w:val="NormalWeb"/>
        <w:ind w:left="-720"/>
        <w:rPr>
          <w:rStyle w:val="Strong"/>
          <w:rFonts w:ascii="Times New Roman" w:hAnsi="Times New Roman" w:cs="Times New Roman"/>
          <w:sz w:val="22"/>
          <w:szCs w:val="22"/>
        </w:rPr>
      </w:pPr>
      <w:r w:rsidRPr="00860B46">
        <w:rPr>
          <w:rStyle w:val="Strong"/>
          <w:rFonts w:ascii="Times New Roman" w:hAnsi="Times New Roman" w:cs="Times New Roman"/>
          <w:b w:val="0"/>
          <w:color w:val="000000"/>
          <w:sz w:val="22"/>
          <w:szCs w:val="22"/>
        </w:rPr>
        <w:t>B</w:t>
      </w:r>
      <w:r w:rsidRPr="00860B46">
        <w:rPr>
          <w:rStyle w:val="Strong"/>
          <w:rFonts w:ascii="Times New Roman" w:hAnsi="Times New Roman" w:cs="Times New Roman"/>
          <w:b w:val="0"/>
          <w:sz w:val="22"/>
          <w:szCs w:val="22"/>
        </w:rPr>
        <w:t>. Multilateral Conventions adopted by the Process of the Succession of States</w:t>
      </w:r>
      <w:r w:rsidR="00795945" w:rsidRPr="00860B46">
        <w:rPr>
          <w:rStyle w:val="Strong"/>
          <w:rFonts w:ascii="Times New Roman" w:hAnsi="Times New Roman" w:cs="Times New Roman"/>
          <w:b w:val="0"/>
          <w:sz w:val="22"/>
          <w:szCs w:val="22"/>
        </w:rPr>
        <w:t xml:space="preserve"> </w:t>
      </w:r>
      <w:r w:rsidRPr="00860B46">
        <w:rPr>
          <w:rStyle w:val="Strong"/>
          <w:rFonts w:ascii="Times New Roman" w:hAnsi="Times New Roman" w:cs="Times New Roman"/>
          <w:b w:val="0"/>
          <w:sz w:val="22"/>
          <w:szCs w:val="22"/>
        </w:rPr>
        <w:t>in respect of Treaties…</w:t>
      </w:r>
      <w:r w:rsidR="00795945" w:rsidRPr="00860B46">
        <w:rPr>
          <w:rStyle w:val="Strong"/>
          <w:rFonts w:ascii="Times New Roman" w:hAnsi="Times New Roman" w:cs="Times New Roman"/>
          <w:b w:val="0"/>
          <w:sz w:val="22"/>
          <w:szCs w:val="22"/>
        </w:rPr>
        <w:t>…………………………………</w:t>
      </w:r>
      <w:r w:rsidR="00F42A4F" w:rsidRPr="00860B46">
        <w:rPr>
          <w:rStyle w:val="Strong"/>
          <w:rFonts w:ascii="Times New Roman" w:hAnsi="Times New Roman" w:cs="Times New Roman"/>
          <w:b w:val="0"/>
          <w:sz w:val="22"/>
          <w:szCs w:val="22"/>
        </w:rPr>
        <w:t>.............</w:t>
      </w:r>
      <w:r w:rsidR="00D708A0" w:rsidRPr="00860B46">
        <w:rPr>
          <w:rStyle w:val="Strong"/>
          <w:rFonts w:ascii="Times New Roman" w:hAnsi="Times New Roman" w:cs="Times New Roman"/>
          <w:b w:val="0"/>
          <w:sz w:val="22"/>
          <w:szCs w:val="22"/>
        </w:rPr>
        <w:t>...........................................</w:t>
      </w:r>
      <w:r w:rsidR="002059E4" w:rsidRPr="00860B46">
        <w:rPr>
          <w:rStyle w:val="Strong"/>
          <w:rFonts w:ascii="Times New Roman" w:hAnsi="Times New Roman" w:cs="Times New Roman"/>
          <w:b w:val="0"/>
          <w:sz w:val="22"/>
          <w:szCs w:val="22"/>
        </w:rPr>
        <w:t>.</w:t>
      </w:r>
      <w:r w:rsidR="00D708A0" w:rsidRPr="00860B46">
        <w:rPr>
          <w:rStyle w:val="Strong"/>
          <w:rFonts w:ascii="Times New Roman" w:hAnsi="Times New Roman" w:cs="Times New Roman"/>
          <w:b w:val="0"/>
          <w:sz w:val="22"/>
          <w:szCs w:val="22"/>
        </w:rPr>
        <w:t xml:space="preserve">  </w:t>
      </w:r>
      <w:r w:rsidR="002059E4" w:rsidRPr="00860B46">
        <w:rPr>
          <w:rStyle w:val="Strong"/>
          <w:rFonts w:ascii="Times New Roman" w:hAnsi="Times New Roman" w:cs="Times New Roman"/>
          <w:b w:val="0"/>
          <w:sz w:val="22"/>
          <w:szCs w:val="22"/>
        </w:rPr>
        <w:t xml:space="preserve">……………… </w:t>
      </w:r>
      <w:r w:rsidR="00EF3DBE" w:rsidRPr="00EF3DBE">
        <w:rPr>
          <w:rStyle w:val="Strong"/>
          <w:rFonts w:ascii="Times New Roman" w:hAnsi="Times New Roman" w:cs="Times New Roman"/>
          <w:sz w:val="22"/>
          <w:szCs w:val="22"/>
        </w:rPr>
        <w:t>3</w:t>
      </w:r>
      <w:r w:rsidR="00FD1A01">
        <w:rPr>
          <w:rStyle w:val="Strong"/>
          <w:rFonts w:ascii="Times New Roman" w:hAnsi="Times New Roman" w:cs="Times New Roman"/>
          <w:sz w:val="22"/>
          <w:szCs w:val="22"/>
        </w:rPr>
        <w:t>4</w:t>
      </w:r>
      <w:r w:rsidR="00D708A0" w:rsidRPr="00EF3DBE">
        <w:rPr>
          <w:rStyle w:val="Strong"/>
          <w:rFonts w:ascii="Times New Roman" w:hAnsi="Times New Roman" w:cs="Times New Roman"/>
          <w:sz w:val="22"/>
          <w:szCs w:val="22"/>
        </w:rPr>
        <w:t xml:space="preserve"> </w:t>
      </w:r>
    </w:p>
    <w:p w14:paraId="6A2DF0D0" w14:textId="77777777" w:rsidR="007E3914" w:rsidRPr="000F4239" w:rsidRDefault="002059E4" w:rsidP="002059E4">
      <w:pPr>
        <w:pStyle w:val="NormalWeb"/>
        <w:ind w:left="-1080" w:right="-334"/>
        <w:jc w:val="both"/>
        <w:rPr>
          <w:rFonts w:ascii="Times New Roman" w:hAnsi="Times New Roman" w:cs="Times New Roman"/>
          <w:b/>
          <w:bCs/>
          <w:i/>
          <w:iCs/>
          <w:sz w:val="22"/>
          <w:szCs w:val="22"/>
          <w:lang w:val="en-US"/>
        </w:rPr>
      </w:pPr>
      <w:r w:rsidRPr="00860B46">
        <w:rPr>
          <w:rFonts w:ascii="Times New Roman" w:hAnsi="Times New Roman" w:cs="Times New Roman"/>
          <w:bCs/>
          <w:color w:val="000000"/>
          <w:sz w:val="22"/>
          <w:szCs w:val="22"/>
        </w:rPr>
        <w:t xml:space="preserve">      </w:t>
      </w:r>
      <w:r w:rsidR="007E3914" w:rsidRPr="00860B46">
        <w:rPr>
          <w:rFonts w:ascii="Times New Roman" w:hAnsi="Times New Roman" w:cs="Times New Roman"/>
          <w:bCs/>
          <w:color w:val="000000"/>
          <w:sz w:val="22"/>
          <w:szCs w:val="22"/>
        </w:rPr>
        <w:t>C</w:t>
      </w:r>
      <w:r w:rsidR="007E3914" w:rsidRPr="00860B46">
        <w:rPr>
          <w:rFonts w:ascii="Times New Roman" w:hAnsi="Times New Roman" w:cs="Times New Roman"/>
          <w:bCs/>
          <w:sz w:val="22"/>
          <w:szCs w:val="22"/>
        </w:rPr>
        <w:t>. Bilateral Conventions concluded by the Republic of Cyprus……………</w:t>
      </w:r>
      <w:r w:rsidRPr="00860B46">
        <w:rPr>
          <w:rFonts w:ascii="Times New Roman" w:hAnsi="Times New Roman" w:cs="Times New Roman"/>
          <w:bCs/>
          <w:sz w:val="22"/>
          <w:szCs w:val="22"/>
        </w:rPr>
        <w:t>….................</w:t>
      </w:r>
      <w:r w:rsidR="00C24430">
        <w:rPr>
          <w:rFonts w:ascii="Times New Roman" w:hAnsi="Times New Roman" w:cs="Times New Roman"/>
          <w:bCs/>
          <w:sz w:val="22"/>
          <w:szCs w:val="22"/>
        </w:rPr>
        <w:t>.</w:t>
      </w:r>
      <w:r w:rsidR="00C0033C">
        <w:rPr>
          <w:rFonts w:ascii="Times New Roman" w:hAnsi="Times New Roman" w:cs="Times New Roman"/>
          <w:bCs/>
          <w:sz w:val="22"/>
          <w:szCs w:val="22"/>
        </w:rPr>
        <w:t>.</w:t>
      </w:r>
      <w:r w:rsidR="00BF097D" w:rsidRPr="00BF097D">
        <w:rPr>
          <w:rFonts w:ascii="Times New Roman" w:hAnsi="Times New Roman" w:cs="Times New Roman"/>
          <w:bCs/>
          <w:sz w:val="22"/>
          <w:szCs w:val="22"/>
          <w:lang w:val="en-US"/>
        </w:rPr>
        <w:t>..</w:t>
      </w:r>
      <w:r w:rsidR="00AC6B27" w:rsidRPr="00AC6B27">
        <w:rPr>
          <w:rFonts w:ascii="Times New Roman" w:hAnsi="Times New Roman" w:cs="Times New Roman"/>
          <w:bCs/>
          <w:sz w:val="22"/>
          <w:szCs w:val="22"/>
          <w:lang w:val="en-US"/>
        </w:rPr>
        <w:t>.........</w:t>
      </w:r>
      <w:r w:rsidR="00AE58DA" w:rsidRPr="00AE58DA">
        <w:rPr>
          <w:rFonts w:ascii="Times New Roman" w:hAnsi="Times New Roman" w:cs="Times New Roman"/>
          <w:b/>
          <w:bCs/>
          <w:sz w:val="22"/>
          <w:szCs w:val="22"/>
        </w:rPr>
        <w:t>3</w:t>
      </w:r>
      <w:r w:rsidR="00FD1A01">
        <w:rPr>
          <w:rFonts w:ascii="Times New Roman" w:hAnsi="Times New Roman" w:cs="Times New Roman"/>
          <w:b/>
          <w:bCs/>
          <w:sz w:val="22"/>
          <w:szCs w:val="22"/>
        </w:rPr>
        <w:t>5</w:t>
      </w:r>
    </w:p>
    <w:p w14:paraId="7F7C5491" w14:textId="77777777" w:rsidR="007E3914" w:rsidRPr="00860B46" w:rsidRDefault="007E3914" w:rsidP="002059E4">
      <w:pPr>
        <w:pStyle w:val="NormalWeb"/>
        <w:ind w:left="-720" w:right="26"/>
        <w:rPr>
          <w:rStyle w:val="Strong"/>
          <w:rFonts w:ascii="Times New Roman" w:hAnsi="Times New Roman" w:cs="Times New Roman"/>
          <w:sz w:val="22"/>
          <w:szCs w:val="22"/>
        </w:rPr>
      </w:pPr>
      <w:r w:rsidRPr="00860B46">
        <w:rPr>
          <w:rStyle w:val="Strong"/>
          <w:rFonts w:ascii="Times New Roman" w:hAnsi="Times New Roman" w:cs="Times New Roman"/>
          <w:b w:val="0"/>
          <w:color w:val="000000"/>
          <w:sz w:val="22"/>
          <w:szCs w:val="22"/>
        </w:rPr>
        <w:t>D</w:t>
      </w:r>
      <w:r w:rsidRPr="00860B46">
        <w:rPr>
          <w:rStyle w:val="Strong"/>
          <w:rFonts w:ascii="Times New Roman" w:hAnsi="Times New Roman" w:cs="Times New Roman"/>
          <w:b w:val="0"/>
          <w:sz w:val="22"/>
          <w:szCs w:val="22"/>
        </w:rPr>
        <w:t>. Bilateral Conventions adopted by the Process of the Succession of</w:t>
      </w:r>
      <w:r w:rsidR="002059E4" w:rsidRPr="00860B46">
        <w:rPr>
          <w:rStyle w:val="Strong"/>
          <w:rFonts w:ascii="Times New Roman" w:hAnsi="Times New Roman" w:cs="Times New Roman"/>
          <w:b w:val="0"/>
          <w:sz w:val="22"/>
          <w:szCs w:val="22"/>
        </w:rPr>
        <w:t xml:space="preserve"> States  in respect of Treaties ……………………………………………</w:t>
      </w:r>
      <w:r w:rsidR="002059E4" w:rsidRPr="00860B46">
        <w:rPr>
          <w:rStyle w:val="Strong"/>
          <w:rFonts w:ascii="Times New Roman" w:hAnsi="Times New Roman" w:cs="Times New Roman"/>
          <w:sz w:val="22"/>
          <w:szCs w:val="22"/>
        </w:rPr>
        <w:t xml:space="preserve"> </w:t>
      </w:r>
      <w:r w:rsidR="002059E4" w:rsidRPr="00860B46">
        <w:rPr>
          <w:rStyle w:val="Strong"/>
          <w:rFonts w:ascii="Times New Roman" w:hAnsi="Times New Roman" w:cs="Times New Roman"/>
          <w:b w:val="0"/>
          <w:sz w:val="22"/>
          <w:szCs w:val="22"/>
        </w:rPr>
        <w:t xml:space="preserve">   .. …………………………………………</w:t>
      </w:r>
      <w:r w:rsidR="009F4B41" w:rsidRPr="00AE1320">
        <w:rPr>
          <w:rStyle w:val="Strong"/>
          <w:rFonts w:ascii="Times New Roman" w:hAnsi="Times New Roman" w:cs="Times New Roman"/>
          <w:sz w:val="22"/>
          <w:szCs w:val="22"/>
          <w:lang w:val="en-US"/>
        </w:rPr>
        <w:t>39</w:t>
      </w:r>
      <w:r w:rsidR="002059E4" w:rsidRPr="009F4B41">
        <w:rPr>
          <w:rStyle w:val="Strong"/>
          <w:rFonts w:ascii="Times New Roman" w:hAnsi="Times New Roman" w:cs="Times New Roman"/>
          <w:sz w:val="22"/>
          <w:szCs w:val="22"/>
        </w:rPr>
        <w:t xml:space="preserve"> </w:t>
      </w:r>
      <w:r w:rsidR="002059E4" w:rsidRPr="00FD1A01">
        <w:rPr>
          <w:rStyle w:val="Strong"/>
          <w:rFonts w:ascii="Times New Roman" w:hAnsi="Times New Roman" w:cs="Times New Roman"/>
          <w:sz w:val="22"/>
          <w:szCs w:val="22"/>
        </w:rPr>
        <w:t xml:space="preserve">  </w:t>
      </w:r>
      <w:r w:rsidR="002059E4" w:rsidRPr="00860B46">
        <w:rPr>
          <w:rStyle w:val="Strong"/>
          <w:rFonts w:ascii="Times New Roman" w:hAnsi="Times New Roman" w:cs="Times New Roman"/>
          <w:b w:val="0"/>
          <w:sz w:val="22"/>
          <w:szCs w:val="22"/>
        </w:rPr>
        <w:t xml:space="preserve">               </w:t>
      </w:r>
    </w:p>
    <w:p w14:paraId="5FC54C4A" w14:textId="77777777" w:rsidR="007E3914" w:rsidRPr="00860B46" w:rsidRDefault="007E3914" w:rsidP="00201B06">
      <w:pPr>
        <w:pStyle w:val="NormalWeb"/>
        <w:jc w:val="both"/>
        <w:rPr>
          <w:rStyle w:val="Strong"/>
          <w:rFonts w:ascii="Times New Roman" w:hAnsi="Times New Roman" w:cs="Times New Roman"/>
          <w:sz w:val="22"/>
          <w:szCs w:val="22"/>
        </w:rPr>
      </w:pPr>
    </w:p>
    <w:p w14:paraId="2F0C9869" w14:textId="77777777" w:rsidR="00EB60BE" w:rsidRDefault="009E475E" w:rsidP="00D13D5C">
      <w:pPr>
        <w:pStyle w:val="NormalWeb"/>
        <w:ind w:left="-720" w:right="26"/>
        <w:outlineLvl w:val="0"/>
        <w:rPr>
          <w:rFonts w:ascii="Times New Roman" w:hAnsi="Times New Roman" w:cs="Times New Roman"/>
          <w:bCs/>
          <w:sz w:val="22"/>
          <w:szCs w:val="22"/>
        </w:rPr>
      </w:pPr>
      <w:r>
        <w:rPr>
          <w:rFonts w:ascii="Times New Roman" w:hAnsi="Times New Roman" w:cs="Times New Roman"/>
          <w:b/>
          <w:bCs/>
          <w:sz w:val="22"/>
          <w:szCs w:val="22"/>
        </w:rPr>
        <w:t xml:space="preserve">PART III </w:t>
      </w:r>
      <w:r w:rsidR="002059E4" w:rsidRPr="00EB60BE">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FD125A">
        <w:rPr>
          <w:rFonts w:ascii="Times New Roman" w:hAnsi="Times New Roman" w:cs="Times New Roman"/>
          <w:b/>
          <w:bCs/>
          <w:sz w:val="22"/>
          <w:szCs w:val="22"/>
          <w:u w:val="single"/>
        </w:rPr>
        <w:t>INSTRUMENTS</w:t>
      </w:r>
      <w:r w:rsidR="00FD125A" w:rsidRPr="00FD125A">
        <w:rPr>
          <w:rFonts w:ascii="Times New Roman" w:hAnsi="Times New Roman" w:cs="Times New Roman"/>
          <w:b/>
          <w:bCs/>
          <w:sz w:val="22"/>
          <w:szCs w:val="22"/>
          <w:u w:val="single"/>
        </w:rPr>
        <w:t xml:space="preserve"> </w:t>
      </w:r>
      <w:r w:rsidRPr="00FD125A">
        <w:rPr>
          <w:rFonts w:ascii="Times New Roman" w:hAnsi="Times New Roman" w:cs="Times New Roman"/>
          <w:b/>
          <w:bCs/>
          <w:sz w:val="22"/>
          <w:szCs w:val="22"/>
          <w:u w:val="single"/>
        </w:rPr>
        <w:t xml:space="preserve"> </w:t>
      </w:r>
      <w:r w:rsidR="0097229C">
        <w:rPr>
          <w:rFonts w:ascii="Times New Roman" w:hAnsi="Times New Roman" w:cs="Times New Roman"/>
          <w:b/>
          <w:bCs/>
          <w:sz w:val="22"/>
          <w:szCs w:val="22"/>
          <w:u w:val="single"/>
        </w:rPr>
        <w:t xml:space="preserve">ON OTHER </w:t>
      </w:r>
      <w:r w:rsidRPr="00FD125A">
        <w:rPr>
          <w:rFonts w:ascii="Times New Roman" w:hAnsi="Times New Roman" w:cs="Times New Roman"/>
          <w:b/>
          <w:bCs/>
          <w:sz w:val="22"/>
          <w:szCs w:val="22"/>
          <w:u w:val="single"/>
        </w:rPr>
        <w:t xml:space="preserve">RELATED </w:t>
      </w:r>
      <w:r w:rsidR="00F576A0">
        <w:rPr>
          <w:rFonts w:ascii="Times New Roman" w:hAnsi="Times New Roman" w:cs="Times New Roman"/>
          <w:b/>
          <w:bCs/>
          <w:sz w:val="22"/>
          <w:szCs w:val="22"/>
          <w:u w:val="single"/>
        </w:rPr>
        <w:t xml:space="preserve"> </w:t>
      </w:r>
      <w:r w:rsidRPr="00FD125A">
        <w:rPr>
          <w:rFonts w:ascii="Times New Roman" w:hAnsi="Times New Roman" w:cs="Times New Roman"/>
          <w:b/>
          <w:bCs/>
          <w:sz w:val="22"/>
          <w:szCs w:val="22"/>
          <w:u w:val="single"/>
        </w:rPr>
        <w:t xml:space="preserve">MARITIME </w:t>
      </w:r>
      <w:r w:rsidR="00F576A0">
        <w:rPr>
          <w:rFonts w:ascii="Times New Roman" w:hAnsi="Times New Roman" w:cs="Times New Roman"/>
          <w:b/>
          <w:bCs/>
          <w:sz w:val="22"/>
          <w:szCs w:val="22"/>
          <w:u w:val="single"/>
        </w:rPr>
        <w:t>MATTERS</w:t>
      </w:r>
      <w:r w:rsidRPr="00FD125A">
        <w:rPr>
          <w:rFonts w:ascii="Times New Roman" w:hAnsi="Times New Roman" w:cs="Times New Roman"/>
          <w:b/>
          <w:bCs/>
          <w:sz w:val="22"/>
          <w:szCs w:val="22"/>
          <w:u w:val="single"/>
        </w:rPr>
        <w:t xml:space="preserve"> </w:t>
      </w:r>
      <w:r w:rsidR="002059E4" w:rsidRPr="00FD125A">
        <w:rPr>
          <w:rFonts w:ascii="Times New Roman" w:hAnsi="Times New Roman" w:cs="Times New Roman"/>
          <w:bCs/>
          <w:sz w:val="22"/>
          <w:szCs w:val="22"/>
          <w:u w:val="single"/>
        </w:rPr>
        <w:t xml:space="preserve">    </w:t>
      </w:r>
      <w:r w:rsidR="002059E4" w:rsidRPr="00860B46">
        <w:rPr>
          <w:rFonts w:ascii="Times New Roman" w:hAnsi="Times New Roman" w:cs="Times New Roman"/>
          <w:bCs/>
          <w:sz w:val="22"/>
          <w:szCs w:val="22"/>
        </w:rPr>
        <w:t xml:space="preserve">        </w:t>
      </w:r>
    </w:p>
    <w:p w14:paraId="113FD2B5" w14:textId="77777777" w:rsidR="0097229C" w:rsidRPr="00AE1320" w:rsidRDefault="00F576A0" w:rsidP="0097229C">
      <w:pPr>
        <w:pStyle w:val="NormalWeb"/>
        <w:ind w:left="-1080"/>
        <w:rPr>
          <w:rFonts w:ascii="Times New Roman" w:hAnsi="Times New Roman" w:cs="Times New Roman"/>
          <w:b/>
          <w:bCs/>
          <w:sz w:val="22"/>
          <w:szCs w:val="22"/>
          <w:lang w:val="en-US"/>
        </w:rPr>
      </w:pPr>
      <w:r w:rsidRPr="00860B46">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97229C">
        <w:rPr>
          <w:rFonts w:ascii="Times New Roman" w:hAnsi="Times New Roman" w:cs="Times New Roman"/>
          <w:bCs/>
          <w:sz w:val="22"/>
          <w:szCs w:val="22"/>
        </w:rPr>
        <w:t xml:space="preserve">  </w:t>
      </w:r>
      <w:r w:rsidRPr="00860B46">
        <w:rPr>
          <w:rFonts w:ascii="Times New Roman" w:hAnsi="Times New Roman" w:cs="Times New Roman"/>
          <w:bCs/>
          <w:sz w:val="22"/>
          <w:szCs w:val="22"/>
          <w:lang w:val="el-GR"/>
        </w:rPr>
        <w:t>Α</w:t>
      </w:r>
      <w:r w:rsidRPr="00860B46">
        <w:rPr>
          <w:rFonts w:ascii="Times New Roman" w:hAnsi="Times New Roman" w:cs="Times New Roman"/>
          <w:bCs/>
          <w:sz w:val="22"/>
          <w:szCs w:val="22"/>
          <w:lang w:val="en-US"/>
        </w:rPr>
        <w:t xml:space="preserve">. </w:t>
      </w:r>
      <w:r w:rsidR="0097229C">
        <w:rPr>
          <w:rFonts w:ascii="Times New Roman" w:hAnsi="Times New Roman" w:cs="Times New Roman"/>
          <w:bCs/>
          <w:sz w:val="22"/>
          <w:szCs w:val="22"/>
          <w:lang w:val="en-US"/>
        </w:rPr>
        <w:t xml:space="preserve"> Law of the Sea </w:t>
      </w:r>
      <w:r w:rsidR="001716CA">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 xml:space="preserve">Instruments </w:t>
      </w:r>
      <w:r w:rsidRPr="00860B46">
        <w:rPr>
          <w:rFonts w:ascii="Times New Roman" w:hAnsi="Times New Roman" w:cs="Times New Roman"/>
          <w:bCs/>
          <w:sz w:val="22"/>
          <w:szCs w:val="22"/>
        </w:rPr>
        <w:t xml:space="preserve"> </w:t>
      </w:r>
      <w:r>
        <w:rPr>
          <w:rFonts w:ascii="Times New Roman" w:hAnsi="Times New Roman" w:cs="Times New Roman"/>
          <w:bCs/>
          <w:sz w:val="22"/>
          <w:szCs w:val="22"/>
        </w:rPr>
        <w:t>……………………………………..</w:t>
      </w:r>
      <w:r w:rsidR="000F4239">
        <w:rPr>
          <w:rFonts w:ascii="Times New Roman" w:hAnsi="Times New Roman" w:cs="Times New Roman"/>
          <w:bCs/>
          <w:sz w:val="22"/>
          <w:szCs w:val="22"/>
        </w:rPr>
        <w:t xml:space="preserve">………………………. </w:t>
      </w:r>
      <w:r w:rsidRPr="00860B46">
        <w:rPr>
          <w:rFonts w:ascii="Times New Roman" w:hAnsi="Times New Roman" w:cs="Times New Roman"/>
          <w:bCs/>
          <w:sz w:val="22"/>
          <w:szCs w:val="22"/>
        </w:rPr>
        <w:t>..</w:t>
      </w:r>
      <w:r w:rsidR="000F4239" w:rsidRPr="000F4239">
        <w:rPr>
          <w:rFonts w:ascii="Times New Roman" w:hAnsi="Times New Roman" w:cs="Times New Roman"/>
          <w:bCs/>
          <w:sz w:val="22"/>
          <w:szCs w:val="22"/>
          <w:lang w:val="en-US"/>
        </w:rPr>
        <w:t xml:space="preserve"> </w:t>
      </w:r>
      <w:r w:rsidR="00C22C00" w:rsidRPr="00C22C00">
        <w:rPr>
          <w:rFonts w:ascii="Times New Roman" w:hAnsi="Times New Roman" w:cs="Times New Roman"/>
          <w:b/>
          <w:bCs/>
          <w:sz w:val="22"/>
          <w:szCs w:val="22"/>
          <w:lang w:val="en-US"/>
        </w:rPr>
        <w:t>4</w:t>
      </w:r>
      <w:r w:rsidR="009F4B41" w:rsidRPr="00AE1320">
        <w:rPr>
          <w:rFonts w:ascii="Times New Roman" w:hAnsi="Times New Roman" w:cs="Times New Roman"/>
          <w:b/>
          <w:bCs/>
          <w:sz w:val="22"/>
          <w:szCs w:val="22"/>
          <w:lang w:val="en-US"/>
        </w:rPr>
        <w:t>0</w:t>
      </w:r>
    </w:p>
    <w:p w14:paraId="58832612" w14:textId="77777777" w:rsidR="00F576A0" w:rsidRPr="0097229C" w:rsidRDefault="0097229C" w:rsidP="0097229C">
      <w:pPr>
        <w:pStyle w:val="NormalWeb"/>
        <w:ind w:left="-1080"/>
        <w:rPr>
          <w:rStyle w:val="Strong"/>
          <w:rFonts w:ascii="Times New Roman" w:hAnsi="Times New Roman" w:cs="Times New Roman"/>
          <w:b w:val="0"/>
          <w:sz w:val="22"/>
          <w:szCs w:val="22"/>
        </w:rPr>
      </w:pPr>
      <w:r>
        <w:rPr>
          <w:rFonts w:ascii="Times New Roman" w:hAnsi="Times New Roman" w:cs="Times New Roman"/>
          <w:bCs/>
          <w:sz w:val="22"/>
          <w:szCs w:val="22"/>
        </w:rPr>
        <w:t xml:space="preserve">       </w:t>
      </w:r>
      <w:r w:rsidR="00F576A0" w:rsidRPr="001716CA">
        <w:rPr>
          <w:rStyle w:val="Strong"/>
          <w:rFonts w:ascii="Times New Roman" w:hAnsi="Times New Roman" w:cs="Times New Roman"/>
          <w:b w:val="0"/>
          <w:color w:val="000000"/>
          <w:sz w:val="22"/>
          <w:szCs w:val="22"/>
        </w:rPr>
        <w:t>B</w:t>
      </w:r>
      <w:r w:rsidR="00F576A0" w:rsidRPr="001716CA">
        <w:rPr>
          <w:rStyle w:val="Strong"/>
          <w:rFonts w:ascii="Times New Roman" w:hAnsi="Times New Roman" w:cs="Times New Roman"/>
          <w:b w:val="0"/>
          <w:sz w:val="22"/>
          <w:szCs w:val="22"/>
        </w:rPr>
        <w:t xml:space="preserve">. </w:t>
      </w:r>
      <w:r w:rsidRPr="001716CA">
        <w:rPr>
          <w:rFonts w:ascii="Times New Roman" w:hAnsi="Times New Roman" w:cs="Times New Roman"/>
          <w:bCs/>
          <w:sz w:val="22"/>
          <w:szCs w:val="22"/>
        </w:rPr>
        <w:t xml:space="preserve">Marine Pollution Instruments </w:t>
      </w:r>
      <w:r w:rsidR="001716CA">
        <w:rPr>
          <w:rFonts w:ascii="Times New Roman" w:hAnsi="Times New Roman" w:cs="Times New Roman"/>
          <w:bCs/>
          <w:sz w:val="22"/>
          <w:szCs w:val="22"/>
        </w:rPr>
        <w:t xml:space="preserve">     </w:t>
      </w:r>
      <w:r w:rsidR="00F576A0" w:rsidRPr="001716CA">
        <w:rPr>
          <w:rStyle w:val="Strong"/>
          <w:rFonts w:ascii="Times New Roman" w:hAnsi="Times New Roman" w:cs="Times New Roman"/>
          <w:b w:val="0"/>
          <w:sz w:val="22"/>
          <w:szCs w:val="22"/>
        </w:rPr>
        <w:t>….........................................................  ……………… …..</w:t>
      </w:r>
      <w:r w:rsidR="001716CA">
        <w:rPr>
          <w:rStyle w:val="Strong"/>
          <w:rFonts w:ascii="Times New Roman" w:hAnsi="Times New Roman" w:cs="Times New Roman"/>
          <w:b w:val="0"/>
          <w:sz w:val="22"/>
          <w:szCs w:val="22"/>
        </w:rPr>
        <w:t xml:space="preserve"> </w:t>
      </w:r>
      <w:r w:rsidR="00C93DD1" w:rsidRPr="00C93DD1">
        <w:rPr>
          <w:rStyle w:val="Strong"/>
          <w:rFonts w:ascii="Times New Roman" w:hAnsi="Times New Roman" w:cs="Times New Roman"/>
          <w:sz w:val="22"/>
          <w:szCs w:val="22"/>
        </w:rPr>
        <w:t>4</w:t>
      </w:r>
      <w:r w:rsidR="009F4B41" w:rsidRPr="00AE1320">
        <w:rPr>
          <w:rStyle w:val="Strong"/>
          <w:rFonts w:ascii="Times New Roman" w:hAnsi="Times New Roman" w:cs="Times New Roman"/>
          <w:sz w:val="22"/>
          <w:szCs w:val="22"/>
          <w:lang w:val="en-US"/>
        </w:rPr>
        <w:t>3</w:t>
      </w:r>
      <w:r w:rsidR="00F576A0" w:rsidRPr="00C93DD1">
        <w:rPr>
          <w:rStyle w:val="Strong"/>
          <w:rFonts w:ascii="Times New Roman" w:hAnsi="Times New Roman" w:cs="Times New Roman"/>
          <w:sz w:val="22"/>
          <w:szCs w:val="22"/>
        </w:rPr>
        <w:t xml:space="preserve"> </w:t>
      </w:r>
    </w:p>
    <w:p w14:paraId="3A5862D8" w14:textId="77777777" w:rsidR="0097229C" w:rsidRPr="00AE1320" w:rsidRDefault="0097229C" w:rsidP="0097229C">
      <w:pPr>
        <w:pStyle w:val="NormalWeb"/>
        <w:spacing w:before="0" w:beforeAutospacing="0" w:after="0" w:afterAutospacing="0"/>
        <w:ind w:left="-720"/>
        <w:jc w:val="both"/>
        <w:rPr>
          <w:rFonts w:ascii="Times New Roman" w:hAnsi="Times New Roman" w:cs="Times New Roman"/>
          <w:b/>
          <w:sz w:val="22"/>
          <w:szCs w:val="22"/>
          <w:u w:val="single"/>
          <w:lang w:val="en-US"/>
        </w:rPr>
      </w:pPr>
      <w:r w:rsidRPr="001716CA">
        <w:rPr>
          <w:rStyle w:val="Strong"/>
          <w:rFonts w:ascii="Times New Roman" w:hAnsi="Times New Roman" w:cs="Times New Roman"/>
          <w:b w:val="0"/>
          <w:sz w:val="22"/>
          <w:szCs w:val="22"/>
        </w:rPr>
        <w:t xml:space="preserve"> C. </w:t>
      </w:r>
      <w:r w:rsidR="001716CA">
        <w:rPr>
          <w:rFonts w:ascii="Times New Roman" w:hAnsi="Times New Roman" w:cs="Times New Roman"/>
          <w:sz w:val="22"/>
          <w:szCs w:val="22"/>
        </w:rPr>
        <w:t xml:space="preserve">Fisheries Instruments ……………………………………………………………………….   </w:t>
      </w:r>
      <w:r w:rsidR="00A20920" w:rsidRPr="00A20920">
        <w:rPr>
          <w:rFonts w:ascii="Times New Roman" w:hAnsi="Times New Roman" w:cs="Times New Roman"/>
          <w:b/>
          <w:sz w:val="22"/>
          <w:szCs w:val="22"/>
        </w:rPr>
        <w:t>4</w:t>
      </w:r>
      <w:r w:rsidR="00D743F1">
        <w:rPr>
          <w:rFonts w:ascii="Times New Roman" w:hAnsi="Times New Roman" w:cs="Times New Roman"/>
          <w:b/>
          <w:sz w:val="22"/>
          <w:szCs w:val="22"/>
        </w:rPr>
        <w:t>4</w:t>
      </w:r>
    </w:p>
    <w:p w14:paraId="6BD4DE4B" w14:textId="77777777" w:rsidR="001716CA" w:rsidRDefault="001716CA" w:rsidP="001716CA">
      <w:pPr>
        <w:pStyle w:val="NormalWeb"/>
        <w:spacing w:before="0" w:beforeAutospacing="0" w:after="0" w:afterAutospacing="0"/>
        <w:ind w:left="-360"/>
        <w:jc w:val="both"/>
        <w:rPr>
          <w:rStyle w:val="Strong"/>
          <w:rFonts w:ascii="Times New Roman" w:hAnsi="Times New Roman" w:cs="Times New Roman"/>
          <w:sz w:val="22"/>
          <w:szCs w:val="22"/>
        </w:rPr>
      </w:pPr>
    </w:p>
    <w:p w14:paraId="6060DDAD" w14:textId="77777777" w:rsidR="001716CA" w:rsidRPr="00AE1320" w:rsidRDefault="001716CA" w:rsidP="001716CA">
      <w:pPr>
        <w:pStyle w:val="NormalWeb"/>
        <w:spacing w:before="0" w:beforeAutospacing="0" w:after="0" w:afterAutospacing="0"/>
        <w:ind w:left="-720"/>
        <w:jc w:val="both"/>
        <w:rPr>
          <w:rFonts w:ascii="Times New Roman" w:hAnsi="Times New Roman" w:cs="Times New Roman"/>
          <w:b/>
          <w:sz w:val="22"/>
          <w:szCs w:val="22"/>
          <w:lang w:val="en-US"/>
        </w:rPr>
      </w:pPr>
      <w:r w:rsidRPr="001716CA">
        <w:rPr>
          <w:rStyle w:val="Strong"/>
          <w:rFonts w:ascii="Times New Roman" w:hAnsi="Times New Roman" w:cs="Times New Roman"/>
          <w:b w:val="0"/>
          <w:sz w:val="22"/>
          <w:szCs w:val="22"/>
        </w:rPr>
        <w:t xml:space="preserve"> D.</w:t>
      </w:r>
      <w:r w:rsidRPr="001716CA">
        <w:rPr>
          <w:rStyle w:val="Strong"/>
          <w:rFonts w:ascii="Times New Roman" w:hAnsi="Times New Roman" w:cs="Times New Roman"/>
          <w:sz w:val="22"/>
          <w:szCs w:val="22"/>
        </w:rPr>
        <w:t xml:space="preserve"> </w:t>
      </w:r>
      <w:r w:rsidRPr="001716CA">
        <w:rPr>
          <w:rFonts w:ascii="Times New Roman" w:hAnsi="Times New Roman" w:cs="Times New Roman"/>
          <w:sz w:val="22"/>
          <w:szCs w:val="22"/>
        </w:rPr>
        <w:t>Pleasure   navigation</w:t>
      </w:r>
      <w:r>
        <w:rPr>
          <w:rFonts w:ascii="Times New Roman" w:hAnsi="Times New Roman" w:cs="Times New Roman"/>
          <w:sz w:val="22"/>
          <w:szCs w:val="22"/>
        </w:rPr>
        <w:t xml:space="preserve"> - Recreational marine </w:t>
      </w:r>
      <w:r w:rsidRPr="001716CA">
        <w:rPr>
          <w:rFonts w:ascii="Times New Roman" w:hAnsi="Times New Roman" w:cs="Times New Roman"/>
          <w:sz w:val="22"/>
          <w:szCs w:val="22"/>
        </w:rPr>
        <w:t xml:space="preserve">activities </w:t>
      </w:r>
      <w:proofErr w:type="gramStart"/>
      <w:r w:rsidRPr="001716CA">
        <w:rPr>
          <w:rFonts w:ascii="Times New Roman" w:hAnsi="Times New Roman" w:cs="Times New Roman"/>
          <w:sz w:val="22"/>
          <w:szCs w:val="22"/>
        </w:rPr>
        <w:t xml:space="preserve">Instruments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0033C" w:rsidRPr="00C0033C">
        <w:rPr>
          <w:rFonts w:ascii="Times New Roman" w:hAnsi="Times New Roman" w:cs="Times New Roman"/>
          <w:b/>
          <w:sz w:val="22"/>
          <w:szCs w:val="22"/>
        </w:rPr>
        <w:t>4</w:t>
      </w:r>
      <w:r w:rsidR="009F4B41" w:rsidRPr="00AE1320">
        <w:rPr>
          <w:rFonts w:ascii="Times New Roman" w:hAnsi="Times New Roman" w:cs="Times New Roman"/>
          <w:b/>
          <w:sz w:val="22"/>
          <w:szCs w:val="22"/>
          <w:lang w:val="en-US"/>
        </w:rPr>
        <w:t>4</w:t>
      </w:r>
    </w:p>
    <w:p w14:paraId="7F252E8E" w14:textId="77777777" w:rsidR="001716CA" w:rsidRDefault="001716CA" w:rsidP="001716CA">
      <w:pPr>
        <w:pStyle w:val="NormalWeb"/>
        <w:spacing w:before="0" w:beforeAutospacing="0" w:after="0" w:afterAutospacing="0"/>
        <w:jc w:val="both"/>
        <w:rPr>
          <w:rStyle w:val="Strong"/>
          <w:rFonts w:ascii="Times New Roman" w:hAnsi="Times New Roman" w:cs="Times New Roman"/>
          <w:sz w:val="22"/>
          <w:szCs w:val="22"/>
        </w:rPr>
      </w:pPr>
    </w:p>
    <w:p w14:paraId="5077EF54" w14:textId="77777777" w:rsidR="001716CA" w:rsidRPr="00FA5224" w:rsidRDefault="001716CA" w:rsidP="001716CA">
      <w:pPr>
        <w:pStyle w:val="NormalWeb"/>
        <w:spacing w:before="0" w:beforeAutospacing="0" w:after="0" w:afterAutospacing="0"/>
        <w:ind w:left="-720"/>
        <w:jc w:val="both"/>
        <w:rPr>
          <w:rFonts w:ascii="Times New Roman" w:hAnsi="Times New Roman" w:cs="Times New Roman"/>
          <w:b/>
          <w:bCs/>
          <w:sz w:val="22"/>
          <w:szCs w:val="22"/>
          <w:lang w:val="en-US"/>
        </w:rPr>
      </w:pPr>
      <w:r>
        <w:rPr>
          <w:rStyle w:val="Strong"/>
          <w:rFonts w:ascii="Times New Roman" w:hAnsi="Times New Roman" w:cs="Times New Roman"/>
          <w:b w:val="0"/>
          <w:sz w:val="22"/>
          <w:szCs w:val="22"/>
        </w:rPr>
        <w:t xml:space="preserve">  </w:t>
      </w:r>
      <w:r w:rsidRPr="001716CA">
        <w:rPr>
          <w:rStyle w:val="Strong"/>
          <w:rFonts w:ascii="Times New Roman" w:hAnsi="Times New Roman" w:cs="Times New Roman"/>
          <w:b w:val="0"/>
          <w:sz w:val="22"/>
          <w:szCs w:val="22"/>
        </w:rPr>
        <w:t xml:space="preserve">E.  </w:t>
      </w:r>
      <w:r w:rsidR="00EF3DBE">
        <w:rPr>
          <w:rFonts w:ascii="Times New Roman" w:hAnsi="Times New Roman" w:cs="Times New Roman"/>
          <w:bCs/>
          <w:sz w:val="22"/>
          <w:szCs w:val="22"/>
        </w:rPr>
        <w:t xml:space="preserve">Instruments </w:t>
      </w:r>
      <w:r w:rsidR="00FA5224">
        <w:rPr>
          <w:rFonts w:ascii="Times New Roman" w:hAnsi="Times New Roman" w:cs="Times New Roman"/>
          <w:bCs/>
          <w:sz w:val="22"/>
          <w:szCs w:val="22"/>
        </w:rPr>
        <w:t xml:space="preserve">on  </w:t>
      </w:r>
      <w:r w:rsidRPr="001716CA">
        <w:rPr>
          <w:rFonts w:ascii="Times New Roman" w:hAnsi="Times New Roman" w:cs="Times New Roman"/>
          <w:bCs/>
          <w:sz w:val="22"/>
          <w:szCs w:val="22"/>
        </w:rPr>
        <w:t xml:space="preserve">various  other   maritime  related  matters </w:t>
      </w:r>
      <w:r>
        <w:rPr>
          <w:rFonts w:ascii="Times New Roman" w:hAnsi="Times New Roman" w:cs="Times New Roman"/>
          <w:bCs/>
          <w:sz w:val="22"/>
          <w:szCs w:val="22"/>
        </w:rPr>
        <w:t xml:space="preserve">……………………………….. </w:t>
      </w:r>
      <w:r w:rsidR="00C93DD1">
        <w:rPr>
          <w:rFonts w:ascii="Times New Roman" w:hAnsi="Times New Roman" w:cs="Times New Roman"/>
          <w:bCs/>
          <w:sz w:val="22"/>
          <w:szCs w:val="22"/>
        </w:rPr>
        <w:t xml:space="preserve"> </w:t>
      </w:r>
      <w:r w:rsidR="00EF3DBE" w:rsidRPr="00EF3DBE">
        <w:rPr>
          <w:rFonts w:ascii="Times New Roman" w:hAnsi="Times New Roman" w:cs="Times New Roman"/>
          <w:b/>
          <w:bCs/>
          <w:sz w:val="22"/>
          <w:szCs w:val="22"/>
        </w:rPr>
        <w:t>4</w:t>
      </w:r>
      <w:r w:rsidR="007E22C1">
        <w:rPr>
          <w:rFonts w:ascii="Times New Roman" w:hAnsi="Times New Roman" w:cs="Times New Roman"/>
          <w:b/>
          <w:bCs/>
          <w:sz w:val="22"/>
          <w:szCs w:val="22"/>
        </w:rPr>
        <w:t>6</w:t>
      </w:r>
    </w:p>
    <w:p w14:paraId="2425392B" w14:textId="77777777" w:rsidR="00086FA0" w:rsidRPr="001716CA" w:rsidRDefault="00086FA0" w:rsidP="00201B06">
      <w:pPr>
        <w:pStyle w:val="NormalWeb"/>
        <w:jc w:val="both"/>
        <w:rPr>
          <w:rStyle w:val="Strong"/>
          <w:rFonts w:ascii="Times New Roman" w:hAnsi="Times New Roman" w:cs="Times New Roman"/>
          <w:b w:val="0"/>
          <w:bCs w:val="0"/>
          <w:i/>
          <w:iCs/>
          <w:sz w:val="22"/>
          <w:szCs w:val="22"/>
        </w:rPr>
      </w:pPr>
    </w:p>
    <w:p w14:paraId="430EDD52" w14:textId="77777777" w:rsidR="00D13924" w:rsidRPr="00860B46" w:rsidRDefault="00086FA0" w:rsidP="00086FA0">
      <w:pPr>
        <w:pStyle w:val="NormalWeb"/>
        <w:ind w:left="-720"/>
        <w:jc w:val="both"/>
        <w:rPr>
          <w:rStyle w:val="Strong"/>
          <w:rFonts w:ascii="Times New Roman" w:hAnsi="Times New Roman" w:cs="Times New Roman"/>
          <w:b w:val="0"/>
          <w:bCs w:val="0"/>
          <w:i/>
          <w:iCs/>
          <w:sz w:val="22"/>
          <w:szCs w:val="22"/>
        </w:rPr>
      </w:pPr>
      <w:r w:rsidRPr="00860B46">
        <w:rPr>
          <w:rStyle w:val="Strong"/>
          <w:rFonts w:ascii="Times New Roman" w:hAnsi="Times New Roman" w:cs="Times New Roman"/>
          <w:bCs w:val="0"/>
          <w:iCs/>
          <w:color w:val="FF0000"/>
          <w:sz w:val="22"/>
          <w:szCs w:val="22"/>
          <w:u w:val="single"/>
        </w:rPr>
        <w:t xml:space="preserve">EDITORIAL </w:t>
      </w:r>
      <w:r w:rsidR="00D13924" w:rsidRPr="00860B46">
        <w:rPr>
          <w:rStyle w:val="Strong"/>
          <w:rFonts w:ascii="Times New Roman" w:hAnsi="Times New Roman" w:cs="Times New Roman"/>
          <w:bCs w:val="0"/>
          <w:iCs/>
          <w:color w:val="FF0000"/>
          <w:sz w:val="22"/>
          <w:szCs w:val="22"/>
          <w:u w:val="single"/>
        </w:rPr>
        <w:t>NOTE</w:t>
      </w:r>
      <w:r w:rsidRPr="00860B46">
        <w:rPr>
          <w:rStyle w:val="Strong"/>
          <w:rFonts w:ascii="Times New Roman" w:hAnsi="Times New Roman" w:cs="Times New Roman"/>
          <w:bCs w:val="0"/>
          <w:iCs/>
          <w:color w:val="FF0000"/>
          <w:sz w:val="22"/>
          <w:szCs w:val="22"/>
          <w:u w:val="single"/>
        </w:rPr>
        <w:t xml:space="preserve"> </w:t>
      </w:r>
      <w:r w:rsidR="00D13924" w:rsidRPr="00860B46">
        <w:rPr>
          <w:rStyle w:val="Strong"/>
          <w:rFonts w:ascii="Times New Roman" w:hAnsi="Times New Roman" w:cs="Times New Roman"/>
          <w:bCs w:val="0"/>
          <w:iCs/>
          <w:sz w:val="22"/>
          <w:szCs w:val="22"/>
        </w:rPr>
        <w:t>:</w:t>
      </w:r>
      <w:r w:rsidR="00D13924" w:rsidRPr="00860B46">
        <w:rPr>
          <w:rStyle w:val="Strong"/>
          <w:rFonts w:ascii="Times New Roman" w:hAnsi="Times New Roman" w:cs="Times New Roman"/>
          <w:b w:val="0"/>
          <w:bCs w:val="0"/>
          <w:i/>
          <w:iCs/>
          <w:sz w:val="22"/>
          <w:szCs w:val="22"/>
        </w:rPr>
        <w:t xml:space="preserve"> According to Article 3 of the Constitution of the Republic of Cyprus, the official languages of the </w:t>
      </w:r>
      <w:smartTag w:uri="urn:schemas-microsoft-com:office:smarttags" w:element="place">
        <w:smartTag w:uri="urn:schemas-microsoft-com:office:smarttags" w:element="PlaceType">
          <w:r w:rsidR="00D13924" w:rsidRPr="00860B46">
            <w:rPr>
              <w:rStyle w:val="Strong"/>
              <w:rFonts w:ascii="Times New Roman" w:hAnsi="Times New Roman" w:cs="Times New Roman"/>
              <w:b w:val="0"/>
              <w:bCs w:val="0"/>
              <w:i/>
              <w:iCs/>
              <w:sz w:val="22"/>
              <w:szCs w:val="22"/>
            </w:rPr>
            <w:t>Republic</w:t>
          </w:r>
        </w:smartTag>
        <w:r w:rsidR="00D13924" w:rsidRPr="00860B46">
          <w:rPr>
            <w:rStyle w:val="Strong"/>
            <w:rFonts w:ascii="Times New Roman" w:hAnsi="Times New Roman" w:cs="Times New Roman"/>
            <w:b w:val="0"/>
            <w:bCs w:val="0"/>
            <w:i/>
            <w:iCs/>
            <w:sz w:val="22"/>
            <w:szCs w:val="22"/>
          </w:rPr>
          <w:t xml:space="preserve"> of </w:t>
        </w:r>
        <w:smartTag w:uri="urn:schemas-microsoft-com:office:smarttags" w:element="PlaceName">
          <w:r w:rsidR="00D13924" w:rsidRPr="00860B46">
            <w:rPr>
              <w:rStyle w:val="Strong"/>
              <w:rFonts w:ascii="Times New Roman" w:hAnsi="Times New Roman" w:cs="Times New Roman"/>
              <w:b w:val="0"/>
              <w:bCs w:val="0"/>
              <w:i/>
              <w:iCs/>
              <w:sz w:val="22"/>
              <w:szCs w:val="22"/>
            </w:rPr>
            <w:t>Cyprus</w:t>
          </w:r>
        </w:smartTag>
      </w:smartTag>
      <w:r w:rsidR="00D13924" w:rsidRPr="00860B46">
        <w:rPr>
          <w:rStyle w:val="Strong"/>
          <w:rFonts w:ascii="Times New Roman" w:hAnsi="Times New Roman" w:cs="Times New Roman"/>
          <w:b w:val="0"/>
          <w:bCs w:val="0"/>
          <w:i/>
          <w:iCs/>
          <w:sz w:val="22"/>
          <w:szCs w:val="22"/>
        </w:rPr>
        <w:t xml:space="preserve"> are Greek and Turkish. </w:t>
      </w:r>
      <w:r w:rsidR="00B211E9">
        <w:rPr>
          <w:rStyle w:val="Strong"/>
          <w:rFonts w:ascii="Times New Roman" w:hAnsi="Times New Roman" w:cs="Times New Roman"/>
          <w:b w:val="0"/>
          <w:bCs w:val="0"/>
          <w:i/>
          <w:iCs/>
          <w:sz w:val="22"/>
          <w:szCs w:val="22"/>
          <w:u w:val="single"/>
        </w:rPr>
        <w:t xml:space="preserve">All instruments </w:t>
      </w:r>
      <w:r w:rsidR="00D13924" w:rsidRPr="00860B46">
        <w:rPr>
          <w:rStyle w:val="Strong"/>
          <w:rFonts w:ascii="Times New Roman" w:hAnsi="Times New Roman" w:cs="Times New Roman"/>
          <w:b w:val="0"/>
          <w:bCs w:val="0"/>
          <w:i/>
          <w:iCs/>
          <w:sz w:val="22"/>
          <w:szCs w:val="22"/>
          <w:u w:val="single"/>
        </w:rPr>
        <w:t xml:space="preserve">of the Cyprus  legislation  are  published in the Official Gazette of the Republic in the Greek language. </w:t>
      </w:r>
      <w:r w:rsidR="00D13924" w:rsidRPr="00860B46">
        <w:rPr>
          <w:rStyle w:val="Strong"/>
          <w:rFonts w:ascii="Times New Roman" w:hAnsi="Times New Roman" w:cs="Times New Roman"/>
          <w:b w:val="0"/>
          <w:bCs w:val="0"/>
          <w:i/>
          <w:iCs/>
          <w:sz w:val="22"/>
          <w:szCs w:val="22"/>
        </w:rPr>
        <w:t xml:space="preserve">The most important instruments are translated into English by the Law Commissioner´s Office, and such translation </w:t>
      </w:r>
      <w:r w:rsidR="00D13924" w:rsidRPr="00860B46">
        <w:rPr>
          <w:rStyle w:val="Strong"/>
          <w:rFonts w:ascii="Times New Roman" w:hAnsi="Times New Roman" w:cs="Times New Roman"/>
          <w:b w:val="0"/>
          <w:bCs w:val="0"/>
          <w:i/>
          <w:iCs/>
          <w:sz w:val="22"/>
          <w:szCs w:val="22"/>
          <w:u w:val="single"/>
        </w:rPr>
        <w:t>is not the authentic version</w:t>
      </w:r>
      <w:r w:rsidR="00D13924" w:rsidRPr="00860B46">
        <w:rPr>
          <w:rStyle w:val="Strong"/>
          <w:rFonts w:ascii="Times New Roman" w:hAnsi="Times New Roman" w:cs="Times New Roman"/>
          <w:b w:val="0"/>
          <w:bCs w:val="0"/>
          <w:i/>
          <w:iCs/>
          <w:sz w:val="22"/>
          <w:szCs w:val="22"/>
        </w:rPr>
        <w:t xml:space="preserve">.    </w:t>
      </w:r>
    </w:p>
    <w:p w14:paraId="2C4D5D32" w14:textId="77777777" w:rsidR="00FE3BE2" w:rsidRPr="00860B46" w:rsidRDefault="00D86FC4" w:rsidP="00086FA0">
      <w:pPr>
        <w:pStyle w:val="NormalWeb"/>
        <w:ind w:left="-720" w:right="26"/>
        <w:jc w:val="both"/>
        <w:rPr>
          <w:rFonts w:ascii="Times New Roman" w:hAnsi="Times New Roman" w:cs="Times New Roman"/>
          <w:sz w:val="22"/>
          <w:szCs w:val="22"/>
        </w:rPr>
      </w:pPr>
      <w:r w:rsidRPr="00860B46">
        <w:rPr>
          <w:rStyle w:val="Strong"/>
          <w:rFonts w:ascii="Times New Roman" w:hAnsi="Times New Roman" w:cs="Times New Roman"/>
          <w:b w:val="0"/>
          <w:i/>
          <w:sz w:val="22"/>
          <w:szCs w:val="22"/>
        </w:rPr>
        <w:t>With</w:t>
      </w:r>
      <w:r w:rsidR="00B957D2" w:rsidRPr="00860B46">
        <w:rPr>
          <w:rStyle w:val="Strong"/>
          <w:rFonts w:ascii="Times New Roman" w:hAnsi="Times New Roman" w:cs="Times New Roman"/>
          <w:b w:val="0"/>
          <w:i/>
          <w:sz w:val="22"/>
          <w:szCs w:val="22"/>
        </w:rPr>
        <w:t xml:space="preserve"> regard to the previous </w:t>
      </w:r>
      <w:r w:rsidRPr="00860B46">
        <w:rPr>
          <w:rStyle w:val="Strong"/>
          <w:rFonts w:ascii="Times New Roman" w:hAnsi="Times New Roman" w:cs="Times New Roman"/>
          <w:b w:val="0"/>
          <w:i/>
          <w:sz w:val="22"/>
          <w:szCs w:val="22"/>
        </w:rPr>
        <w:t>edition</w:t>
      </w:r>
      <w:r w:rsidR="00B957D2" w:rsidRPr="00860B46">
        <w:rPr>
          <w:rStyle w:val="Strong"/>
          <w:rFonts w:ascii="Times New Roman" w:hAnsi="Times New Roman" w:cs="Times New Roman"/>
          <w:b w:val="0"/>
          <w:i/>
          <w:sz w:val="22"/>
          <w:szCs w:val="22"/>
        </w:rPr>
        <w:t xml:space="preserve"> of this List</w:t>
      </w:r>
      <w:r w:rsidR="0097016C" w:rsidRPr="00860B46">
        <w:rPr>
          <w:rStyle w:val="Strong"/>
          <w:rFonts w:ascii="Times New Roman" w:hAnsi="Times New Roman" w:cs="Times New Roman"/>
          <w:b w:val="0"/>
          <w:i/>
          <w:sz w:val="22"/>
          <w:szCs w:val="22"/>
        </w:rPr>
        <w:t>,</w:t>
      </w:r>
      <w:r w:rsidR="00FE3BE2" w:rsidRPr="00860B46">
        <w:rPr>
          <w:rStyle w:val="Strong"/>
          <w:rFonts w:ascii="Times New Roman" w:hAnsi="Times New Roman" w:cs="Times New Roman"/>
          <w:b w:val="0"/>
          <w:i/>
          <w:sz w:val="22"/>
          <w:szCs w:val="22"/>
        </w:rPr>
        <w:t xml:space="preserve"> instruments adopted during the </w:t>
      </w:r>
      <w:r w:rsidR="00FE3BE2" w:rsidRPr="00860B46">
        <w:rPr>
          <w:rStyle w:val="Strong"/>
          <w:rFonts w:ascii="Times New Roman" w:hAnsi="Times New Roman" w:cs="Times New Roman"/>
          <w:b w:val="0"/>
          <w:i/>
          <w:sz w:val="22"/>
          <w:szCs w:val="22"/>
          <w:u w:val="single"/>
        </w:rPr>
        <w:t>current year</w:t>
      </w:r>
      <w:r w:rsidR="00FE3BE2" w:rsidRPr="00860B46">
        <w:rPr>
          <w:rStyle w:val="Strong"/>
          <w:rFonts w:ascii="Times New Roman" w:hAnsi="Times New Roman" w:cs="Times New Roman"/>
          <w:b w:val="0"/>
          <w:i/>
          <w:sz w:val="22"/>
          <w:szCs w:val="22"/>
        </w:rPr>
        <w:t xml:space="preserve"> are highlighted </w:t>
      </w:r>
      <w:r w:rsidR="00FE3BE2" w:rsidRPr="00860B46">
        <w:rPr>
          <w:rStyle w:val="Strong"/>
          <w:rFonts w:ascii="Times New Roman" w:hAnsi="Times New Roman" w:cs="Times New Roman"/>
          <w:b w:val="0"/>
          <w:i/>
          <w:sz w:val="22"/>
          <w:szCs w:val="22"/>
          <w:highlight w:val="yellow"/>
        </w:rPr>
        <w:t>in yellow</w:t>
      </w:r>
      <w:r w:rsidR="00FE3BE2" w:rsidRPr="00860B46">
        <w:rPr>
          <w:rStyle w:val="Strong"/>
          <w:rFonts w:ascii="Times New Roman" w:hAnsi="Times New Roman" w:cs="Times New Roman"/>
          <w:b w:val="0"/>
          <w:i/>
          <w:sz w:val="22"/>
          <w:szCs w:val="22"/>
        </w:rPr>
        <w:t xml:space="preserve">. The most </w:t>
      </w:r>
      <w:r w:rsidR="00FE3BE2" w:rsidRPr="00860B46">
        <w:rPr>
          <w:rStyle w:val="Strong"/>
          <w:rFonts w:ascii="Times New Roman" w:hAnsi="Times New Roman" w:cs="Times New Roman"/>
          <w:b w:val="0"/>
          <w:i/>
          <w:sz w:val="22"/>
          <w:szCs w:val="22"/>
          <w:u w:val="single"/>
        </w:rPr>
        <w:t xml:space="preserve">recent </w:t>
      </w:r>
      <w:r w:rsidR="002C5379" w:rsidRPr="00860B46">
        <w:rPr>
          <w:rStyle w:val="Strong"/>
          <w:rFonts w:ascii="Times New Roman" w:hAnsi="Times New Roman" w:cs="Times New Roman"/>
          <w:b w:val="0"/>
          <w:i/>
          <w:sz w:val="22"/>
          <w:szCs w:val="22"/>
          <w:u w:val="single"/>
        </w:rPr>
        <w:t xml:space="preserve"> </w:t>
      </w:r>
      <w:r w:rsidRPr="00860B46">
        <w:rPr>
          <w:rStyle w:val="Strong"/>
          <w:rFonts w:ascii="Times New Roman" w:hAnsi="Times New Roman" w:cs="Times New Roman"/>
          <w:b w:val="0"/>
          <w:i/>
          <w:sz w:val="22"/>
          <w:szCs w:val="22"/>
        </w:rPr>
        <w:t>instruments  adopted</w:t>
      </w:r>
      <w:r w:rsidR="00FE3BE2" w:rsidRPr="00860B46">
        <w:rPr>
          <w:rStyle w:val="Strong"/>
          <w:rFonts w:ascii="Times New Roman" w:hAnsi="Times New Roman" w:cs="Times New Roman"/>
          <w:b w:val="0"/>
          <w:i/>
          <w:sz w:val="22"/>
          <w:szCs w:val="22"/>
        </w:rPr>
        <w:t xml:space="preserve">  during the </w:t>
      </w:r>
      <w:r w:rsidR="00FE3BE2" w:rsidRPr="00860B46">
        <w:rPr>
          <w:rStyle w:val="Strong"/>
          <w:rFonts w:ascii="Times New Roman" w:hAnsi="Times New Roman" w:cs="Times New Roman"/>
          <w:b w:val="0"/>
          <w:i/>
          <w:sz w:val="22"/>
          <w:szCs w:val="22"/>
          <w:u w:val="single"/>
        </w:rPr>
        <w:t>current year</w:t>
      </w:r>
      <w:r w:rsidR="00FE3BE2" w:rsidRPr="00860B46">
        <w:rPr>
          <w:rStyle w:val="Strong"/>
          <w:rFonts w:ascii="Times New Roman" w:hAnsi="Times New Roman" w:cs="Times New Roman"/>
          <w:b w:val="0"/>
          <w:i/>
          <w:sz w:val="22"/>
          <w:szCs w:val="22"/>
        </w:rPr>
        <w:t xml:space="preserve"> </w:t>
      </w:r>
      <w:r w:rsidR="00B957D2" w:rsidRPr="00860B46">
        <w:rPr>
          <w:rStyle w:val="Strong"/>
          <w:rFonts w:ascii="Times New Roman" w:hAnsi="Times New Roman" w:cs="Times New Roman"/>
          <w:b w:val="0"/>
          <w:i/>
          <w:sz w:val="22"/>
          <w:szCs w:val="22"/>
        </w:rPr>
        <w:t>,</w:t>
      </w:r>
      <w:r w:rsidRPr="00860B46">
        <w:rPr>
          <w:rStyle w:val="Strong"/>
          <w:rFonts w:ascii="Times New Roman" w:hAnsi="Times New Roman" w:cs="Times New Roman"/>
          <w:b w:val="0"/>
          <w:i/>
          <w:sz w:val="22"/>
          <w:szCs w:val="22"/>
        </w:rPr>
        <w:t xml:space="preserve"> are</w:t>
      </w:r>
      <w:r w:rsidR="00625E60" w:rsidRPr="00860B46">
        <w:rPr>
          <w:rStyle w:val="Strong"/>
          <w:rFonts w:ascii="Times New Roman" w:hAnsi="Times New Roman" w:cs="Times New Roman"/>
          <w:b w:val="0"/>
          <w:i/>
          <w:sz w:val="22"/>
          <w:szCs w:val="22"/>
        </w:rPr>
        <w:t xml:space="preserve"> </w:t>
      </w:r>
      <w:r w:rsidR="00FE3BE2" w:rsidRPr="00860B46">
        <w:rPr>
          <w:rStyle w:val="Strong"/>
          <w:rFonts w:ascii="Times New Roman" w:hAnsi="Times New Roman" w:cs="Times New Roman"/>
          <w:b w:val="0"/>
          <w:i/>
          <w:sz w:val="22"/>
          <w:szCs w:val="22"/>
        </w:rPr>
        <w:t>also</w:t>
      </w:r>
      <w:r w:rsidR="00625E60" w:rsidRPr="00860B46">
        <w:rPr>
          <w:rStyle w:val="Strong"/>
          <w:rFonts w:ascii="Times New Roman" w:hAnsi="Times New Roman" w:cs="Times New Roman"/>
          <w:b w:val="0"/>
          <w:i/>
          <w:sz w:val="22"/>
          <w:szCs w:val="22"/>
        </w:rPr>
        <w:t xml:space="preserve"> </w:t>
      </w:r>
      <w:r w:rsidRPr="00860B46">
        <w:rPr>
          <w:rStyle w:val="Strong"/>
          <w:rFonts w:ascii="Times New Roman" w:hAnsi="Times New Roman" w:cs="Times New Roman"/>
          <w:b w:val="0"/>
          <w:i/>
          <w:sz w:val="22"/>
          <w:szCs w:val="22"/>
        </w:rPr>
        <w:t xml:space="preserve"> marked  as</w:t>
      </w:r>
      <w:r w:rsidRPr="00860B46">
        <w:rPr>
          <w:rStyle w:val="Strong"/>
          <w:rFonts w:ascii="Times New Roman" w:hAnsi="Times New Roman" w:cs="Times New Roman"/>
          <w:sz w:val="22"/>
          <w:szCs w:val="22"/>
        </w:rPr>
        <w:t xml:space="preserve"> </w:t>
      </w:r>
      <w:r w:rsidRPr="00860B46">
        <w:rPr>
          <w:rFonts w:ascii="Times New Roman" w:hAnsi="Times New Roman" w:cs="Times New Roman"/>
          <w:b/>
          <w:color w:val="FF0000"/>
          <w:sz w:val="22"/>
          <w:szCs w:val="22"/>
        </w:rPr>
        <w:t>NEW</w:t>
      </w:r>
      <w:r w:rsidR="00B957D2" w:rsidRPr="00860B46">
        <w:rPr>
          <w:rFonts w:ascii="Times New Roman" w:hAnsi="Times New Roman" w:cs="Times New Roman"/>
          <w:sz w:val="22"/>
          <w:szCs w:val="22"/>
        </w:rPr>
        <w:t>.</w:t>
      </w:r>
      <w:r w:rsidR="0097016C" w:rsidRPr="00860B46">
        <w:rPr>
          <w:rFonts w:ascii="Times New Roman" w:hAnsi="Times New Roman" w:cs="Times New Roman"/>
          <w:sz w:val="22"/>
          <w:szCs w:val="22"/>
        </w:rPr>
        <w:t xml:space="preserve"> </w:t>
      </w:r>
      <w:r w:rsidR="00FE3BE2" w:rsidRPr="00860B46">
        <w:rPr>
          <w:rFonts w:ascii="Times New Roman" w:hAnsi="Times New Roman" w:cs="Times New Roman"/>
          <w:sz w:val="22"/>
          <w:szCs w:val="22"/>
        </w:rPr>
        <w:t xml:space="preserve"> </w:t>
      </w:r>
    </w:p>
    <w:p w14:paraId="2EFD08CD" w14:textId="77777777" w:rsidR="00EB60BE" w:rsidRPr="00BC45B7" w:rsidRDefault="00FE3BE2" w:rsidP="00BC45B7">
      <w:pPr>
        <w:pStyle w:val="NormalWeb"/>
        <w:ind w:left="-720" w:right="720"/>
        <w:jc w:val="both"/>
        <w:rPr>
          <w:rStyle w:val="Strong"/>
          <w:rFonts w:ascii="Times New Roman" w:hAnsi="Times New Roman" w:cs="Times New Roman"/>
          <w:b w:val="0"/>
          <w:bCs w:val="0"/>
          <w:sz w:val="22"/>
          <w:szCs w:val="22"/>
        </w:rPr>
      </w:pPr>
      <w:r w:rsidRPr="00860B46">
        <w:rPr>
          <w:rFonts w:ascii="Times New Roman" w:hAnsi="Times New Roman" w:cs="Times New Roman"/>
          <w:i/>
          <w:sz w:val="22"/>
          <w:szCs w:val="22"/>
        </w:rPr>
        <w:t>I</w:t>
      </w:r>
      <w:r w:rsidR="0097016C" w:rsidRPr="00860B46">
        <w:rPr>
          <w:rFonts w:ascii="Times New Roman" w:hAnsi="Times New Roman" w:cs="Times New Roman"/>
          <w:i/>
          <w:sz w:val="22"/>
          <w:szCs w:val="22"/>
        </w:rPr>
        <w:t>nstruments,</w:t>
      </w:r>
      <w:r w:rsidR="005C1938" w:rsidRPr="00860B46">
        <w:rPr>
          <w:rFonts w:ascii="Times New Roman" w:hAnsi="Times New Roman" w:cs="Times New Roman"/>
          <w:i/>
          <w:sz w:val="22"/>
          <w:szCs w:val="22"/>
        </w:rPr>
        <w:t xml:space="preserve"> </w:t>
      </w:r>
      <w:r w:rsidR="0097016C" w:rsidRPr="00860B46">
        <w:rPr>
          <w:rFonts w:ascii="Times New Roman" w:hAnsi="Times New Roman" w:cs="Times New Roman"/>
          <w:i/>
          <w:sz w:val="22"/>
          <w:szCs w:val="22"/>
        </w:rPr>
        <w:t>adopted during the</w:t>
      </w:r>
      <w:r w:rsidR="0097016C" w:rsidRPr="00860B46">
        <w:rPr>
          <w:rFonts w:ascii="Times New Roman" w:hAnsi="Times New Roman" w:cs="Times New Roman"/>
          <w:i/>
          <w:sz w:val="22"/>
          <w:szCs w:val="22"/>
          <w:u w:val="single"/>
        </w:rPr>
        <w:t xml:space="preserve"> </w:t>
      </w:r>
      <w:r w:rsidRPr="00860B46">
        <w:rPr>
          <w:rFonts w:ascii="Times New Roman" w:hAnsi="Times New Roman" w:cs="Times New Roman"/>
          <w:i/>
          <w:sz w:val="22"/>
          <w:szCs w:val="22"/>
          <w:u w:val="single"/>
        </w:rPr>
        <w:t xml:space="preserve">previous </w:t>
      </w:r>
      <w:r w:rsidR="0097016C" w:rsidRPr="00860B46">
        <w:rPr>
          <w:rFonts w:ascii="Times New Roman" w:hAnsi="Times New Roman" w:cs="Times New Roman"/>
          <w:i/>
          <w:sz w:val="22"/>
          <w:szCs w:val="22"/>
          <w:u w:val="single"/>
        </w:rPr>
        <w:t xml:space="preserve"> year,</w:t>
      </w:r>
      <w:r w:rsidR="0097016C" w:rsidRPr="00860B46">
        <w:rPr>
          <w:rFonts w:ascii="Times New Roman" w:hAnsi="Times New Roman" w:cs="Times New Roman"/>
          <w:i/>
          <w:sz w:val="22"/>
          <w:szCs w:val="22"/>
        </w:rPr>
        <w:t xml:space="preserve"> </w:t>
      </w:r>
      <w:r w:rsidR="0097016C" w:rsidRPr="00860B46">
        <w:rPr>
          <w:rFonts w:ascii="Times New Roman" w:hAnsi="Times New Roman" w:cs="Times New Roman"/>
          <w:sz w:val="22"/>
          <w:szCs w:val="22"/>
        </w:rPr>
        <w:t xml:space="preserve">are </w:t>
      </w:r>
      <w:r w:rsidR="0097016C" w:rsidRPr="00860B46">
        <w:rPr>
          <w:rStyle w:val="Strong"/>
          <w:rFonts w:ascii="Times New Roman" w:hAnsi="Times New Roman" w:cs="Times New Roman"/>
          <w:b w:val="0"/>
          <w:i/>
          <w:sz w:val="22"/>
          <w:szCs w:val="22"/>
        </w:rPr>
        <w:t xml:space="preserve">highlighted </w:t>
      </w:r>
      <w:r w:rsidR="0097016C" w:rsidRPr="00860B46">
        <w:rPr>
          <w:rStyle w:val="Strong"/>
          <w:rFonts w:ascii="Times New Roman" w:hAnsi="Times New Roman" w:cs="Times New Roman"/>
          <w:b w:val="0"/>
          <w:i/>
          <w:sz w:val="22"/>
          <w:szCs w:val="22"/>
          <w:highlight w:val="cyan"/>
        </w:rPr>
        <w:t xml:space="preserve">in blue. </w:t>
      </w:r>
      <w:r w:rsidR="0097016C" w:rsidRPr="00860B46">
        <w:rPr>
          <w:rStyle w:val="Strong"/>
          <w:rFonts w:ascii="Times New Roman" w:hAnsi="Times New Roman" w:cs="Times New Roman"/>
          <w:b w:val="0"/>
          <w:i/>
          <w:sz w:val="22"/>
          <w:szCs w:val="22"/>
        </w:rPr>
        <w:t xml:space="preserve"> </w:t>
      </w:r>
    </w:p>
    <w:p w14:paraId="3C477ECF" w14:textId="77777777" w:rsidR="00D13924" w:rsidRPr="00860B46" w:rsidRDefault="00086FA0" w:rsidP="00D13D5C">
      <w:pPr>
        <w:pStyle w:val="NormalWeb"/>
        <w:jc w:val="center"/>
        <w:outlineLvl w:val="0"/>
        <w:rPr>
          <w:rStyle w:val="Strong"/>
          <w:rFonts w:ascii="Times New Roman" w:hAnsi="Times New Roman" w:cs="Times New Roman"/>
          <w:sz w:val="22"/>
          <w:szCs w:val="22"/>
          <w:u w:val="single"/>
        </w:rPr>
      </w:pPr>
      <w:r w:rsidRPr="00860B46">
        <w:rPr>
          <w:rStyle w:val="Strong"/>
          <w:rFonts w:ascii="Times New Roman" w:hAnsi="Times New Roman" w:cs="Times New Roman"/>
          <w:sz w:val="22"/>
          <w:szCs w:val="22"/>
          <w:u w:val="single"/>
        </w:rPr>
        <w:lastRenderedPageBreak/>
        <w:t xml:space="preserve">PART </w:t>
      </w:r>
      <w:r w:rsidR="00D13924" w:rsidRPr="00860B46">
        <w:rPr>
          <w:rStyle w:val="Strong"/>
          <w:rFonts w:ascii="Times New Roman" w:hAnsi="Times New Roman" w:cs="Times New Roman"/>
          <w:sz w:val="22"/>
          <w:szCs w:val="22"/>
          <w:u w:val="single"/>
        </w:rPr>
        <w:t>I /</w:t>
      </w:r>
      <w:r w:rsidR="00D13924" w:rsidRPr="00860B46">
        <w:rPr>
          <w:rStyle w:val="Strong"/>
          <w:rFonts w:ascii="Times New Roman" w:hAnsi="Times New Roman" w:cs="Times New Roman"/>
          <w:b w:val="0"/>
          <w:bCs w:val="0"/>
          <w:sz w:val="22"/>
          <w:szCs w:val="22"/>
          <w:u w:val="single"/>
        </w:rPr>
        <w:t xml:space="preserve">  </w:t>
      </w:r>
      <w:r w:rsidR="00D13924" w:rsidRPr="00860B46">
        <w:rPr>
          <w:rStyle w:val="Strong"/>
          <w:rFonts w:ascii="Times New Roman" w:hAnsi="Times New Roman" w:cs="Times New Roman"/>
          <w:sz w:val="22"/>
          <w:szCs w:val="22"/>
          <w:u w:val="single"/>
        </w:rPr>
        <w:t>NATIONAL  INSTRUMENTS</w:t>
      </w:r>
      <w:r w:rsidR="009E475E">
        <w:rPr>
          <w:rStyle w:val="Strong"/>
          <w:rFonts w:ascii="Times New Roman" w:hAnsi="Times New Roman" w:cs="Times New Roman"/>
          <w:sz w:val="22"/>
          <w:szCs w:val="22"/>
          <w:u w:val="single"/>
        </w:rPr>
        <w:t xml:space="preserve"> ON MERCHANT SHIPPING</w:t>
      </w:r>
    </w:p>
    <w:p w14:paraId="1DD898FA" w14:textId="77777777" w:rsidR="00D13924" w:rsidRPr="00860B46" w:rsidRDefault="00D13924" w:rsidP="00D13D5C">
      <w:pPr>
        <w:pStyle w:val="NormalWeb"/>
        <w:outlineLvl w:val="0"/>
        <w:rPr>
          <w:rStyle w:val="Strong"/>
          <w:rFonts w:ascii="Times New Roman" w:hAnsi="Times New Roman" w:cs="Times New Roman"/>
          <w:sz w:val="22"/>
          <w:szCs w:val="22"/>
          <w:lang w:val="en-US"/>
        </w:rPr>
      </w:pPr>
      <w:r w:rsidRPr="00860B46">
        <w:rPr>
          <w:rStyle w:val="Strong"/>
          <w:rFonts w:ascii="Times New Roman" w:hAnsi="Times New Roman" w:cs="Times New Roman"/>
          <w:sz w:val="22"/>
          <w:szCs w:val="22"/>
          <w:lang w:val="el-GR"/>
        </w:rPr>
        <w:t>Α</w:t>
      </w:r>
      <w:r w:rsidRPr="00860B46">
        <w:rPr>
          <w:rStyle w:val="Strong"/>
          <w:rFonts w:ascii="Times New Roman" w:hAnsi="Times New Roman" w:cs="Times New Roman"/>
          <w:sz w:val="22"/>
          <w:szCs w:val="22"/>
          <w:lang w:val="en-US"/>
        </w:rPr>
        <w:t xml:space="preserve"> . </w:t>
      </w:r>
      <w:r w:rsidRPr="00860B46">
        <w:rPr>
          <w:rStyle w:val="Strong"/>
          <w:rFonts w:ascii="Times New Roman" w:hAnsi="Times New Roman" w:cs="Times New Roman"/>
          <w:sz w:val="22"/>
          <w:szCs w:val="22"/>
        </w:rPr>
        <w:t>Instruments enacted after the independence (1960)</w:t>
      </w:r>
    </w:p>
    <w:p w14:paraId="19717721" w14:textId="77777777" w:rsidR="00D13924" w:rsidRPr="00860B46" w:rsidRDefault="00D13924" w:rsidP="00201B06">
      <w:pPr>
        <w:pStyle w:val="NormalWeb"/>
        <w:jc w:val="both"/>
        <w:rPr>
          <w:rStyle w:val="Strong"/>
          <w:rFonts w:ascii="Times New Roman" w:hAnsi="Times New Roman" w:cs="Times New Roman"/>
          <w:b w:val="0"/>
          <w:bCs w:val="0"/>
          <w:i/>
          <w:iCs/>
          <w:sz w:val="22"/>
          <w:szCs w:val="22"/>
        </w:rPr>
      </w:pPr>
      <w:r w:rsidRPr="00860B46">
        <w:rPr>
          <w:rStyle w:val="Strong"/>
          <w:rFonts w:ascii="Times New Roman" w:hAnsi="Times New Roman" w:cs="Times New Roman"/>
          <w:b w:val="0"/>
          <w:bCs w:val="0"/>
          <w:i/>
          <w:iCs/>
          <w:sz w:val="22"/>
          <w:szCs w:val="22"/>
        </w:rPr>
        <w:t xml:space="preserve"> (</w:t>
      </w:r>
      <w:r w:rsidRPr="00860B46">
        <w:rPr>
          <w:rStyle w:val="Strong"/>
          <w:rFonts w:ascii="Times New Roman" w:hAnsi="Times New Roman" w:cs="Times New Roman"/>
          <w:b w:val="0"/>
          <w:bCs w:val="0"/>
          <w:i/>
          <w:iCs/>
          <w:color w:val="FF0000"/>
          <w:sz w:val="22"/>
          <w:szCs w:val="22"/>
          <w:u w:val="single"/>
        </w:rPr>
        <w:t>NOTE</w:t>
      </w:r>
      <w:r w:rsidRPr="00860B46">
        <w:rPr>
          <w:rStyle w:val="Strong"/>
          <w:rFonts w:ascii="Times New Roman" w:hAnsi="Times New Roman" w:cs="Times New Roman"/>
          <w:b w:val="0"/>
          <w:bCs w:val="0"/>
          <w:i/>
          <w:iCs/>
          <w:sz w:val="22"/>
          <w:szCs w:val="22"/>
        </w:rPr>
        <w:t>: Instruments marked with an (*) are related to merchant shipping bu</w:t>
      </w:r>
      <w:r w:rsidR="00ED5774" w:rsidRPr="00860B46">
        <w:rPr>
          <w:rStyle w:val="Strong"/>
          <w:rFonts w:ascii="Times New Roman" w:hAnsi="Times New Roman" w:cs="Times New Roman"/>
          <w:b w:val="0"/>
          <w:bCs w:val="0"/>
          <w:i/>
          <w:iCs/>
          <w:sz w:val="22"/>
          <w:szCs w:val="22"/>
        </w:rPr>
        <w:t xml:space="preserve">t fall within the jurisdiction </w:t>
      </w:r>
      <w:r w:rsidRPr="00860B46">
        <w:rPr>
          <w:rStyle w:val="Strong"/>
          <w:rFonts w:ascii="Times New Roman" w:hAnsi="Times New Roman" w:cs="Times New Roman"/>
          <w:b w:val="0"/>
          <w:bCs w:val="0"/>
          <w:i/>
          <w:iCs/>
          <w:sz w:val="22"/>
          <w:szCs w:val="22"/>
        </w:rPr>
        <w:t xml:space="preserve">of Ministries other than the </w:t>
      </w:r>
      <w:r w:rsidR="00AA6933">
        <w:rPr>
          <w:rStyle w:val="Strong"/>
          <w:rFonts w:ascii="Times New Roman" w:hAnsi="Times New Roman" w:cs="Times New Roman"/>
          <w:b w:val="0"/>
          <w:bCs w:val="0"/>
          <w:i/>
          <w:iCs/>
          <w:sz w:val="22"/>
          <w:szCs w:val="22"/>
        </w:rPr>
        <w:t xml:space="preserve">Shipping </w:t>
      </w:r>
      <w:r w:rsidR="00F73976">
        <w:rPr>
          <w:rStyle w:val="Strong"/>
          <w:rFonts w:ascii="Times New Roman" w:hAnsi="Times New Roman" w:cs="Times New Roman"/>
          <w:b w:val="0"/>
          <w:bCs w:val="0"/>
          <w:i/>
          <w:iCs/>
          <w:sz w:val="22"/>
          <w:szCs w:val="22"/>
        </w:rPr>
        <w:t xml:space="preserve">Deputy </w:t>
      </w:r>
      <w:r w:rsidRPr="00860B46">
        <w:rPr>
          <w:rStyle w:val="Strong"/>
          <w:rFonts w:ascii="Times New Roman" w:hAnsi="Times New Roman" w:cs="Times New Roman"/>
          <w:b w:val="0"/>
          <w:bCs w:val="0"/>
          <w:i/>
          <w:iCs/>
          <w:sz w:val="22"/>
          <w:szCs w:val="22"/>
        </w:rPr>
        <w:t xml:space="preserve">Ministry </w:t>
      </w:r>
      <w:r w:rsidR="00AA6933">
        <w:rPr>
          <w:rStyle w:val="Strong"/>
          <w:rFonts w:ascii="Times New Roman" w:hAnsi="Times New Roman" w:cs="Times New Roman"/>
          <w:b w:val="0"/>
          <w:bCs w:val="0"/>
          <w:i/>
          <w:iCs/>
          <w:sz w:val="22"/>
          <w:szCs w:val="22"/>
        </w:rPr>
        <w:t>to the President</w:t>
      </w:r>
      <w:r w:rsidRPr="00860B46">
        <w:rPr>
          <w:rStyle w:val="Strong"/>
          <w:rFonts w:ascii="Times New Roman" w:hAnsi="Times New Roman" w:cs="Times New Roman"/>
          <w:b w:val="0"/>
          <w:bCs w:val="0"/>
          <w:i/>
          <w:iCs/>
          <w:sz w:val="22"/>
          <w:szCs w:val="22"/>
        </w:rPr>
        <w:t xml:space="preserve">. </w:t>
      </w:r>
      <w:r w:rsidR="00ED5774" w:rsidRPr="00860B46">
        <w:rPr>
          <w:rStyle w:val="Strong"/>
          <w:rFonts w:ascii="Times New Roman" w:hAnsi="Times New Roman" w:cs="Times New Roman"/>
          <w:b w:val="0"/>
          <w:bCs w:val="0"/>
          <w:i/>
          <w:iCs/>
          <w:sz w:val="22"/>
          <w:szCs w:val="22"/>
        </w:rPr>
        <w:t>Instruments marked with an (+)</w:t>
      </w:r>
      <w:r w:rsidR="00ED5774" w:rsidRPr="00860B46">
        <w:rPr>
          <w:rFonts w:ascii="Times New Roman" w:hAnsi="Times New Roman" w:cs="Times New Roman"/>
          <w:sz w:val="22"/>
          <w:szCs w:val="22"/>
        </w:rPr>
        <w:t xml:space="preserve"> </w:t>
      </w:r>
      <w:r w:rsidR="00ED5774" w:rsidRPr="00860B46">
        <w:rPr>
          <w:rFonts w:ascii="Times New Roman" w:hAnsi="Times New Roman" w:cs="Times New Roman"/>
          <w:i/>
          <w:sz w:val="22"/>
          <w:szCs w:val="22"/>
        </w:rPr>
        <w:t>contain provisions relating to merchant shipping.</w:t>
      </w:r>
      <w:r w:rsidR="00ED5774" w:rsidRPr="00860B46">
        <w:rPr>
          <w:rStyle w:val="Strong"/>
          <w:rFonts w:ascii="Times New Roman" w:hAnsi="Times New Roman" w:cs="Times New Roman"/>
          <w:b w:val="0"/>
          <w:bCs w:val="0"/>
          <w:i/>
          <w:iCs/>
          <w:sz w:val="22"/>
          <w:szCs w:val="22"/>
        </w:rPr>
        <w:t xml:space="preserve"> </w:t>
      </w:r>
      <w:r w:rsidRPr="00860B46">
        <w:rPr>
          <w:rStyle w:val="Strong"/>
          <w:rFonts w:ascii="Times New Roman" w:hAnsi="Times New Roman" w:cs="Times New Roman"/>
          <w:b w:val="0"/>
          <w:bCs w:val="0"/>
          <w:i/>
          <w:iCs/>
          <w:sz w:val="22"/>
          <w:szCs w:val="22"/>
        </w:rPr>
        <w:t xml:space="preserve">Instruments marked with the letter </w:t>
      </w:r>
      <w:r w:rsidRPr="00860B46">
        <w:rPr>
          <w:rStyle w:val="Strong"/>
          <w:rFonts w:ascii="Times New Roman" w:hAnsi="Times New Roman" w:cs="Times New Roman"/>
          <w:bCs w:val="0"/>
          <w:i/>
          <w:iCs/>
          <w:color w:val="0000FF"/>
          <w:sz w:val="22"/>
          <w:szCs w:val="22"/>
        </w:rPr>
        <w:t>(H)</w:t>
      </w:r>
      <w:r w:rsidRPr="00860B46">
        <w:rPr>
          <w:rStyle w:val="Strong"/>
          <w:rFonts w:ascii="Times New Roman" w:hAnsi="Times New Roman" w:cs="Times New Roman"/>
          <w:bCs w:val="0"/>
          <w:i/>
          <w:iCs/>
          <w:sz w:val="22"/>
          <w:szCs w:val="22"/>
        </w:rPr>
        <w:t>,</w:t>
      </w:r>
      <w:r w:rsidRPr="00860B46">
        <w:rPr>
          <w:rStyle w:val="Strong"/>
          <w:rFonts w:ascii="Times New Roman" w:hAnsi="Times New Roman" w:cs="Times New Roman"/>
          <w:b w:val="0"/>
          <w:bCs w:val="0"/>
          <w:i/>
          <w:iCs/>
          <w:sz w:val="22"/>
          <w:szCs w:val="22"/>
        </w:rPr>
        <w:t xml:space="preserve"> constitute harmonisation instruments for the transposition of the European Union Acquis.)</w:t>
      </w:r>
    </w:p>
    <w:p w14:paraId="30F3EB54" w14:textId="77777777" w:rsidR="00D13924" w:rsidRPr="00860B46" w:rsidRDefault="00D13924" w:rsidP="00A21222">
      <w:pPr>
        <w:pStyle w:val="NormalWeb"/>
        <w:tabs>
          <w:tab w:val="left" w:pos="1980"/>
        </w:tabs>
        <w:jc w:val="both"/>
        <w:rPr>
          <w:rFonts w:ascii="Times New Roman" w:hAnsi="Times New Roman" w:cs="Times New Roman"/>
          <w:b/>
          <w:bCs/>
          <w:i/>
          <w:iCs/>
          <w:sz w:val="22"/>
          <w:szCs w:val="22"/>
        </w:rPr>
      </w:pPr>
      <w:r w:rsidRPr="00860B46">
        <w:rPr>
          <w:rFonts w:ascii="Times New Roman" w:hAnsi="Times New Roman" w:cs="Times New Roman"/>
          <w:b/>
          <w:bCs/>
          <w:sz w:val="22"/>
          <w:szCs w:val="22"/>
        </w:rPr>
        <w:t>1.</w:t>
      </w:r>
      <w:r w:rsidRPr="00860B46">
        <w:rPr>
          <w:rFonts w:ascii="Times New Roman" w:hAnsi="Times New Roman" w:cs="Times New Roman"/>
          <w:sz w:val="22"/>
          <w:szCs w:val="22"/>
        </w:rPr>
        <w:t xml:space="preserve"> The Merchant Shipping (Registration of Ships, Sales and Mortgages) Law of 1963 (Law 45/63). (Gazette No. 259, Supplement I, dated 25.6.63).</w:t>
      </w:r>
    </w:p>
    <w:p w14:paraId="1897D427"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Merchant Shipping (Registration of Ships, Sales and  Mortgages) (Amendment) Law of 1965 (Law 32/65). (Gazette No. 422, Supplement I, dated 1.7.65).</w:t>
      </w:r>
    </w:p>
    <w:p w14:paraId="13B29F75"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Merchant Shipping (Registration of Ships, Sales and Mortgages) (Amendment) Law of 1968 (Law 82/68). (Gazette No. 667, Supplement I, dated 26.7.68).</w:t>
      </w:r>
    </w:p>
    <w:p w14:paraId="469C0353"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(c) The Merchant Shipping (Registration of Ships, Sales and Mortgages) (Amendment) Law of 1973 (Law 62/73). (Gazette No. 1041, Supplement I, dated 28.9.73).</w:t>
      </w:r>
    </w:p>
    <w:p w14:paraId="6A386D5A"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(d) The Merchant Shipping (Registration of Ships, Sales and Mortgages) (Amendment) (No. 2) Law of 1973 (Law 102/73). (Gazette No. 1060, Supplement I, dated 21.12.73).</w:t>
      </w:r>
    </w:p>
    <w:p w14:paraId="11C80C9C"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(e) The Merchant Shipping (Registration of Ships, Sales and Mortgages) (Amendment) Law of 1979 (Law 42/79). (Gazette No. 1517, Supplement I, dated 11.5.79).</w:t>
      </w:r>
    </w:p>
    <w:p w14:paraId="42987A43"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(f) The Merchant Shipping (Registration of Ships, Sales and Mortgages) (Amendment) Law of 1980 (Law 25/80). (Gazette No. 1605, Supplement I, dated 23.5.80).</w:t>
      </w:r>
    </w:p>
    <w:p w14:paraId="6E974204"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(g) The Merchant Shipping (Registration of Ships, Sales and Mortgages) (Amendment) Law of 1982 (Law 14/82). (Gazette No. 1770, Supplement I, dated 9.4.82).</w:t>
      </w:r>
    </w:p>
    <w:p w14:paraId="3BCC7FF3"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(h) The Merchant Shipping (Registration of Ships, Sales and Mortgages) (Amendment) Law of 1986 (Law 57/86). (Gazette No. 2142, Supplement I, dated 16.5.86).</w:t>
      </w:r>
    </w:p>
    <w:p w14:paraId="2F5567B8"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w:t>
      </w:r>
      <w:proofErr w:type="spellStart"/>
      <w:r w:rsidRPr="00860B46">
        <w:rPr>
          <w:rFonts w:ascii="Times New Roman" w:hAnsi="Times New Roman" w:cs="Times New Roman"/>
          <w:sz w:val="22"/>
          <w:szCs w:val="22"/>
        </w:rPr>
        <w:t>i</w:t>
      </w:r>
      <w:proofErr w:type="spellEnd"/>
      <w:r w:rsidRPr="00860B46">
        <w:rPr>
          <w:rFonts w:ascii="Times New Roman" w:hAnsi="Times New Roman" w:cs="Times New Roman"/>
          <w:sz w:val="22"/>
          <w:szCs w:val="22"/>
        </w:rPr>
        <w:t>) The Merchant Shipping (Registration of Ships, Sales and Mortgages) (Amendment) Law of 1987 (Law 64/87). (Gazette No. 2226, Supplement I, dated 8.5.87).</w:t>
      </w:r>
    </w:p>
    <w:p w14:paraId="7A78BA88"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(j) The Merchant Shipping (Registration of Ships, Sales and Mortgages) (Amendment) Law of 1995 (Law 28(I)/95). (Gazette No. 2963, Supplement I(I), dated 24.3.95).</w:t>
      </w:r>
    </w:p>
    <w:p w14:paraId="0498F88F" w14:textId="77777777" w:rsidR="00D13924" w:rsidRPr="00860B46" w:rsidRDefault="00D13924">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lastRenderedPageBreak/>
        <w:t>(k) The Merchant Shipping (Registration of Ships, Sales and Mortgages) (Amendment) Law of 1996 (Law 37(I)/96). (Gazette No. 3050, Supplement I(I), dated 5.4.96).</w:t>
      </w:r>
    </w:p>
    <w:p w14:paraId="7B8430E1" w14:textId="77777777" w:rsidR="00D13924" w:rsidRPr="00860B46" w:rsidRDefault="00D13924">
      <w:pPr>
        <w:pStyle w:val="NormalWeb"/>
        <w:ind w:left="720" w:right="1440"/>
        <w:jc w:val="both"/>
        <w:rPr>
          <w:rFonts w:ascii="Times New Roman" w:hAnsi="Times New Roman" w:cs="Times New Roman"/>
          <w:b/>
          <w:color w:val="0000FF"/>
          <w:sz w:val="22"/>
          <w:szCs w:val="22"/>
        </w:rPr>
      </w:pPr>
      <w:r w:rsidRPr="00860B46">
        <w:rPr>
          <w:rFonts w:ascii="Times New Roman" w:hAnsi="Times New Roman" w:cs="Times New Roman"/>
          <w:sz w:val="22"/>
          <w:szCs w:val="22"/>
        </w:rPr>
        <w:t>(l) The Merchant Shipping (Registration of Ships, Sales and Mortgages) (Amendment) Law of 2003 (Law 138(I)/2003). (Gazette No. 3758, Supplement I(I), dated 3.10.2003).</w:t>
      </w:r>
      <w:r w:rsidRPr="00860B46">
        <w:rPr>
          <w:rFonts w:ascii="Times New Roman" w:hAnsi="Times New Roman" w:cs="Times New Roman"/>
          <w:color w:val="0000FF"/>
          <w:sz w:val="22"/>
          <w:szCs w:val="22"/>
        </w:rPr>
        <w:t xml:space="preserve"> </w:t>
      </w:r>
      <w:r w:rsidRPr="00860B46">
        <w:rPr>
          <w:rFonts w:ascii="Times New Roman" w:hAnsi="Times New Roman" w:cs="Times New Roman"/>
          <w:b/>
          <w:color w:val="0000FF"/>
          <w:sz w:val="22"/>
          <w:szCs w:val="22"/>
        </w:rPr>
        <w:t>(</w:t>
      </w:r>
      <w:r w:rsidR="000331B2" w:rsidRPr="00860B46">
        <w:rPr>
          <w:rFonts w:ascii="Times New Roman" w:hAnsi="Times New Roman" w:cs="Times New Roman"/>
          <w:b/>
          <w:i/>
          <w:iCs/>
          <w:color w:val="0000FF"/>
          <w:sz w:val="22"/>
          <w:szCs w:val="22"/>
        </w:rPr>
        <w:t>H</w:t>
      </w:r>
      <w:r w:rsidRPr="00860B46">
        <w:rPr>
          <w:rFonts w:ascii="Times New Roman" w:hAnsi="Times New Roman" w:cs="Times New Roman"/>
          <w:b/>
          <w:color w:val="0000FF"/>
          <w:sz w:val="22"/>
          <w:szCs w:val="22"/>
        </w:rPr>
        <w:t>)</w:t>
      </w:r>
    </w:p>
    <w:p w14:paraId="19542B04" w14:textId="77777777" w:rsidR="00F14352" w:rsidRPr="00860B46" w:rsidRDefault="00F14352" w:rsidP="00A21222">
      <w:pPr>
        <w:pStyle w:val="NormalWeb"/>
        <w:ind w:left="720" w:right="1440"/>
        <w:jc w:val="both"/>
        <w:rPr>
          <w:rFonts w:ascii="Times New Roman" w:hAnsi="Times New Roman" w:cs="Times New Roman"/>
          <w:b/>
          <w:color w:val="0000FF"/>
          <w:sz w:val="22"/>
          <w:szCs w:val="22"/>
        </w:rPr>
      </w:pPr>
      <w:r w:rsidRPr="00860B46">
        <w:rPr>
          <w:rFonts w:ascii="Times New Roman" w:hAnsi="Times New Roman" w:cs="Times New Roman"/>
          <w:sz w:val="22"/>
          <w:szCs w:val="22"/>
        </w:rPr>
        <w:t xml:space="preserve">(m) The Merchant Shipping (Registration of Ships, Sales and Mortgages) (Amendment) Law of 2004 (Law </w:t>
      </w:r>
      <w:r w:rsidR="00874488" w:rsidRPr="00860B46">
        <w:rPr>
          <w:rFonts w:ascii="Times New Roman" w:hAnsi="Times New Roman" w:cs="Times New Roman"/>
          <w:sz w:val="22"/>
          <w:szCs w:val="22"/>
        </w:rPr>
        <w:t>169</w:t>
      </w:r>
      <w:r w:rsidRPr="00860B46">
        <w:rPr>
          <w:rFonts w:ascii="Times New Roman" w:hAnsi="Times New Roman" w:cs="Times New Roman"/>
          <w:sz w:val="22"/>
          <w:szCs w:val="22"/>
        </w:rPr>
        <w:t xml:space="preserve">(I)/2004). (Gazette No. </w:t>
      </w:r>
      <w:r w:rsidR="00874488" w:rsidRPr="00860B46">
        <w:rPr>
          <w:rFonts w:ascii="Times New Roman" w:hAnsi="Times New Roman" w:cs="Times New Roman"/>
          <w:sz w:val="22"/>
          <w:szCs w:val="22"/>
        </w:rPr>
        <w:t>3851</w:t>
      </w:r>
      <w:r w:rsidRPr="00860B46">
        <w:rPr>
          <w:rFonts w:ascii="Times New Roman" w:hAnsi="Times New Roman" w:cs="Times New Roman"/>
          <w:sz w:val="22"/>
          <w:szCs w:val="22"/>
        </w:rPr>
        <w:t xml:space="preserve">, Supplement I(I), dated </w:t>
      </w:r>
      <w:r w:rsidR="00874488" w:rsidRPr="00860B46">
        <w:rPr>
          <w:rFonts w:ascii="Times New Roman" w:hAnsi="Times New Roman" w:cs="Times New Roman"/>
          <w:sz w:val="22"/>
          <w:szCs w:val="22"/>
        </w:rPr>
        <w:t>30</w:t>
      </w:r>
      <w:r w:rsidRPr="00860B46">
        <w:rPr>
          <w:rFonts w:ascii="Times New Roman" w:hAnsi="Times New Roman" w:cs="Times New Roman"/>
          <w:sz w:val="22"/>
          <w:szCs w:val="22"/>
        </w:rPr>
        <w:t>.</w:t>
      </w:r>
      <w:r w:rsidR="00874488" w:rsidRPr="00860B46">
        <w:rPr>
          <w:rFonts w:ascii="Times New Roman" w:hAnsi="Times New Roman" w:cs="Times New Roman"/>
          <w:sz w:val="22"/>
          <w:szCs w:val="22"/>
        </w:rPr>
        <w:t>04</w:t>
      </w:r>
      <w:r w:rsidRPr="00860B46">
        <w:rPr>
          <w:rFonts w:ascii="Times New Roman" w:hAnsi="Times New Roman" w:cs="Times New Roman"/>
          <w:sz w:val="22"/>
          <w:szCs w:val="22"/>
        </w:rPr>
        <w:t>.2004).</w:t>
      </w:r>
      <w:r w:rsidRPr="00860B46">
        <w:rPr>
          <w:rFonts w:ascii="Times New Roman" w:hAnsi="Times New Roman" w:cs="Times New Roman"/>
          <w:b/>
          <w:color w:val="0000FF"/>
          <w:sz w:val="22"/>
          <w:szCs w:val="22"/>
        </w:rPr>
        <w:t xml:space="preserve"> (</w:t>
      </w:r>
      <w:r w:rsidRPr="00860B46">
        <w:rPr>
          <w:rFonts w:ascii="Times New Roman" w:hAnsi="Times New Roman" w:cs="Times New Roman"/>
          <w:b/>
          <w:i/>
          <w:iCs/>
          <w:color w:val="0000FF"/>
          <w:sz w:val="22"/>
          <w:szCs w:val="22"/>
        </w:rPr>
        <w:t>H</w:t>
      </w:r>
      <w:r w:rsidRPr="00860B46">
        <w:rPr>
          <w:rFonts w:ascii="Times New Roman" w:hAnsi="Times New Roman" w:cs="Times New Roman"/>
          <w:b/>
          <w:color w:val="0000FF"/>
          <w:sz w:val="22"/>
          <w:szCs w:val="22"/>
        </w:rPr>
        <w:t>)</w:t>
      </w:r>
    </w:p>
    <w:p w14:paraId="4D02F4EB" w14:textId="77777777" w:rsidR="005E5353" w:rsidRDefault="004642A4" w:rsidP="005E5353">
      <w:pPr>
        <w:pStyle w:val="NormalWeb"/>
        <w:ind w:left="720" w:right="1440"/>
        <w:jc w:val="both"/>
        <w:rPr>
          <w:rFonts w:ascii="Times New Roman" w:hAnsi="Times New Roman" w:cs="Times New Roman"/>
          <w:b/>
          <w:color w:val="0000FF"/>
          <w:sz w:val="22"/>
          <w:szCs w:val="22"/>
        </w:rPr>
      </w:pPr>
      <w:r w:rsidRPr="00860B46">
        <w:rPr>
          <w:rFonts w:ascii="Times New Roman" w:hAnsi="Times New Roman" w:cs="Times New Roman"/>
          <w:sz w:val="22"/>
          <w:szCs w:val="22"/>
        </w:rPr>
        <w:t>(n) The Merchant Shipping (Registration of Ships, Sales and Mortgages) (Amendment) Law of 2005 (Law 108(I)/2005). (Gazette No.4019 , Supplement I(I), dated 29.07.2005).</w:t>
      </w:r>
      <w:r w:rsidRPr="00860B46">
        <w:rPr>
          <w:rFonts w:ascii="Times New Roman" w:hAnsi="Times New Roman" w:cs="Times New Roman"/>
          <w:b/>
          <w:color w:val="0000FF"/>
          <w:sz w:val="22"/>
          <w:szCs w:val="22"/>
        </w:rPr>
        <w:t xml:space="preserve"> (</w:t>
      </w:r>
      <w:r w:rsidRPr="00860B46">
        <w:rPr>
          <w:rFonts w:ascii="Times New Roman" w:hAnsi="Times New Roman" w:cs="Times New Roman"/>
          <w:b/>
          <w:i/>
          <w:iCs/>
          <w:color w:val="0000FF"/>
          <w:sz w:val="22"/>
          <w:szCs w:val="22"/>
        </w:rPr>
        <w:t>H</w:t>
      </w:r>
      <w:r w:rsidRPr="00860B46">
        <w:rPr>
          <w:rFonts w:ascii="Times New Roman" w:hAnsi="Times New Roman" w:cs="Times New Roman"/>
          <w:b/>
          <w:color w:val="0000FF"/>
          <w:sz w:val="22"/>
          <w:szCs w:val="22"/>
        </w:rPr>
        <w:t>)</w:t>
      </w:r>
    </w:p>
    <w:p w14:paraId="057ACB9E" w14:textId="77777777" w:rsidR="00BE7A81" w:rsidRPr="00C658CC" w:rsidRDefault="005E5353" w:rsidP="00BE7A81">
      <w:pPr>
        <w:pStyle w:val="NormalWeb"/>
        <w:ind w:left="720" w:right="1440"/>
        <w:jc w:val="both"/>
        <w:rPr>
          <w:rFonts w:ascii="Times New Roman" w:hAnsi="Times New Roman" w:cs="Times New Roman"/>
          <w:sz w:val="22"/>
          <w:szCs w:val="22"/>
        </w:rPr>
      </w:pPr>
      <w:r w:rsidRPr="00C658CC">
        <w:rPr>
          <w:rFonts w:ascii="Times New Roman" w:hAnsi="Times New Roman" w:cs="Times New Roman"/>
          <w:sz w:val="22"/>
          <w:szCs w:val="22"/>
        </w:rPr>
        <w:t>(o)</w:t>
      </w:r>
      <w:r w:rsidRPr="00C658CC">
        <w:rPr>
          <w:rFonts w:ascii="Times New Roman" w:hAnsi="Times New Roman" w:cs="Times New Roman"/>
          <w:b/>
          <w:color w:val="0000FF"/>
          <w:sz w:val="22"/>
          <w:szCs w:val="22"/>
        </w:rPr>
        <w:t xml:space="preserve"> </w:t>
      </w:r>
      <w:r w:rsidRPr="00C658CC">
        <w:rPr>
          <w:rFonts w:ascii="Times New Roman" w:hAnsi="Times New Roman" w:cs="Times New Roman"/>
          <w:sz w:val="22"/>
          <w:szCs w:val="22"/>
        </w:rPr>
        <w:t xml:space="preserve">The Merchant Shipping (Registration of Ships, Sales and Mortgages) (Amendment) Law of 2020 (Law 186(I)/2020). (Gazette No.4794 , Supplement I(I), dated 17.12.2020).  </w:t>
      </w:r>
    </w:p>
    <w:p w14:paraId="52E2239F" w14:textId="77777777" w:rsidR="00D13924" w:rsidRPr="00C658CC" w:rsidRDefault="00BE7A81" w:rsidP="00BE7A81">
      <w:pPr>
        <w:pStyle w:val="NormalWeb"/>
        <w:ind w:left="1276" w:right="1440" w:hanging="556"/>
        <w:jc w:val="both"/>
        <w:rPr>
          <w:rFonts w:ascii="Times New Roman" w:hAnsi="Times New Roman" w:cs="Times New Roman"/>
          <w:i/>
          <w:sz w:val="22"/>
          <w:szCs w:val="22"/>
        </w:rPr>
      </w:pPr>
      <w:r w:rsidRPr="00C658CC">
        <w:rPr>
          <w:rFonts w:ascii="Times New Roman" w:hAnsi="Times New Roman" w:cs="Times New Roman"/>
          <w:sz w:val="22"/>
          <w:szCs w:val="22"/>
        </w:rPr>
        <w:t xml:space="preserve">          </w:t>
      </w:r>
      <w:r w:rsidR="00D13924" w:rsidRPr="00C658CC">
        <w:rPr>
          <w:rFonts w:ascii="Times New Roman" w:hAnsi="Times New Roman" w:cs="Times New Roman"/>
          <w:i/>
          <w:sz w:val="22"/>
          <w:szCs w:val="22"/>
        </w:rPr>
        <w:t>(</w:t>
      </w:r>
      <w:proofErr w:type="spellStart"/>
      <w:r w:rsidR="00D13924" w:rsidRPr="00C658CC">
        <w:rPr>
          <w:rFonts w:ascii="Times New Roman" w:hAnsi="Times New Roman" w:cs="Times New Roman"/>
          <w:i/>
          <w:sz w:val="22"/>
          <w:szCs w:val="22"/>
        </w:rPr>
        <w:t>i</w:t>
      </w:r>
      <w:proofErr w:type="spellEnd"/>
      <w:r w:rsidR="00D13924" w:rsidRPr="00C658CC">
        <w:rPr>
          <w:rFonts w:ascii="Times New Roman" w:hAnsi="Times New Roman" w:cs="Times New Roman"/>
          <w:i/>
          <w:sz w:val="22"/>
          <w:szCs w:val="22"/>
        </w:rPr>
        <w:t>) The Tonnage of Ships of Foreign Countries Order 1965. (Gazette No. 441, Supplement III, dated 30.9.65, P.I. No. 586/65).</w:t>
      </w:r>
    </w:p>
    <w:p w14:paraId="487D5F95" w14:textId="77777777" w:rsidR="00D13924" w:rsidRPr="00C658CC" w:rsidRDefault="00D13924">
      <w:pPr>
        <w:pStyle w:val="NormalWeb"/>
        <w:ind w:left="1440" w:right="1440"/>
        <w:jc w:val="both"/>
        <w:rPr>
          <w:rFonts w:ascii="Times New Roman" w:hAnsi="Times New Roman" w:cs="Times New Roman"/>
          <w:i/>
          <w:sz w:val="22"/>
          <w:szCs w:val="22"/>
        </w:rPr>
      </w:pPr>
      <w:r w:rsidRPr="00C658CC">
        <w:rPr>
          <w:rFonts w:ascii="Times New Roman" w:hAnsi="Times New Roman" w:cs="Times New Roman"/>
          <w:i/>
          <w:sz w:val="22"/>
          <w:szCs w:val="22"/>
        </w:rPr>
        <w:t xml:space="preserve">(ii) The Merchant Shipping (Tonnage of Ships) Regulations, 1974. (Gazette No.1067, Supplement III (I), dated 25.1.74, P.I. No. 16/74). </w:t>
      </w:r>
    </w:p>
    <w:p w14:paraId="0CC8A249" w14:textId="77777777" w:rsidR="00D13924" w:rsidRPr="00C658CC" w:rsidRDefault="00D13924">
      <w:pPr>
        <w:pStyle w:val="NormalWeb"/>
        <w:ind w:left="1440" w:right="1440"/>
        <w:jc w:val="both"/>
        <w:rPr>
          <w:rFonts w:ascii="Times New Roman" w:hAnsi="Times New Roman" w:cs="Times New Roman"/>
          <w:i/>
          <w:sz w:val="22"/>
          <w:szCs w:val="22"/>
        </w:rPr>
      </w:pPr>
      <w:r w:rsidRPr="00C658CC">
        <w:rPr>
          <w:rFonts w:ascii="Times New Roman" w:hAnsi="Times New Roman" w:cs="Times New Roman"/>
          <w:i/>
          <w:sz w:val="22"/>
          <w:szCs w:val="22"/>
        </w:rPr>
        <w:t>(iii) The Merchant Shipping (Tonnage of Ships) (Amendment) Regulations, 1987. (Gazette No. 2241, Supplement III(I), dated 10.7.87, P.I. No. 214/87).</w:t>
      </w:r>
    </w:p>
    <w:p w14:paraId="0806851E" w14:textId="77777777" w:rsidR="00D13924" w:rsidRPr="00C658CC" w:rsidRDefault="00D708A0">
      <w:pPr>
        <w:pStyle w:val="NormalWeb"/>
        <w:ind w:left="1440" w:right="1440"/>
        <w:jc w:val="both"/>
        <w:rPr>
          <w:rFonts w:ascii="Times New Roman" w:hAnsi="Times New Roman" w:cs="Times New Roman"/>
          <w:i/>
          <w:sz w:val="22"/>
          <w:szCs w:val="22"/>
        </w:rPr>
      </w:pPr>
      <w:r w:rsidRPr="00C658CC">
        <w:rPr>
          <w:rFonts w:ascii="Times New Roman" w:hAnsi="Times New Roman" w:cs="Times New Roman"/>
          <w:i/>
          <w:sz w:val="22"/>
          <w:szCs w:val="22"/>
        </w:rPr>
        <w:t xml:space="preserve">(iv) The </w:t>
      </w:r>
      <w:r w:rsidR="00D13924" w:rsidRPr="00C658CC">
        <w:rPr>
          <w:rFonts w:ascii="Times New Roman" w:hAnsi="Times New Roman" w:cs="Times New Roman"/>
          <w:i/>
          <w:sz w:val="22"/>
          <w:szCs w:val="22"/>
        </w:rPr>
        <w:t xml:space="preserve">Merchant Shipping (Revocation of the Character of </w:t>
      </w:r>
      <w:smartTag w:uri="urn:schemas-microsoft-com:office:smarttags" w:element="country-region">
        <w:smartTag w:uri="urn:schemas-microsoft-com:office:smarttags" w:element="place">
          <w:r w:rsidR="00D13924" w:rsidRPr="00C658CC">
            <w:rPr>
              <w:rFonts w:ascii="Times New Roman" w:hAnsi="Times New Roman" w:cs="Times New Roman"/>
              <w:i/>
              <w:sz w:val="22"/>
              <w:szCs w:val="22"/>
            </w:rPr>
            <w:t>Cyprus</w:t>
          </w:r>
        </w:smartTag>
      </w:smartTag>
      <w:r w:rsidR="00D13924" w:rsidRPr="00C658CC">
        <w:rPr>
          <w:rFonts w:ascii="Times New Roman" w:hAnsi="Times New Roman" w:cs="Times New Roman"/>
          <w:i/>
          <w:sz w:val="22"/>
          <w:szCs w:val="22"/>
        </w:rPr>
        <w:t xml:space="preserve"> Ships) Regulations, 1979.  (Gazette No.1540, Supplement III(I), dated 27.7.79, </w:t>
      </w:r>
      <w:proofErr w:type="spellStart"/>
      <w:r w:rsidR="00D13924" w:rsidRPr="00C658CC">
        <w:rPr>
          <w:rFonts w:ascii="Times New Roman" w:hAnsi="Times New Roman" w:cs="Times New Roman"/>
          <w:i/>
          <w:sz w:val="22"/>
          <w:szCs w:val="22"/>
        </w:rPr>
        <w:t>P.I.No</w:t>
      </w:r>
      <w:proofErr w:type="spellEnd"/>
      <w:r w:rsidR="00D13924" w:rsidRPr="00C658CC">
        <w:rPr>
          <w:rFonts w:ascii="Times New Roman" w:hAnsi="Times New Roman" w:cs="Times New Roman"/>
          <w:i/>
          <w:sz w:val="22"/>
          <w:szCs w:val="22"/>
        </w:rPr>
        <w:t>. 166/79).</w:t>
      </w:r>
    </w:p>
    <w:p w14:paraId="7D2D8505" w14:textId="77777777" w:rsidR="00D13924" w:rsidRPr="00860B46" w:rsidRDefault="00D13924">
      <w:pPr>
        <w:pStyle w:val="NormalWeb"/>
        <w:ind w:left="1440" w:right="1440"/>
        <w:jc w:val="both"/>
        <w:rPr>
          <w:rFonts w:ascii="Times New Roman" w:hAnsi="Times New Roman" w:cs="Times New Roman"/>
          <w:i/>
          <w:sz w:val="22"/>
          <w:szCs w:val="22"/>
        </w:rPr>
      </w:pPr>
      <w:r w:rsidRPr="00C658CC">
        <w:rPr>
          <w:rFonts w:ascii="Times New Roman" w:hAnsi="Times New Roman" w:cs="Times New Roman"/>
          <w:i/>
          <w:sz w:val="22"/>
          <w:szCs w:val="22"/>
        </w:rPr>
        <w:t>(v) The</w:t>
      </w:r>
      <w:r w:rsidRPr="00860B46">
        <w:rPr>
          <w:rFonts w:ascii="Times New Roman" w:hAnsi="Times New Roman" w:cs="Times New Roman"/>
          <w:i/>
          <w:sz w:val="22"/>
          <w:szCs w:val="22"/>
        </w:rPr>
        <w:t xml:space="preserve"> Merchant Shipping (Revocation of the Character of </w:t>
      </w:r>
      <w:smartTag w:uri="urn:schemas-microsoft-com:office:smarttags" w:element="place">
        <w:smartTag w:uri="urn:schemas-microsoft-com:office:smarttags" w:element="country-region">
          <w:r w:rsidRPr="00860B46">
            <w:rPr>
              <w:rFonts w:ascii="Times New Roman" w:hAnsi="Times New Roman" w:cs="Times New Roman"/>
              <w:i/>
              <w:sz w:val="22"/>
              <w:szCs w:val="22"/>
            </w:rPr>
            <w:t>Cyprus</w:t>
          </w:r>
        </w:smartTag>
      </w:smartTag>
      <w:r w:rsidRPr="00860B46">
        <w:rPr>
          <w:rFonts w:ascii="Times New Roman" w:hAnsi="Times New Roman" w:cs="Times New Roman"/>
          <w:i/>
          <w:sz w:val="22"/>
          <w:szCs w:val="22"/>
        </w:rPr>
        <w:t xml:space="preserve"> Ships) (Amendment) Regulations, 1979.   (Gazette No. 1557, Supplement III(I), dated 5.10.79, P.I. No. 235/79).</w:t>
      </w:r>
    </w:p>
    <w:p w14:paraId="565508B3" w14:textId="77777777" w:rsidR="00D13924" w:rsidRPr="00860B46" w:rsidRDefault="00D13924">
      <w:pPr>
        <w:pStyle w:val="NormalWeb"/>
        <w:ind w:left="1440" w:right="1440"/>
        <w:jc w:val="both"/>
        <w:rPr>
          <w:rFonts w:ascii="Times New Roman" w:hAnsi="Times New Roman" w:cs="Times New Roman"/>
          <w:i/>
          <w:sz w:val="22"/>
          <w:szCs w:val="22"/>
        </w:rPr>
      </w:pPr>
      <w:r w:rsidRPr="00860B46">
        <w:rPr>
          <w:rFonts w:ascii="Times New Roman" w:hAnsi="Times New Roman" w:cs="Times New Roman"/>
          <w:i/>
          <w:sz w:val="22"/>
          <w:szCs w:val="22"/>
        </w:rPr>
        <w:t>(vi) The Measurement of Tonnage of Ships Smaller Than Twenty Four Metres in Length Regulations, 1993. (Gazette No. 2798, Supplement III(I), dated 21.05.93, P.I. No. 126/93).</w:t>
      </w:r>
    </w:p>
    <w:p w14:paraId="173BACD9" w14:textId="77777777" w:rsidR="00D13924" w:rsidRPr="00860B46" w:rsidRDefault="00D13924">
      <w:pPr>
        <w:pStyle w:val="NormalWeb"/>
        <w:ind w:left="1440" w:right="1440"/>
        <w:jc w:val="both"/>
        <w:rPr>
          <w:rFonts w:ascii="Times New Roman" w:hAnsi="Times New Roman" w:cs="Times New Roman"/>
          <w:b/>
          <w:i/>
          <w:sz w:val="22"/>
          <w:szCs w:val="22"/>
        </w:rPr>
      </w:pPr>
      <w:r w:rsidRPr="00860B46">
        <w:rPr>
          <w:rFonts w:ascii="Times New Roman" w:hAnsi="Times New Roman" w:cs="Times New Roman"/>
          <w:i/>
          <w:sz w:val="22"/>
          <w:szCs w:val="22"/>
        </w:rPr>
        <w:t>(vii) The Merchant Shippin</w:t>
      </w:r>
      <w:r w:rsidR="00D708A0" w:rsidRPr="00860B46">
        <w:rPr>
          <w:rFonts w:ascii="Times New Roman" w:hAnsi="Times New Roman" w:cs="Times New Roman"/>
          <w:i/>
          <w:sz w:val="22"/>
          <w:szCs w:val="22"/>
        </w:rPr>
        <w:t xml:space="preserve">g (Identity Cards of Surveyors </w:t>
      </w:r>
      <w:r w:rsidRPr="00860B46">
        <w:rPr>
          <w:rFonts w:ascii="Times New Roman" w:hAnsi="Times New Roman" w:cs="Times New Roman"/>
          <w:i/>
          <w:sz w:val="22"/>
          <w:szCs w:val="22"/>
        </w:rPr>
        <w:t xml:space="preserve">and Inspectors of Ships) Regulations, 2000. (Gazette No. 3419, Supplement III(I), dated 14.07.2000, P.I. No. 205/2000). </w:t>
      </w:r>
      <w:r w:rsidRPr="00860B46">
        <w:rPr>
          <w:rFonts w:ascii="Times New Roman" w:hAnsi="Times New Roman" w:cs="Times New Roman"/>
          <w:b/>
          <w:i/>
          <w:color w:val="0000FF"/>
          <w:sz w:val="22"/>
          <w:szCs w:val="22"/>
        </w:rPr>
        <w:t>(</w:t>
      </w:r>
      <w:r w:rsidR="002F7FDE" w:rsidRPr="00860B46">
        <w:rPr>
          <w:rFonts w:ascii="Times New Roman" w:hAnsi="Times New Roman" w:cs="Times New Roman"/>
          <w:b/>
          <w:i/>
          <w:iCs/>
          <w:color w:val="0000FF"/>
          <w:sz w:val="22"/>
          <w:szCs w:val="22"/>
        </w:rPr>
        <w:t>H</w:t>
      </w:r>
      <w:r w:rsidRPr="00860B46">
        <w:rPr>
          <w:rFonts w:ascii="Times New Roman" w:hAnsi="Times New Roman" w:cs="Times New Roman"/>
          <w:b/>
          <w:i/>
          <w:color w:val="0000FF"/>
          <w:sz w:val="22"/>
          <w:szCs w:val="22"/>
        </w:rPr>
        <w:t>)</w:t>
      </w:r>
    </w:p>
    <w:p w14:paraId="6762B0EF" w14:textId="77777777" w:rsidR="008624A7" w:rsidRDefault="008624A7" w:rsidP="00A21222">
      <w:pPr>
        <w:pStyle w:val="NormalWeb"/>
        <w:tabs>
          <w:tab w:val="left" w:pos="1800"/>
        </w:tabs>
        <w:spacing w:before="0" w:beforeAutospacing="0" w:after="0" w:afterAutospacing="0"/>
        <w:jc w:val="both"/>
        <w:rPr>
          <w:rFonts w:ascii="Times New Roman" w:hAnsi="Times New Roman" w:cs="Times New Roman"/>
          <w:b/>
          <w:bCs/>
          <w:sz w:val="22"/>
          <w:szCs w:val="22"/>
        </w:rPr>
      </w:pPr>
    </w:p>
    <w:p w14:paraId="502AB231" w14:textId="77777777" w:rsidR="008624A7" w:rsidRDefault="008624A7" w:rsidP="00A21222">
      <w:pPr>
        <w:pStyle w:val="NormalWeb"/>
        <w:tabs>
          <w:tab w:val="left" w:pos="1800"/>
        </w:tabs>
        <w:spacing w:before="0" w:beforeAutospacing="0" w:after="0" w:afterAutospacing="0"/>
        <w:jc w:val="both"/>
        <w:rPr>
          <w:rFonts w:ascii="Times New Roman" w:hAnsi="Times New Roman" w:cs="Times New Roman"/>
          <w:b/>
          <w:bCs/>
          <w:sz w:val="22"/>
          <w:szCs w:val="22"/>
        </w:rPr>
      </w:pPr>
    </w:p>
    <w:p w14:paraId="1102D4D3" w14:textId="77777777" w:rsidR="00D13924" w:rsidRPr="00860B46" w:rsidRDefault="00D13924" w:rsidP="00A21222">
      <w:pPr>
        <w:pStyle w:val="NormalWeb"/>
        <w:tabs>
          <w:tab w:val="left" w:pos="1800"/>
        </w:tabs>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lastRenderedPageBreak/>
        <w:t>2.</w:t>
      </w:r>
      <w:r w:rsidRPr="00860B46">
        <w:rPr>
          <w:rFonts w:ascii="Times New Roman" w:hAnsi="Times New Roman" w:cs="Times New Roman"/>
          <w:sz w:val="22"/>
          <w:szCs w:val="22"/>
        </w:rPr>
        <w:t xml:space="preserve"> The Merchant Shipping (Masters and Seamen) Law of 1963 (Law 46/63)</w:t>
      </w:r>
      <w:r w:rsidR="00A047CB">
        <w:rPr>
          <w:rFonts w:ascii="Times New Roman" w:hAnsi="Times New Roman" w:cs="Times New Roman"/>
          <w:sz w:val="22"/>
          <w:szCs w:val="22"/>
        </w:rPr>
        <w:t xml:space="preserve"> </w:t>
      </w:r>
      <w:r w:rsidRPr="00C97102">
        <w:rPr>
          <w:rStyle w:val="FootnoteReference"/>
          <w:rFonts w:ascii="Times New Roman" w:hAnsi="Times New Roman" w:cs="Times New Roman"/>
          <w:sz w:val="22"/>
          <w:szCs w:val="22"/>
        </w:rPr>
        <w:footnoteReference w:id="1"/>
      </w:r>
      <w:r w:rsidRPr="00C97102">
        <w:rPr>
          <w:rFonts w:ascii="Times New Roman" w:hAnsi="Times New Roman" w:cs="Times New Roman"/>
          <w:sz w:val="22"/>
          <w:szCs w:val="22"/>
        </w:rPr>
        <w:t>.</w:t>
      </w:r>
      <w:r w:rsidRPr="00860B46">
        <w:rPr>
          <w:rFonts w:ascii="Times New Roman" w:hAnsi="Times New Roman" w:cs="Times New Roman"/>
          <w:sz w:val="22"/>
          <w:szCs w:val="22"/>
        </w:rPr>
        <w:t xml:space="preserve"> </w:t>
      </w:r>
    </w:p>
    <w:p w14:paraId="34AB6005" w14:textId="77777777" w:rsidR="00D13924" w:rsidRPr="00860B46" w:rsidRDefault="00D13924" w:rsidP="00A21222">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sz w:val="22"/>
          <w:szCs w:val="22"/>
        </w:rPr>
        <w:t>(Gazette No. 259, Supplement I, dated 25.6.63).</w:t>
      </w:r>
    </w:p>
    <w:p w14:paraId="2D8F7097"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Merchant Shipping (Masters and Seamen) (Amendment) Law of 1965 (Law 33/65). (Gazette No. 422, Supplement I, dated 1.7.65).</w:t>
      </w:r>
    </w:p>
    <w:p w14:paraId="72DF2359"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Merchant Shipping (Masters and Seamen) (Amendment) Law of 1968 (Law 69/68). (Gazette No. 663, Supplement I, dated 5.7.68).</w:t>
      </w:r>
    </w:p>
    <w:p w14:paraId="755C0D02"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(c) The Merchant Shipping (Masters and Seamen) (Amendment) Law of 1969 (Law 25/69). (Gazette No. 719, Supplement I, dated 18.4.69).</w:t>
      </w:r>
    </w:p>
    <w:p w14:paraId="676BF358"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(d) The Merchant Shipping (Masters and Seamen) (Amendment) Law of 1976 (Law 24/76). (Gazette No. 1278, Supplement I, dated 11.6.76).</w:t>
      </w:r>
    </w:p>
    <w:p w14:paraId="33636D48"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 xml:space="preserve">(e) The Merchant Shipping (Masters and Seamen) (Amendment) Law of 1984 (Law 85/84). (Gazette No. 2009, Supplement I, dated 16.11.84). </w:t>
      </w:r>
    </w:p>
    <w:p w14:paraId="086435BB"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 xml:space="preserve">(f) The Merchant Shipping (Masters and Seamen) (Amendment) Law of 1997 (Law 103 (I)/97).(Gazette No 3210, Supplement I, dated 23.12.97). </w:t>
      </w:r>
    </w:p>
    <w:p w14:paraId="076E00DB" w14:textId="77777777" w:rsidR="00D13924" w:rsidRPr="00860B46" w:rsidRDefault="00D13924" w:rsidP="00A21222">
      <w:pPr>
        <w:pStyle w:val="NormalWeb"/>
        <w:ind w:left="720" w:right="720"/>
        <w:jc w:val="both"/>
        <w:rPr>
          <w:rFonts w:ascii="Times New Roman" w:hAnsi="Times New Roman" w:cs="Times New Roman"/>
          <w:i/>
          <w:iCs/>
          <w:color w:val="0000FF"/>
          <w:sz w:val="22"/>
          <w:szCs w:val="22"/>
          <w:lang w:val="en-US"/>
        </w:rPr>
      </w:pPr>
      <w:r w:rsidRPr="00860B46">
        <w:rPr>
          <w:rFonts w:ascii="Times New Roman" w:hAnsi="Times New Roman" w:cs="Times New Roman"/>
          <w:sz w:val="22"/>
          <w:szCs w:val="22"/>
        </w:rPr>
        <w:t xml:space="preserve">(g) The Merchant Shipping (Masters and Seamen) (Amendment) Law of 2002 (Law 101(I)/ 2002). (Gazette No. 3619, Supplement I (I), dated 05.07.2002) </w:t>
      </w:r>
      <w:r w:rsidRPr="00860B46">
        <w:rPr>
          <w:rFonts w:ascii="Times New Roman" w:hAnsi="Times New Roman" w:cs="Times New Roman"/>
          <w:b/>
          <w:i/>
          <w:iCs/>
          <w:sz w:val="22"/>
          <w:szCs w:val="22"/>
        </w:rPr>
        <w:t>.</w:t>
      </w:r>
      <w:r w:rsidR="000331B2" w:rsidRPr="00860B46">
        <w:rPr>
          <w:rFonts w:ascii="Times New Roman" w:hAnsi="Times New Roman" w:cs="Times New Roman"/>
          <w:i/>
          <w:iCs/>
          <w:sz w:val="22"/>
          <w:szCs w:val="22"/>
        </w:rPr>
        <w:t xml:space="preserve"> </w:t>
      </w:r>
      <w:r w:rsidR="000331B2" w:rsidRPr="00860B46">
        <w:rPr>
          <w:rFonts w:ascii="Times New Roman" w:hAnsi="Times New Roman" w:cs="Times New Roman"/>
          <w:b/>
          <w:i/>
          <w:iCs/>
          <w:color w:val="0000FF"/>
          <w:sz w:val="22"/>
          <w:szCs w:val="22"/>
        </w:rPr>
        <w:t>(H</w:t>
      </w:r>
      <w:r w:rsidRPr="00860B46">
        <w:rPr>
          <w:rFonts w:ascii="Times New Roman" w:hAnsi="Times New Roman" w:cs="Times New Roman"/>
          <w:b/>
          <w:i/>
          <w:iCs/>
          <w:color w:val="0000FF"/>
          <w:sz w:val="22"/>
          <w:szCs w:val="22"/>
        </w:rPr>
        <w:t>)</w:t>
      </w:r>
    </w:p>
    <w:p w14:paraId="222394B2" w14:textId="77777777" w:rsidR="00D13924" w:rsidRPr="00860B46" w:rsidRDefault="00D13924" w:rsidP="00A21222">
      <w:pPr>
        <w:pStyle w:val="NormalWeb"/>
        <w:ind w:left="720" w:right="720"/>
        <w:jc w:val="both"/>
        <w:rPr>
          <w:rFonts w:ascii="Times New Roman" w:hAnsi="Times New Roman" w:cs="Times New Roman"/>
          <w:b/>
          <w:sz w:val="22"/>
          <w:szCs w:val="22"/>
        </w:rPr>
      </w:pPr>
      <w:r w:rsidRPr="00860B46">
        <w:rPr>
          <w:rFonts w:ascii="Times New Roman" w:hAnsi="Times New Roman" w:cs="Times New Roman"/>
          <w:iCs/>
          <w:sz w:val="22"/>
          <w:szCs w:val="22"/>
          <w:lang w:val="en-US"/>
        </w:rPr>
        <w:t xml:space="preserve">(h) </w:t>
      </w:r>
      <w:r w:rsidRPr="00860B46">
        <w:rPr>
          <w:rFonts w:ascii="Times New Roman" w:hAnsi="Times New Roman" w:cs="Times New Roman"/>
          <w:sz w:val="22"/>
          <w:szCs w:val="22"/>
        </w:rPr>
        <w:t>The Merchant Shipping (Masters and Seamen) (Amendment) (No. 2) Law of 2002 (Law 233(I)/ 2002).(Gazette No. 3670, Supplement I (I) , dated 31.12.2002)</w:t>
      </w:r>
      <w:r w:rsidRPr="00860B46">
        <w:rPr>
          <w:rFonts w:ascii="Times New Roman" w:hAnsi="Times New Roman" w:cs="Times New Roman"/>
          <w:i/>
          <w:iCs/>
          <w:sz w:val="22"/>
          <w:szCs w:val="22"/>
        </w:rPr>
        <w:t>.</w:t>
      </w:r>
      <w:r w:rsidR="000331B2" w:rsidRPr="00860B46">
        <w:rPr>
          <w:rFonts w:ascii="Times New Roman" w:hAnsi="Times New Roman" w:cs="Times New Roman"/>
          <w:i/>
          <w:iCs/>
          <w:sz w:val="22"/>
          <w:szCs w:val="22"/>
        </w:rPr>
        <w:t xml:space="preserve"> </w:t>
      </w:r>
      <w:r w:rsidR="000331B2" w:rsidRPr="00860B46">
        <w:rPr>
          <w:rFonts w:ascii="Times New Roman" w:hAnsi="Times New Roman" w:cs="Times New Roman"/>
          <w:b/>
          <w:i/>
          <w:iCs/>
          <w:color w:val="0000FF"/>
          <w:sz w:val="22"/>
          <w:szCs w:val="22"/>
        </w:rPr>
        <w:t>(</w:t>
      </w:r>
      <w:r w:rsidRPr="00860B46">
        <w:rPr>
          <w:rFonts w:ascii="Times New Roman" w:hAnsi="Times New Roman" w:cs="Times New Roman"/>
          <w:b/>
          <w:i/>
          <w:iCs/>
          <w:color w:val="0000FF"/>
          <w:sz w:val="22"/>
          <w:szCs w:val="22"/>
        </w:rPr>
        <w:t>H)</w:t>
      </w:r>
    </w:p>
    <w:p w14:paraId="4A0C40E9" w14:textId="77777777" w:rsidR="00D13924" w:rsidRPr="00860B46" w:rsidRDefault="00D13924" w:rsidP="00A21222">
      <w:pPr>
        <w:pStyle w:val="NormalWeb"/>
        <w:ind w:left="1440" w:right="1440"/>
        <w:jc w:val="both"/>
        <w:rPr>
          <w:rFonts w:ascii="Times New Roman" w:hAnsi="Times New Roman" w:cs="Times New Roman"/>
          <w:i/>
          <w:iCs/>
          <w:sz w:val="22"/>
          <w:szCs w:val="22"/>
        </w:rPr>
      </w:pPr>
      <w:r w:rsidRPr="00860B46">
        <w:rPr>
          <w:rFonts w:ascii="Times New Roman" w:hAnsi="Times New Roman" w:cs="Times New Roman"/>
          <w:i/>
          <w:sz w:val="22"/>
          <w:szCs w:val="22"/>
        </w:rPr>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The Merchant Shipping (Dietary of the Crew) Regulations, 1964. (Gazette No. 327, Supplement III, dated 25.6.64, P.I.No.204/64).</w:t>
      </w:r>
    </w:p>
    <w:p w14:paraId="53231917" w14:textId="77777777" w:rsidR="00D13924" w:rsidRPr="00860B46" w:rsidRDefault="00D13924" w:rsidP="00A21222">
      <w:pPr>
        <w:pStyle w:val="NormalWeb"/>
        <w:ind w:left="1440" w:right="1440"/>
        <w:jc w:val="both"/>
        <w:rPr>
          <w:rFonts w:ascii="Times New Roman" w:hAnsi="Times New Roman" w:cs="Times New Roman"/>
          <w:i/>
          <w:sz w:val="22"/>
          <w:szCs w:val="22"/>
        </w:rPr>
      </w:pPr>
      <w:r w:rsidRPr="00860B46">
        <w:rPr>
          <w:rFonts w:ascii="Times New Roman" w:hAnsi="Times New Roman" w:cs="Times New Roman"/>
          <w:i/>
          <w:sz w:val="22"/>
          <w:szCs w:val="22"/>
        </w:rPr>
        <w:t> (ii) The Merchant Shipping (Certificate of Maritime Competency of Radiotelegraph Operators) Regulations, 1984. (Gazette No. 2015, Supplement III(I), dated 7.12.84, P.I.</w:t>
      </w:r>
      <w:r w:rsidR="006C2135">
        <w:rPr>
          <w:rFonts w:ascii="Times New Roman" w:hAnsi="Times New Roman" w:cs="Times New Roman"/>
          <w:i/>
          <w:sz w:val="22"/>
          <w:szCs w:val="22"/>
        </w:rPr>
        <w:t xml:space="preserve"> </w:t>
      </w:r>
      <w:r w:rsidRPr="00860B46">
        <w:rPr>
          <w:rFonts w:ascii="Times New Roman" w:hAnsi="Times New Roman" w:cs="Times New Roman"/>
          <w:i/>
          <w:sz w:val="22"/>
          <w:szCs w:val="22"/>
        </w:rPr>
        <w:t>No. 338/84).</w:t>
      </w:r>
    </w:p>
    <w:p w14:paraId="04865728" w14:textId="77777777" w:rsidR="00D13924" w:rsidRPr="00860B46" w:rsidRDefault="00D13924" w:rsidP="00A21222">
      <w:pPr>
        <w:pStyle w:val="NormalWeb"/>
        <w:ind w:left="1440" w:right="1440"/>
        <w:jc w:val="both"/>
        <w:rPr>
          <w:rFonts w:ascii="Times New Roman" w:hAnsi="Times New Roman" w:cs="Times New Roman"/>
          <w:i/>
          <w:sz w:val="22"/>
          <w:szCs w:val="22"/>
        </w:rPr>
      </w:pPr>
      <w:r w:rsidRPr="00860B46">
        <w:rPr>
          <w:rFonts w:ascii="Times New Roman" w:hAnsi="Times New Roman" w:cs="Times New Roman"/>
          <w:i/>
          <w:sz w:val="22"/>
          <w:szCs w:val="22"/>
        </w:rPr>
        <w:t>(i</w:t>
      </w:r>
      <w:r w:rsidR="002D24F8" w:rsidRPr="00860B46">
        <w:rPr>
          <w:rFonts w:ascii="Times New Roman" w:hAnsi="Times New Roman" w:cs="Times New Roman"/>
          <w:i/>
          <w:sz w:val="22"/>
          <w:szCs w:val="22"/>
        </w:rPr>
        <w:t>ii</w:t>
      </w:r>
      <w:r w:rsidRPr="00860B46">
        <w:rPr>
          <w:rFonts w:ascii="Times New Roman" w:hAnsi="Times New Roman" w:cs="Times New Roman"/>
          <w:i/>
          <w:sz w:val="22"/>
          <w:szCs w:val="22"/>
        </w:rPr>
        <w:t>) The Merchant Shipping (Official Log Books, Ship’s Articles and Six-Month Lists) Regulations, 2001. (Gazette No. 3517, Supplement III</w:t>
      </w:r>
      <w:r w:rsidRPr="00860B46">
        <w:rPr>
          <w:rFonts w:ascii="Times New Roman" w:hAnsi="Times New Roman" w:cs="Times New Roman"/>
          <w:i/>
          <w:sz w:val="22"/>
          <w:szCs w:val="22"/>
          <w:lang w:val="en-US"/>
        </w:rPr>
        <w:t xml:space="preserve"> </w:t>
      </w:r>
      <w:r w:rsidRPr="00860B46">
        <w:rPr>
          <w:rFonts w:ascii="Times New Roman" w:hAnsi="Times New Roman" w:cs="Times New Roman"/>
          <w:i/>
          <w:sz w:val="22"/>
          <w:szCs w:val="22"/>
        </w:rPr>
        <w:t>(I), dated 27.7.2001, P.I.</w:t>
      </w:r>
      <w:r w:rsidR="006C2135">
        <w:rPr>
          <w:rFonts w:ascii="Times New Roman" w:hAnsi="Times New Roman" w:cs="Times New Roman"/>
          <w:i/>
          <w:sz w:val="22"/>
          <w:szCs w:val="22"/>
        </w:rPr>
        <w:t xml:space="preserve"> </w:t>
      </w:r>
      <w:r w:rsidRPr="00860B46">
        <w:rPr>
          <w:rFonts w:ascii="Times New Roman" w:hAnsi="Times New Roman" w:cs="Times New Roman"/>
          <w:i/>
          <w:sz w:val="22"/>
          <w:szCs w:val="22"/>
        </w:rPr>
        <w:t>No. 297/2001).</w:t>
      </w:r>
    </w:p>
    <w:p w14:paraId="30CA5E2B" w14:textId="77777777" w:rsidR="00266F1E" w:rsidRPr="00860B46" w:rsidRDefault="00266F1E" w:rsidP="00266F1E">
      <w:pPr>
        <w:pStyle w:val="NormalWeb"/>
        <w:ind w:left="1440" w:right="1440"/>
        <w:jc w:val="both"/>
        <w:rPr>
          <w:rFonts w:ascii="Times New Roman" w:hAnsi="Times New Roman" w:cs="Times New Roman"/>
          <w:i/>
          <w:sz w:val="22"/>
          <w:szCs w:val="22"/>
        </w:rPr>
      </w:pPr>
      <w:r w:rsidRPr="008E3A2F">
        <w:rPr>
          <w:rFonts w:ascii="Times New Roman" w:hAnsi="Times New Roman" w:cs="Times New Roman"/>
          <w:i/>
          <w:sz w:val="22"/>
          <w:szCs w:val="22"/>
        </w:rPr>
        <w:t xml:space="preserve">(iv) The Merchant Shipping (Official Log Books, Ship’s Articles and Six-Month Lists) (Amendment ) Regulations, </w:t>
      </w:r>
      <w:r w:rsidRPr="008E3A2F">
        <w:rPr>
          <w:rFonts w:ascii="Times New Roman" w:hAnsi="Times New Roman" w:cs="Times New Roman"/>
          <w:i/>
          <w:sz w:val="22"/>
          <w:szCs w:val="22"/>
        </w:rPr>
        <w:lastRenderedPageBreak/>
        <w:t>2012.(Gazette No. 4606, Supplement III</w:t>
      </w:r>
      <w:r w:rsidRPr="008E3A2F">
        <w:rPr>
          <w:rFonts w:ascii="Times New Roman" w:hAnsi="Times New Roman" w:cs="Times New Roman"/>
          <w:i/>
          <w:sz w:val="22"/>
          <w:szCs w:val="22"/>
          <w:lang w:val="en-US"/>
        </w:rPr>
        <w:t xml:space="preserve"> </w:t>
      </w:r>
      <w:r w:rsidRPr="008E3A2F">
        <w:rPr>
          <w:rFonts w:ascii="Times New Roman" w:hAnsi="Times New Roman" w:cs="Times New Roman"/>
          <w:i/>
          <w:sz w:val="22"/>
          <w:szCs w:val="22"/>
        </w:rPr>
        <w:t>(I),dated 23.11.2012, P.I. No. 451/2012).</w:t>
      </w:r>
      <w:r>
        <w:rPr>
          <w:rFonts w:ascii="Times New Roman" w:hAnsi="Times New Roman" w:cs="Times New Roman"/>
          <w:i/>
          <w:sz w:val="22"/>
          <w:szCs w:val="22"/>
        </w:rPr>
        <w:t xml:space="preserve">  </w:t>
      </w:r>
    </w:p>
    <w:p w14:paraId="5E8B59C8" w14:textId="77777777" w:rsidR="00D13924" w:rsidRPr="00860B46" w:rsidRDefault="00D84C77" w:rsidP="00A2122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3</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w:t>
      </w:r>
      <w:smartTag w:uri="urn:schemas-microsoft-com:office:smarttags" w:element="country-region">
        <w:smartTag w:uri="urn:schemas-microsoft-com:office:smarttags" w:element="place">
          <w:r w:rsidR="00D13924" w:rsidRPr="00860B46">
            <w:rPr>
              <w:rFonts w:ascii="Times New Roman" w:hAnsi="Times New Roman" w:cs="Times New Roman"/>
              <w:sz w:val="22"/>
              <w:szCs w:val="22"/>
            </w:rPr>
            <w:t>Cyprus</w:t>
          </w:r>
        </w:smartTag>
      </w:smartTag>
      <w:r w:rsidR="00D13924" w:rsidRPr="00860B46">
        <w:rPr>
          <w:rFonts w:ascii="Times New Roman" w:hAnsi="Times New Roman" w:cs="Times New Roman"/>
          <w:sz w:val="22"/>
          <w:szCs w:val="22"/>
        </w:rPr>
        <w:t xml:space="preserve"> Ships (Prohibition of Transportation) Law of 1966 (Law 26/66). (Gazette No. 501, Supplement I, dated 16.6.66).</w:t>
      </w:r>
      <w:r w:rsidR="006210C9" w:rsidRPr="00C97102">
        <w:rPr>
          <w:rStyle w:val="FootnoteReference"/>
          <w:rFonts w:ascii="Times New Roman" w:hAnsi="Times New Roman" w:cs="Times New Roman"/>
          <w:sz w:val="22"/>
          <w:szCs w:val="22"/>
        </w:rPr>
        <w:footnoteReference w:id="2"/>
      </w:r>
    </w:p>
    <w:p w14:paraId="23003668" w14:textId="77777777" w:rsidR="00D13924" w:rsidRPr="00860B46" w:rsidRDefault="00D13924" w:rsidP="00A2122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 xml:space="preserve">(a) The </w:t>
      </w:r>
      <w:smartTag w:uri="urn:schemas-microsoft-com:office:smarttags" w:element="place">
        <w:smartTag w:uri="urn:schemas-microsoft-com:office:smarttags" w:element="country-region">
          <w:r w:rsidRPr="00860B46">
            <w:rPr>
              <w:rFonts w:ascii="Times New Roman" w:hAnsi="Times New Roman" w:cs="Times New Roman"/>
              <w:sz w:val="22"/>
              <w:szCs w:val="22"/>
            </w:rPr>
            <w:t>Cyprus</w:t>
          </w:r>
        </w:smartTag>
      </w:smartTag>
      <w:r w:rsidRPr="00860B46">
        <w:rPr>
          <w:rFonts w:ascii="Times New Roman" w:hAnsi="Times New Roman" w:cs="Times New Roman"/>
          <w:sz w:val="22"/>
          <w:szCs w:val="22"/>
        </w:rPr>
        <w:t xml:space="preserve"> Ships (Prohibition of Transportation) (Amendment) Law of 1971 (Law 53/71). (Gazette No. 901, Supplement I, dated 8.10.71).</w:t>
      </w:r>
    </w:p>
    <w:p w14:paraId="5A340B12" w14:textId="77777777" w:rsidR="00D13924" w:rsidRPr="00860B46" w:rsidRDefault="00484BF5" w:rsidP="00484BF5">
      <w:pPr>
        <w:pStyle w:val="NormalWeb"/>
        <w:ind w:left="900" w:right="1440"/>
        <w:jc w:val="both"/>
        <w:rPr>
          <w:rFonts w:ascii="Times New Roman" w:hAnsi="Times New Roman" w:cs="Times New Roman"/>
          <w:i/>
          <w:sz w:val="22"/>
          <w:szCs w:val="22"/>
        </w:rPr>
      </w:pPr>
      <w:r w:rsidRPr="00860B46">
        <w:rPr>
          <w:rFonts w:ascii="Times New Roman" w:hAnsi="Times New Roman" w:cs="Times New Roman"/>
          <w:i/>
          <w:sz w:val="22"/>
          <w:szCs w:val="22"/>
        </w:rPr>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xml:space="preserve">) </w:t>
      </w:r>
      <w:r w:rsidR="00D13924" w:rsidRPr="00860B46">
        <w:rPr>
          <w:rFonts w:ascii="Times New Roman" w:hAnsi="Times New Roman" w:cs="Times New Roman"/>
          <w:i/>
          <w:sz w:val="22"/>
          <w:szCs w:val="22"/>
        </w:rPr>
        <w:t xml:space="preserve">The </w:t>
      </w:r>
      <w:smartTag w:uri="urn:schemas-microsoft-com:office:smarttags" w:element="place">
        <w:smartTag w:uri="urn:schemas-microsoft-com:office:smarttags" w:element="country-region">
          <w:r w:rsidR="00D13924" w:rsidRPr="00860B46">
            <w:rPr>
              <w:rFonts w:ascii="Times New Roman" w:hAnsi="Times New Roman" w:cs="Times New Roman"/>
              <w:i/>
              <w:sz w:val="22"/>
              <w:szCs w:val="22"/>
            </w:rPr>
            <w:t>Cyprus</w:t>
          </w:r>
        </w:smartTag>
      </w:smartTag>
      <w:r w:rsidR="00D13924" w:rsidRPr="00860B46">
        <w:rPr>
          <w:rFonts w:ascii="Times New Roman" w:hAnsi="Times New Roman" w:cs="Times New Roman"/>
          <w:i/>
          <w:sz w:val="22"/>
          <w:szCs w:val="22"/>
        </w:rPr>
        <w:t xml:space="preserve"> Ships (Prohibition of Transportation) Order 1975. (North and </w:t>
      </w:r>
      <w:smartTag w:uri="urn:schemas-microsoft-com:office:smarttags" w:element="country-region">
        <w:smartTag w:uri="urn:schemas-microsoft-com:office:smarttags" w:element="place">
          <w:r w:rsidR="00D13924" w:rsidRPr="00860B46">
            <w:rPr>
              <w:rFonts w:ascii="Times New Roman" w:hAnsi="Times New Roman" w:cs="Times New Roman"/>
              <w:i/>
              <w:sz w:val="22"/>
              <w:szCs w:val="22"/>
            </w:rPr>
            <w:t>South Vietnam</w:t>
          </w:r>
        </w:smartTag>
      </w:smartTag>
      <w:r w:rsidR="00D13924" w:rsidRPr="00860B46">
        <w:rPr>
          <w:rFonts w:ascii="Times New Roman" w:hAnsi="Times New Roman" w:cs="Times New Roman"/>
          <w:i/>
          <w:sz w:val="22"/>
          <w:szCs w:val="22"/>
        </w:rPr>
        <w:t xml:space="preserve"> - </w:t>
      </w:r>
      <w:r w:rsidR="00D13924" w:rsidRPr="00185322">
        <w:rPr>
          <w:rFonts w:ascii="Times New Roman" w:hAnsi="Times New Roman" w:cs="Times New Roman"/>
          <w:b/>
          <w:i/>
          <w:sz w:val="22"/>
          <w:szCs w:val="22"/>
        </w:rPr>
        <w:t>Revocation of previous Order</w:t>
      </w:r>
      <w:r w:rsidR="00D13924" w:rsidRPr="00860B46">
        <w:rPr>
          <w:rFonts w:ascii="Times New Roman" w:hAnsi="Times New Roman" w:cs="Times New Roman"/>
          <w:i/>
          <w:sz w:val="22"/>
          <w:szCs w:val="22"/>
        </w:rPr>
        <w:t>). (Gazette No. 1194, Supplement III (I), dated 13.6.75, P.I. No. 118/75).</w:t>
      </w:r>
    </w:p>
    <w:p w14:paraId="1999A2D5" w14:textId="77777777" w:rsidR="00D13924" w:rsidRPr="00860B46" w:rsidRDefault="00484BF5" w:rsidP="00484BF5">
      <w:pPr>
        <w:pStyle w:val="NormalWeb"/>
        <w:ind w:left="900" w:right="1440"/>
        <w:jc w:val="both"/>
        <w:rPr>
          <w:rFonts w:ascii="Times New Roman" w:hAnsi="Times New Roman" w:cs="Times New Roman"/>
          <w:i/>
          <w:sz w:val="22"/>
          <w:szCs w:val="22"/>
          <w:lang w:val="en-US"/>
        </w:rPr>
      </w:pPr>
      <w:r w:rsidRPr="00860B46">
        <w:rPr>
          <w:rFonts w:ascii="Times New Roman" w:hAnsi="Times New Roman" w:cs="Times New Roman"/>
          <w:i/>
          <w:sz w:val="22"/>
          <w:szCs w:val="22"/>
        </w:rPr>
        <w:t xml:space="preserve">(ii) </w:t>
      </w:r>
      <w:r w:rsidR="00D13924" w:rsidRPr="00860B46">
        <w:rPr>
          <w:rFonts w:ascii="Times New Roman" w:hAnsi="Times New Roman" w:cs="Times New Roman"/>
          <w:i/>
          <w:sz w:val="22"/>
          <w:szCs w:val="22"/>
        </w:rPr>
        <w:t xml:space="preserve">The </w:t>
      </w:r>
      <w:smartTag w:uri="urn:schemas-microsoft-com:office:smarttags" w:element="place">
        <w:smartTag w:uri="urn:schemas-microsoft-com:office:smarttags" w:element="country-region">
          <w:r w:rsidR="00D13924" w:rsidRPr="00860B46">
            <w:rPr>
              <w:rFonts w:ascii="Times New Roman" w:hAnsi="Times New Roman" w:cs="Times New Roman"/>
              <w:i/>
              <w:sz w:val="22"/>
              <w:szCs w:val="22"/>
            </w:rPr>
            <w:t>Cyprus</w:t>
          </w:r>
        </w:smartTag>
      </w:smartTag>
      <w:r w:rsidR="00D13924" w:rsidRPr="00860B46">
        <w:rPr>
          <w:rFonts w:ascii="Times New Roman" w:hAnsi="Times New Roman" w:cs="Times New Roman"/>
          <w:i/>
          <w:sz w:val="22"/>
          <w:szCs w:val="22"/>
        </w:rPr>
        <w:t xml:space="preserve"> Ships (Prohibition of Transportation) Order 1981. (</w:t>
      </w:r>
      <w:smartTag w:uri="urn:schemas-microsoft-com:office:smarttags" w:element="place">
        <w:r w:rsidR="00D13924" w:rsidRPr="00860B46">
          <w:rPr>
            <w:rFonts w:ascii="Times New Roman" w:hAnsi="Times New Roman" w:cs="Times New Roman"/>
            <w:i/>
            <w:sz w:val="22"/>
            <w:szCs w:val="22"/>
          </w:rPr>
          <w:t>Southern Rhodesia</w:t>
        </w:r>
      </w:smartTag>
      <w:r w:rsidR="00D13924" w:rsidRPr="00860B46">
        <w:rPr>
          <w:rFonts w:ascii="Times New Roman" w:hAnsi="Times New Roman" w:cs="Times New Roman"/>
          <w:i/>
          <w:sz w:val="22"/>
          <w:szCs w:val="22"/>
        </w:rPr>
        <w:t xml:space="preserve"> - </w:t>
      </w:r>
      <w:r w:rsidR="00D13924" w:rsidRPr="00185322">
        <w:rPr>
          <w:rFonts w:ascii="Times New Roman" w:hAnsi="Times New Roman" w:cs="Times New Roman"/>
          <w:b/>
          <w:i/>
          <w:sz w:val="22"/>
          <w:szCs w:val="22"/>
        </w:rPr>
        <w:t>Revocation of previous Order</w:t>
      </w:r>
      <w:r w:rsidR="00D13924" w:rsidRPr="00860B46">
        <w:rPr>
          <w:rFonts w:ascii="Times New Roman" w:hAnsi="Times New Roman" w:cs="Times New Roman"/>
          <w:i/>
          <w:sz w:val="22"/>
          <w:szCs w:val="22"/>
        </w:rPr>
        <w:t>). (Gazette No. 1683, Supplement III (I), dated 23.4.81, P.I. No. 95/81).</w:t>
      </w:r>
    </w:p>
    <w:p w14:paraId="3608916F" w14:textId="77777777" w:rsidR="00484BF5" w:rsidRPr="00860B46" w:rsidRDefault="00107F68" w:rsidP="00484BF5">
      <w:pPr>
        <w:pStyle w:val="NormalWeb"/>
        <w:ind w:left="900" w:right="1440"/>
        <w:jc w:val="both"/>
        <w:rPr>
          <w:rFonts w:ascii="Times New Roman" w:hAnsi="Times New Roman" w:cs="Times New Roman"/>
          <w:i/>
          <w:sz w:val="22"/>
          <w:szCs w:val="22"/>
        </w:rPr>
      </w:pPr>
      <w:r w:rsidRPr="00860B46">
        <w:rPr>
          <w:rFonts w:ascii="Times New Roman" w:hAnsi="Times New Roman" w:cs="Times New Roman"/>
          <w:i/>
          <w:sz w:val="22"/>
          <w:szCs w:val="22"/>
        </w:rPr>
        <w:t xml:space="preserve"> </w:t>
      </w:r>
      <w:r w:rsidR="00484BF5" w:rsidRPr="00860B46">
        <w:rPr>
          <w:rFonts w:ascii="Times New Roman" w:hAnsi="Times New Roman" w:cs="Times New Roman"/>
          <w:i/>
          <w:sz w:val="22"/>
          <w:szCs w:val="22"/>
        </w:rPr>
        <w:t>(i</w:t>
      </w:r>
      <w:r>
        <w:rPr>
          <w:rFonts w:ascii="Times New Roman" w:hAnsi="Times New Roman" w:cs="Times New Roman"/>
          <w:i/>
          <w:sz w:val="22"/>
          <w:szCs w:val="22"/>
        </w:rPr>
        <w:t>ii</w:t>
      </w:r>
      <w:r w:rsidR="00484BF5" w:rsidRPr="00860B46">
        <w:rPr>
          <w:rFonts w:ascii="Times New Roman" w:hAnsi="Times New Roman" w:cs="Times New Roman"/>
          <w:i/>
          <w:sz w:val="22"/>
          <w:szCs w:val="22"/>
        </w:rPr>
        <w:t>)</w:t>
      </w:r>
      <w:r w:rsidR="00D13924" w:rsidRPr="00860B46">
        <w:rPr>
          <w:rFonts w:ascii="Times New Roman" w:hAnsi="Times New Roman" w:cs="Times New Roman"/>
          <w:i/>
          <w:sz w:val="22"/>
          <w:szCs w:val="22"/>
        </w:rPr>
        <w:t xml:space="preserve"> The </w:t>
      </w:r>
      <w:smartTag w:uri="urn:schemas-microsoft-com:office:smarttags" w:element="place">
        <w:smartTag w:uri="urn:schemas-microsoft-com:office:smarttags" w:element="country-region">
          <w:r w:rsidR="00D13924" w:rsidRPr="00860B46">
            <w:rPr>
              <w:rFonts w:ascii="Times New Roman" w:hAnsi="Times New Roman" w:cs="Times New Roman"/>
              <w:i/>
              <w:sz w:val="22"/>
              <w:szCs w:val="22"/>
            </w:rPr>
            <w:t>Cyprus</w:t>
          </w:r>
        </w:smartTag>
      </w:smartTag>
      <w:r w:rsidR="00D13924" w:rsidRPr="00860B46">
        <w:rPr>
          <w:rFonts w:ascii="Times New Roman" w:hAnsi="Times New Roman" w:cs="Times New Roman"/>
          <w:i/>
          <w:sz w:val="22"/>
          <w:szCs w:val="22"/>
        </w:rPr>
        <w:t xml:space="preserve"> Ships (Prohibition of Transportation) Order 1995. (</w:t>
      </w:r>
      <w:smartTag w:uri="urn:schemas-microsoft-com:office:smarttags" w:element="country-region">
        <w:smartTag w:uri="urn:schemas-microsoft-com:office:smarttags" w:element="place">
          <w:r w:rsidR="00D13924" w:rsidRPr="00860B46">
            <w:rPr>
              <w:rFonts w:ascii="Times New Roman" w:hAnsi="Times New Roman" w:cs="Times New Roman"/>
              <w:i/>
              <w:sz w:val="22"/>
              <w:szCs w:val="22"/>
            </w:rPr>
            <w:t>Haiti</w:t>
          </w:r>
        </w:smartTag>
      </w:smartTag>
      <w:r w:rsidR="00D13924" w:rsidRPr="00860B46">
        <w:rPr>
          <w:rFonts w:ascii="Times New Roman" w:hAnsi="Times New Roman" w:cs="Times New Roman"/>
          <w:i/>
          <w:sz w:val="22"/>
          <w:szCs w:val="22"/>
        </w:rPr>
        <w:t xml:space="preserve"> - </w:t>
      </w:r>
      <w:r w:rsidR="00D13924" w:rsidRPr="00185322">
        <w:rPr>
          <w:rFonts w:ascii="Times New Roman" w:hAnsi="Times New Roman" w:cs="Times New Roman"/>
          <w:b/>
          <w:i/>
          <w:sz w:val="22"/>
          <w:szCs w:val="22"/>
        </w:rPr>
        <w:t>Revocation of previous Order</w:t>
      </w:r>
      <w:r w:rsidR="00D13924" w:rsidRPr="00860B46">
        <w:rPr>
          <w:rFonts w:ascii="Times New Roman" w:hAnsi="Times New Roman" w:cs="Times New Roman"/>
          <w:i/>
          <w:sz w:val="22"/>
          <w:szCs w:val="22"/>
        </w:rPr>
        <w:t>). (Gazette No. 2953, Supplement III (I), dated 10.2.95, P.I. No. 29/95).</w:t>
      </w:r>
    </w:p>
    <w:p w14:paraId="01C010D1" w14:textId="77777777" w:rsidR="00D13924" w:rsidRPr="00917B85" w:rsidRDefault="00484BF5" w:rsidP="00484BF5">
      <w:pPr>
        <w:pStyle w:val="NormalWeb"/>
        <w:ind w:left="720" w:right="1440"/>
        <w:jc w:val="both"/>
        <w:rPr>
          <w:rFonts w:ascii="Times New Roman" w:hAnsi="Times New Roman" w:cs="Times New Roman"/>
          <w:i/>
          <w:sz w:val="22"/>
          <w:szCs w:val="22"/>
        </w:rPr>
      </w:pPr>
      <w:r w:rsidRPr="00860B46">
        <w:rPr>
          <w:rFonts w:ascii="Times New Roman" w:hAnsi="Times New Roman" w:cs="Times New Roman"/>
          <w:i/>
          <w:sz w:val="22"/>
          <w:szCs w:val="22"/>
        </w:rPr>
        <w:t xml:space="preserve"> </w:t>
      </w:r>
      <w:r w:rsidR="00E05C9F" w:rsidRPr="00860B46">
        <w:rPr>
          <w:rFonts w:ascii="Times New Roman" w:hAnsi="Times New Roman" w:cs="Times New Roman"/>
          <w:i/>
          <w:sz w:val="22"/>
          <w:szCs w:val="22"/>
        </w:rPr>
        <w:t xml:space="preserve"> </w:t>
      </w:r>
      <w:r w:rsidRPr="00917B85">
        <w:rPr>
          <w:rFonts w:ascii="Times New Roman" w:hAnsi="Times New Roman" w:cs="Times New Roman"/>
          <w:i/>
          <w:sz w:val="22"/>
          <w:szCs w:val="22"/>
        </w:rPr>
        <w:t>(</w:t>
      </w:r>
      <w:r w:rsidR="00107F68" w:rsidRPr="00917B85">
        <w:rPr>
          <w:rFonts w:ascii="Times New Roman" w:hAnsi="Times New Roman" w:cs="Times New Roman"/>
          <w:i/>
          <w:sz w:val="22"/>
          <w:szCs w:val="22"/>
        </w:rPr>
        <w:t>i</w:t>
      </w:r>
      <w:r w:rsidRPr="00917B85">
        <w:rPr>
          <w:rFonts w:ascii="Times New Roman" w:hAnsi="Times New Roman" w:cs="Times New Roman"/>
          <w:i/>
          <w:sz w:val="22"/>
          <w:szCs w:val="22"/>
        </w:rPr>
        <w:t xml:space="preserve">v) </w:t>
      </w:r>
      <w:r w:rsidR="00D13924" w:rsidRPr="00917B85">
        <w:rPr>
          <w:rFonts w:ascii="Times New Roman" w:hAnsi="Times New Roman" w:cs="Times New Roman"/>
          <w:i/>
          <w:sz w:val="22"/>
          <w:szCs w:val="22"/>
        </w:rPr>
        <w:t xml:space="preserve">The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Cyprus</w:t>
          </w:r>
        </w:smartTag>
      </w:smartTag>
      <w:r w:rsidR="00D13924" w:rsidRPr="00917B85">
        <w:rPr>
          <w:rFonts w:ascii="Times New Roman" w:hAnsi="Times New Roman" w:cs="Times New Roman"/>
          <w:i/>
          <w:sz w:val="22"/>
          <w:szCs w:val="22"/>
        </w:rPr>
        <w:t xml:space="preserve"> Ships (Prohibition of Transportation) Order 1996.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Federal Republic of Yugoslavia</w:t>
          </w:r>
        </w:smartTag>
      </w:smartTag>
      <w:r w:rsidR="00D13924" w:rsidRPr="00917B85">
        <w:rPr>
          <w:rFonts w:ascii="Times New Roman" w:hAnsi="Times New Roman" w:cs="Times New Roman"/>
          <w:i/>
          <w:sz w:val="22"/>
          <w:szCs w:val="22"/>
        </w:rPr>
        <w:t>) (</w:t>
      </w:r>
      <w:smartTag w:uri="urn:schemas-microsoft-com:office:smarttags" w:element="country-region">
        <w:r w:rsidR="00D13924" w:rsidRPr="00917B85">
          <w:rPr>
            <w:rFonts w:ascii="Times New Roman" w:hAnsi="Times New Roman" w:cs="Times New Roman"/>
            <w:i/>
            <w:sz w:val="22"/>
            <w:szCs w:val="22"/>
          </w:rPr>
          <w:t>Serbia</w:t>
        </w:r>
      </w:smartTag>
      <w:r w:rsidR="00D13924" w:rsidRPr="00917B85">
        <w:rPr>
          <w:rFonts w:ascii="Times New Roman" w:hAnsi="Times New Roman" w:cs="Times New Roman"/>
          <w:i/>
          <w:sz w:val="22"/>
          <w:szCs w:val="22"/>
        </w:rPr>
        <w:t xml:space="preserve"> &amp;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Montenegro</w:t>
          </w:r>
        </w:smartTag>
      </w:smartTag>
      <w:r w:rsidR="00D13924" w:rsidRPr="00917B85">
        <w:rPr>
          <w:rFonts w:ascii="Times New Roman" w:hAnsi="Times New Roman" w:cs="Times New Roman"/>
          <w:i/>
          <w:sz w:val="22"/>
          <w:szCs w:val="22"/>
        </w:rPr>
        <w:t xml:space="preserve"> - </w:t>
      </w:r>
      <w:r w:rsidR="00D13924" w:rsidRPr="00917B85">
        <w:rPr>
          <w:rFonts w:ascii="Times New Roman" w:hAnsi="Times New Roman" w:cs="Times New Roman"/>
          <w:b/>
          <w:i/>
          <w:sz w:val="22"/>
          <w:szCs w:val="22"/>
        </w:rPr>
        <w:t>Revocation of previous Orders</w:t>
      </w:r>
      <w:r w:rsidR="00D13924" w:rsidRPr="00917B85">
        <w:rPr>
          <w:rFonts w:ascii="Times New Roman" w:hAnsi="Times New Roman" w:cs="Times New Roman"/>
          <w:i/>
          <w:sz w:val="22"/>
          <w:szCs w:val="22"/>
        </w:rPr>
        <w:t xml:space="preserve">). (Gazette No. 3051, Supplement III (I), dated 11.4.96, P.I. No. 116/96). </w:t>
      </w:r>
    </w:p>
    <w:p w14:paraId="4051CBF6" w14:textId="77777777" w:rsidR="00EF396E" w:rsidRPr="00860B46" w:rsidRDefault="00615169" w:rsidP="00484BF5">
      <w:pPr>
        <w:pStyle w:val="NormalWeb"/>
        <w:ind w:left="720" w:right="1440"/>
        <w:jc w:val="both"/>
        <w:rPr>
          <w:rFonts w:ascii="Times New Roman" w:hAnsi="Times New Roman" w:cs="Times New Roman"/>
          <w:i/>
          <w:sz w:val="22"/>
          <w:szCs w:val="22"/>
        </w:rPr>
      </w:pPr>
      <w:r w:rsidRPr="00917B85">
        <w:rPr>
          <w:rFonts w:ascii="Times New Roman" w:hAnsi="Times New Roman" w:cs="Times New Roman"/>
          <w:i/>
          <w:sz w:val="22"/>
          <w:szCs w:val="22"/>
        </w:rPr>
        <w:t xml:space="preserve">(v) </w:t>
      </w:r>
      <w:r w:rsidR="00D13924" w:rsidRPr="00917B85">
        <w:rPr>
          <w:rFonts w:ascii="Times New Roman" w:hAnsi="Times New Roman" w:cs="Times New Roman"/>
          <w:i/>
          <w:sz w:val="22"/>
          <w:szCs w:val="22"/>
        </w:rPr>
        <w:t xml:space="preserve">The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Cyprus</w:t>
          </w:r>
        </w:smartTag>
      </w:smartTag>
      <w:r w:rsidR="00D13924" w:rsidRPr="00917B85">
        <w:rPr>
          <w:rFonts w:ascii="Times New Roman" w:hAnsi="Times New Roman" w:cs="Times New Roman"/>
          <w:i/>
          <w:sz w:val="22"/>
          <w:szCs w:val="22"/>
        </w:rPr>
        <w:t xml:space="preserve"> Ships (Prohibition of Transportation) Order 1996. (Former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Yugoslavia</w:t>
          </w:r>
        </w:smartTag>
      </w:smartTag>
      <w:r w:rsidR="00D13924" w:rsidRPr="00917B85">
        <w:rPr>
          <w:rFonts w:ascii="Times New Roman" w:hAnsi="Times New Roman" w:cs="Times New Roman"/>
          <w:i/>
          <w:sz w:val="22"/>
          <w:szCs w:val="22"/>
        </w:rPr>
        <w:t xml:space="preserve"> - </w:t>
      </w:r>
      <w:r w:rsidR="00D13924" w:rsidRPr="00917B85">
        <w:rPr>
          <w:rFonts w:ascii="Times New Roman" w:hAnsi="Times New Roman" w:cs="Times New Roman"/>
          <w:b/>
          <w:i/>
          <w:sz w:val="22"/>
          <w:szCs w:val="22"/>
        </w:rPr>
        <w:t>Revocation of previous Order</w:t>
      </w:r>
      <w:r w:rsidR="00D13924" w:rsidRPr="00917B85">
        <w:rPr>
          <w:rFonts w:ascii="Times New Roman" w:hAnsi="Times New Roman" w:cs="Times New Roman"/>
          <w:i/>
          <w:sz w:val="22"/>
          <w:szCs w:val="22"/>
        </w:rPr>
        <w:t>) (Gazette No.3093, Supplement III (I), dated 18.10.96, P.I. No 305/96).</w:t>
      </w:r>
      <w:r w:rsidR="00D13924" w:rsidRPr="00860B46">
        <w:rPr>
          <w:rFonts w:ascii="Times New Roman" w:hAnsi="Times New Roman" w:cs="Times New Roman"/>
          <w:i/>
          <w:sz w:val="22"/>
          <w:szCs w:val="22"/>
        </w:rPr>
        <w:t xml:space="preserve"> </w:t>
      </w:r>
    </w:p>
    <w:p w14:paraId="1D0A7264" w14:textId="77777777" w:rsidR="00484BF5" w:rsidRPr="0026730A" w:rsidRDefault="00484BF5" w:rsidP="00484BF5">
      <w:pPr>
        <w:pStyle w:val="NormalWeb"/>
        <w:ind w:left="540" w:right="1440" w:hanging="540"/>
        <w:jc w:val="both"/>
        <w:rPr>
          <w:rFonts w:ascii="Times New Roman" w:hAnsi="Times New Roman" w:cs="Times New Roman"/>
          <w:b/>
          <w:i/>
          <w:color w:val="FF0000"/>
          <w:sz w:val="22"/>
          <w:szCs w:val="22"/>
          <w:u w:val="single"/>
        </w:rPr>
      </w:pPr>
      <w:r w:rsidRPr="00860B46">
        <w:rPr>
          <w:rFonts w:ascii="Times New Roman" w:hAnsi="Times New Roman" w:cs="Times New Roman"/>
          <w:i/>
          <w:sz w:val="22"/>
          <w:szCs w:val="22"/>
        </w:rPr>
        <w:t xml:space="preserve">          (vi) </w:t>
      </w:r>
      <w:r w:rsidR="00D13924" w:rsidRPr="00860B46">
        <w:rPr>
          <w:rFonts w:ascii="Times New Roman" w:hAnsi="Times New Roman" w:cs="Times New Roman"/>
          <w:i/>
          <w:sz w:val="22"/>
          <w:szCs w:val="22"/>
        </w:rPr>
        <w:t xml:space="preserve">The Petroleum and Petroleum Products (Prohibition of Transportation by </w:t>
      </w:r>
      <w:smartTag w:uri="urn:schemas-microsoft-com:office:smarttags" w:element="country-region">
        <w:r w:rsidR="00D13924" w:rsidRPr="00860B46">
          <w:rPr>
            <w:rFonts w:ascii="Times New Roman" w:hAnsi="Times New Roman" w:cs="Times New Roman"/>
            <w:i/>
            <w:sz w:val="22"/>
            <w:szCs w:val="22"/>
          </w:rPr>
          <w:t>Cyprus</w:t>
        </w:r>
      </w:smartTag>
      <w:r w:rsidR="00D13924" w:rsidRPr="00860B46">
        <w:rPr>
          <w:rFonts w:ascii="Times New Roman" w:hAnsi="Times New Roman" w:cs="Times New Roman"/>
          <w:i/>
          <w:sz w:val="22"/>
          <w:szCs w:val="22"/>
        </w:rPr>
        <w:t xml:space="preserve"> Ships to and from Ports of the </w:t>
      </w:r>
      <w:smartTag w:uri="urn:schemas-microsoft-com:office:smarttags" w:element="country-region">
        <w:smartTag w:uri="urn:schemas-microsoft-com:office:smarttags" w:element="place">
          <w:r w:rsidR="00D13924" w:rsidRPr="00860B46">
            <w:rPr>
              <w:rFonts w:ascii="Times New Roman" w:hAnsi="Times New Roman" w:cs="Times New Roman"/>
              <w:i/>
              <w:sz w:val="22"/>
              <w:szCs w:val="22"/>
            </w:rPr>
            <w:t>Federal Republic of Yugoslavia</w:t>
          </w:r>
        </w:smartTag>
      </w:smartTag>
      <w:r w:rsidR="00D13924" w:rsidRPr="00860B46">
        <w:rPr>
          <w:rFonts w:ascii="Times New Roman" w:hAnsi="Times New Roman" w:cs="Times New Roman"/>
          <w:i/>
          <w:sz w:val="22"/>
          <w:szCs w:val="22"/>
        </w:rPr>
        <w:t>) Order 1999. (Gazette No. 3331, Supplement III (I), dated 4. 6.99, P.I. No.119/99).</w:t>
      </w:r>
      <w:r w:rsidR="000331B2" w:rsidRPr="00860B46">
        <w:rPr>
          <w:rFonts w:ascii="Times New Roman" w:hAnsi="Times New Roman" w:cs="Times New Roman"/>
          <w:i/>
          <w:sz w:val="22"/>
          <w:szCs w:val="22"/>
        </w:rPr>
        <w:t xml:space="preserve"> </w:t>
      </w:r>
      <w:r w:rsidR="00D13924" w:rsidRPr="00860B46">
        <w:rPr>
          <w:rFonts w:ascii="Times New Roman" w:hAnsi="Times New Roman" w:cs="Times New Roman"/>
          <w:b/>
          <w:i/>
          <w:color w:val="0000FF"/>
          <w:sz w:val="22"/>
          <w:szCs w:val="22"/>
        </w:rPr>
        <w:t>(</w:t>
      </w:r>
      <w:r w:rsidR="00D13924" w:rsidRPr="00860B46">
        <w:rPr>
          <w:rFonts w:ascii="Times New Roman" w:hAnsi="Times New Roman" w:cs="Times New Roman"/>
          <w:b/>
          <w:i/>
          <w:iCs/>
          <w:color w:val="0000FF"/>
          <w:sz w:val="22"/>
          <w:szCs w:val="22"/>
        </w:rPr>
        <w:t>H</w:t>
      </w:r>
      <w:r w:rsidR="00D13924" w:rsidRPr="00860B46">
        <w:rPr>
          <w:rFonts w:ascii="Times New Roman" w:hAnsi="Times New Roman" w:cs="Times New Roman"/>
          <w:b/>
          <w:i/>
          <w:color w:val="0000FF"/>
          <w:sz w:val="22"/>
          <w:szCs w:val="22"/>
        </w:rPr>
        <w:t>)</w:t>
      </w:r>
      <w:r w:rsidR="00D13924" w:rsidRPr="00860B46">
        <w:rPr>
          <w:rFonts w:ascii="Times New Roman" w:hAnsi="Times New Roman" w:cs="Times New Roman"/>
          <w:i/>
          <w:sz w:val="22"/>
          <w:szCs w:val="22"/>
        </w:rPr>
        <w:t xml:space="preserve"> </w:t>
      </w:r>
      <w:r w:rsidR="0026730A" w:rsidRPr="0026730A">
        <w:rPr>
          <w:rFonts w:ascii="Times New Roman" w:hAnsi="Times New Roman" w:cs="Times New Roman"/>
          <w:b/>
          <w:i/>
          <w:color w:val="FF0000"/>
          <w:sz w:val="22"/>
          <w:szCs w:val="22"/>
          <w:u w:val="single"/>
        </w:rPr>
        <w:t xml:space="preserve"> No longer in force .</w:t>
      </w:r>
      <w:r w:rsidR="0026730A" w:rsidRPr="0026730A">
        <w:rPr>
          <w:rStyle w:val="FootnoteReference"/>
          <w:rFonts w:ascii="Times New Roman" w:hAnsi="Times New Roman" w:cs="Times New Roman"/>
          <w:b/>
          <w:i/>
          <w:color w:val="FF0000"/>
          <w:sz w:val="22"/>
          <w:szCs w:val="22"/>
          <w:u w:val="single"/>
        </w:rPr>
        <w:footnoteReference w:id="3"/>
      </w:r>
      <w:r w:rsidR="0026730A" w:rsidRPr="0026730A">
        <w:rPr>
          <w:rFonts w:ascii="Times New Roman" w:hAnsi="Times New Roman" w:cs="Times New Roman"/>
          <w:b/>
          <w:i/>
          <w:color w:val="FF0000"/>
          <w:sz w:val="22"/>
          <w:szCs w:val="22"/>
          <w:u w:val="single"/>
        </w:rPr>
        <w:t xml:space="preserve"> </w:t>
      </w:r>
    </w:p>
    <w:p w14:paraId="34D31E86" w14:textId="77777777" w:rsidR="00484BF5" w:rsidRPr="00860B46" w:rsidRDefault="008967CC" w:rsidP="00484BF5">
      <w:pPr>
        <w:pStyle w:val="NormalWeb"/>
        <w:ind w:left="540" w:right="1440" w:hanging="540"/>
        <w:jc w:val="both"/>
        <w:rPr>
          <w:rFonts w:ascii="Times New Roman" w:hAnsi="Times New Roman" w:cs="Times New Roman"/>
          <w:i/>
          <w:sz w:val="22"/>
          <w:szCs w:val="22"/>
        </w:rPr>
      </w:pPr>
      <w:r w:rsidRPr="00860B46">
        <w:rPr>
          <w:rFonts w:ascii="Times New Roman" w:hAnsi="Times New Roman" w:cs="Times New Roman"/>
          <w:i/>
          <w:sz w:val="22"/>
          <w:szCs w:val="22"/>
        </w:rPr>
        <w:t xml:space="preserve">        </w:t>
      </w:r>
      <w:r w:rsidR="009E39C1" w:rsidRPr="00860B46">
        <w:rPr>
          <w:rFonts w:ascii="Times New Roman" w:hAnsi="Times New Roman" w:cs="Times New Roman"/>
          <w:i/>
          <w:sz w:val="22"/>
          <w:szCs w:val="22"/>
        </w:rPr>
        <w:t xml:space="preserve"> </w:t>
      </w:r>
      <w:r w:rsidR="00107F68" w:rsidRPr="00917B85">
        <w:rPr>
          <w:rFonts w:ascii="Times New Roman" w:hAnsi="Times New Roman" w:cs="Times New Roman"/>
          <w:i/>
          <w:sz w:val="22"/>
          <w:szCs w:val="22"/>
        </w:rPr>
        <w:t>(vii</w:t>
      </w:r>
      <w:r w:rsidRPr="00917B85">
        <w:rPr>
          <w:rFonts w:ascii="Times New Roman" w:hAnsi="Times New Roman" w:cs="Times New Roman"/>
          <w:i/>
          <w:sz w:val="22"/>
          <w:szCs w:val="22"/>
        </w:rPr>
        <w:t xml:space="preserve">) </w:t>
      </w:r>
      <w:r w:rsidR="00D13924" w:rsidRPr="00917B85">
        <w:rPr>
          <w:rFonts w:ascii="Times New Roman" w:hAnsi="Times New Roman" w:cs="Times New Roman"/>
          <w:i/>
          <w:sz w:val="22"/>
          <w:szCs w:val="22"/>
        </w:rPr>
        <w:t xml:space="preserve">The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Cyprus</w:t>
          </w:r>
        </w:smartTag>
      </w:smartTag>
      <w:r w:rsidR="00B06A70" w:rsidRPr="00917B85">
        <w:rPr>
          <w:rFonts w:ascii="Times New Roman" w:hAnsi="Times New Roman" w:cs="Times New Roman"/>
          <w:i/>
          <w:sz w:val="22"/>
          <w:szCs w:val="22"/>
        </w:rPr>
        <w:t xml:space="preserve"> Ships </w:t>
      </w:r>
      <w:r w:rsidR="00D13924" w:rsidRPr="00917B85">
        <w:rPr>
          <w:rFonts w:ascii="Times New Roman" w:hAnsi="Times New Roman" w:cs="Times New Roman"/>
          <w:i/>
          <w:sz w:val="22"/>
          <w:szCs w:val="22"/>
        </w:rPr>
        <w:t>(Prohibition of Transportation) Order 2002. (</w:t>
      </w:r>
      <w:smartTag w:uri="urn:schemas-microsoft-com:office:smarttags" w:element="country-region">
        <w:smartTag w:uri="urn:schemas-microsoft-com:office:smarttags" w:element="place">
          <w:r w:rsidR="00D13924" w:rsidRPr="00917B85">
            <w:rPr>
              <w:rFonts w:ascii="Times New Roman" w:hAnsi="Times New Roman" w:cs="Times New Roman"/>
              <w:i/>
              <w:sz w:val="22"/>
              <w:szCs w:val="22"/>
            </w:rPr>
            <w:t>Federal Republic of Yugoslavia</w:t>
          </w:r>
        </w:smartTag>
      </w:smartTag>
      <w:r w:rsidR="00615169" w:rsidRPr="00917B85">
        <w:rPr>
          <w:rFonts w:ascii="Times New Roman" w:hAnsi="Times New Roman" w:cs="Times New Roman"/>
          <w:i/>
          <w:sz w:val="22"/>
          <w:szCs w:val="22"/>
        </w:rPr>
        <w:t xml:space="preserve">, including Kosovo – </w:t>
      </w:r>
      <w:r w:rsidR="00615169" w:rsidRPr="00917B85">
        <w:rPr>
          <w:rFonts w:ascii="Times New Roman" w:hAnsi="Times New Roman" w:cs="Times New Roman"/>
          <w:b/>
          <w:i/>
          <w:sz w:val="22"/>
          <w:szCs w:val="22"/>
        </w:rPr>
        <w:t>Revocation of previous Order)</w:t>
      </w:r>
      <w:r w:rsidR="00615169" w:rsidRPr="00917B85">
        <w:rPr>
          <w:rFonts w:ascii="Times New Roman" w:hAnsi="Times New Roman" w:cs="Times New Roman"/>
          <w:i/>
          <w:sz w:val="22"/>
          <w:szCs w:val="22"/>
        </w:rPr>
        <w:t xml:space="preserve">. </w:t>
      </w:r>
      <w:r w:rsidR="00D13924" w:rsidRPr="00917B85">
        <w:rPr>
          <w:rFonts w:ascii="Times New Roman" w:hAnsi="Times New Roman" w:cs="Times New Roman"/>
          <w:i/>
          <w:sz w:val="22"/>
          <w:szCs w:val="22"/>
        </w:rPr>
        <w:t>(Gazette No.3589, Supplement III (I), dated 29.03.2002, P.I. No. 152/2002).</w:t>
      </w:r>
    </w:p>
    <w:p w14:paraId="2246DD5D" w14:textId="77777777" w:rsidR="00A21222" w:rsidRPr="00860B46" w:rsidRDefault="00E450E9" w:rsidP="008624A7">
      <w:pPr>
        <w:pStyle w:val="NormalWeb"/>
        <w:ind w:right="1440"/>
        <w:jc w:val="both"/>
        <w:rPr>
          <w:rFonts w:ascii="Times New Roman" w:hAnsi="Times New Roman" w:cs="Times New Roman"/>
          <w:i/>
          <w:sz w:val="22"/>
          <w:szCs w:val="22"/>
          <w:lang w:val="en-US"/>
        </w:rPr>
      </w:pPr>
      <w:r w:rsidRPr="00E450E9">
        <w:rPr>
          <w:rFonts w:ascii="Times New Roman" w:hAnsi="Times New Roman" w:cs="Times New Roman"/>
          <w:i/>
          <w:sz w:val="22"/>
          <w:szCs w:val="22"/>
        </w:rPr>
        <w:lastRenderedPageBreak/>
        <w:t>(</w:t>
      </w:r>
      <w:r w:rsidR="00236190">
        <w:rPr>
          <w:rFonts w:ascii="Times New Roman" w:hAnsi="Times New Roman" w:cs="Times New Roman"/>
          <w:i/>
          <w:sz w:val="22"/>
          <w:szCs w:val="22"/>
        </w:rPr>
        <w:t>viii</w:t>
      </w:r>
      <w:r w:rsidRPr="00E450E9">
        <w:rPr>
          <w:rFonts w:ascii="Times New Roman" w:hAnsi="Times New Roman" w:cs="Times New Roman"/>
          <w:i/>
          <w:sz w:val="22"/>
          <w:szCs w:val="22"/>
        </w:rPr>
        <w:t>)</w:t>
      </w:r>
      <w:r>
        <w:rPr>
          <w:rFonts w:ascii="Times New Roman" w:hAnsi="Times New Roman" w:cs="Times New Roman"/>
          <w:i/>
          <w:sz w:val="22"/>
          <w:szCs w:val="22"/>
        </w:rPr>
        <w:t xml:space="preserve"> </w:t>
      </w:r>
      <w:r w:rsidR="00D13924" w:rsidRPr="00860B46">
        <w:rPr>
          <w:rFonts w:ascii="Times New Roman" w:hAnsi="Times New Roman" w:cs="Times New Roman"/>
          <w:i/>
          <w:sz w:val="22"/>
          <w:szCs w:val="22"/>
        </w:rPr>
        <w:t xml:space="preserve">The Cyprus Ships (Prohibition of Transportation) </w:t>
      </w:r>
      <w:r w:rsidR="00D13924" w:rsidRPr="00860B46">
        <w:rPr>
          <w:rFonts w:ascii="Times New Roman" w:hAnsi="Times New Roman" w:cs="Times New Roman"/>
          <w:i/>
          <w:sz w:val="22"/>
          <w:szCs w:val="22"/>
          <w:lang w:val="en-US"/>
        </w:rPr>
        <w:t>Order</w:t>
      </w:r>
      <w:r w:rsidR="00D13924" w:rsidRPr="00860B46">
        <w:rPr>
          <w:rFonts w:ascii="Times New Roman" w:hAnsi="Times New Roman" w:cs="Times New Roman"/>
          <w:i/>
          <w:sz w:val="22"/>
          <w:szCs w:val="22"/>
        </w:rPr>
        <w:t xml:space="preserve"> 2004 (Angola) </w:t>
      </w:r>
      <w:r w:rsidR="00B06A70" w:rsidRPr="00860B46">
        <w:rPr>
          <w:rFonts w:ascii="Times New Roman" w:hAnsi="Times New Roman" w:cs="Times New Roman"/>
          <w:i/>
          <w:sz w:val="22"/>
          <w:szCs w:val="22"/>
        </w:rPr>
        <w:t>[</w:t>
      </w:r>
      <w:r w:rsidR="00D13924" w:rsidRPr="00185322">
        <w:rPr>
          <w:rFonts w:ascii="Times New Roman" w:hAnsi="Times New Roman" w:cs="Times New Roman"/>
          <w:b/>
          <w:i/>
          <w:sz w:val="22"/>
          <w:szCs w:val="22"/>
        </w:rPr>
        <w:t>Revocation of previous Orders</w:t>
      </w:r>
      <w:r w:rsidR="00D13924" w:rsidRPr="00860B46">
        <w:rPr>
          <w:rFonts w:ascii="Times New Roman" w:hAnsi="Times New Roman" w:cs="Times New Roman"/>
          <w:i/>
          <w:sz w:val="22"/>
          <w:szCs w:val="22"/>
        </w:rPr>
        <w:t xml:space="preserve"> (Gazette No. 3802, Supplement III (I), dated 30.01.2004, P.I. No. 47/2004).</w:t>
      </w:r>
    </w:p>
    <w:p w14:paraId="13A6F4BB" w14:textId="77777777" w:rsidR="004B38E9" w:rsidRPr="00860B46" w:rsidRDefault="00C86D92" w:rsidP="002A5D2E">
      <w:pPr>
        <w:pStyle w:val="NormalWeb"/>
        <w:tabs>
          <w:tab w:val="left" w:pos="1800"/>
        </w:tabs>
        <w:spacing w:before="0" w:beforeAutospacing="0" w:after="0" w:afterAutospacing="0"/>
        <w:ind w:right="1466"/>
        <w:jc w:val="both"/>
        <w:rPr>
          <w:rFonts w:ascii="Times New Roman" w:hAnsi="Times New Roman" w:cs="Times New Roman"/>
          <w:b/>
          <w:bCs/>
          <w:sz w:val="22"/>
          <w:szCs w:val="22"/>
        </w:rPr>
      </w:pPr>
      <w:r w:rsidRPr="00860B46">
        <w:rPr>
          <w:rFonts w:ascii="Times New Roman" w:hAnsi="Times New Roman" w:cs="Times New Roman"/>
          <w:bCs/>
          <w:i/>
          <w:sz w:val="22"/>
          <w:szCs w:val="22"/>
        </w:rPr>
        <w:t>(</w:t>
      </w:r>
      <w:r w:rsidR="00B2329C">
        <w:rPr>
          <w:rFonts w:ascii="Times New Roman" w:hAnsi="Times New Roman" w:cs="Times New Roman"/>
          <w:bCs/>
          <w:i/>
          <w:sz w:val="22"/>
          <w:szCs w:val="22"/>
        </w:rPr>
        <w:t>i</w:t>
      </w:r>
      <w:r w:rsidR="005B3BD4">
        <w:rPr>
          <w:rFonts w:ascii="Times New Roman" w:hAnsi="Times New Roman" w:cs="Times New Roman"/>
          <w:bCs/>
          <w:i/>
          <w:sz w:val="22"/>
          <w:szCs w:val="22"/>
        </w:rPr>
        <w:t>x</w:t>
      </w:r>
      <w:r w:rsidR="008624A7">
        <w:rPr>
          <w:rFonts w:ascii="Times New Roman" w:hAnsi="Times New Roman" w:cs="Times New Roman"/>
          <w:bCs/>
          <w:i/>
          <w:sz w:val="22"/>
          <w:szCs w:val="22"/>
        </w:rPr>
        <w:t>)</w:t>
      </w:r>
      <w:r w:rsidRPr="00860B46">
        <w:rPr>
          <w:rFonts w:ascii="Times New Roman" w:hAnsi="Times New Roman" w:cs="Times New Roman"/>
          <w:b/>
          <w:bCs/>
          <w:sz w:val="22"/>
          <w:szCs w:val="22"/>
        </w:rPr>
        <w:t xml:space="preserve"> </w:t>
      </w:r>
      <w:r w:rsidRPr="00860B46">
        <w:rPr>
          <w:rFonts w:ascii="Times New Roman" w:hAnsi="Times New Roman" w:cs="Times New Roman"/>
          <w:i/>
          <w:sz w:val="22"/>
          <w:szCs w:val="22"/>
        </w:rPr>
        <w:t xml:space="preserve">The Cyprus Ships (Prohibition of Transportation of Nuclear, Chemical or Biological Weapons and Related Materiel ) </w:t>
      </w:r>
      <w:r w:rsidRPr="00860B46">
        <w:rPr>
          <w:rFonts w:ascii="Times New Roman" w:hAnsi="Times New Roman" w:cs="Times New Roman"/>
          <w:i/>
          <w:sz w:val="22"/>
          <w:szCs w:val="22"/>
          <w:lang w:val="en-US"/>
        </w:rPr>
        <w:t>Order</w:t>
      </w:r>
      <w:r w:rsidRPr="00860B46">
        <w:rPr>
          <w:rFonts w:ascii="Times New Roman" w:hAnsi="Times New Roman" w:cs="Times New Roman"/>
          <w:i/>
          <w:sz w:val="22"/>
          <w:szCs w:val="22"/>
        </w:rPr>
        <w:t xml:space="preserve"> 200</w:t>
      </w:r>
      <w:r w:rsidR="00A85CD1" w:rsidRPr="00860B46">
        <w:rPr>
          <w:rFonts w:ascii="Times New Roman" w:hAnsi="Times New Roman" w:cs="Times New Roman"/>
          <w:i/>
          <w:sz w:val="22"/>
          <w:szCs w:val="22"/>
        </w:rPr>
        <w:t>6</w:t>
      </w:r>
      <w:r w:rsidRPr="00860B46">
        <w:rPr>
          <w:rFonts w:ascii="Times New Roman" w:hAnsi="Times New Roman" w:cs="Times New Roman"/>
          <w:i/>
          <w:sz w:val="22"/>
          <w:szCs w:val="22"/>
        </w:rPr>
        <w:t xml:space="preserve"> (Gazette No. 4</w:t>
      </w:r>
      <w:r w:rsidR="00A85CD1" w:rsidRPr="00860B46">
        <w:rPr>
          <w:rFonts w:ascii="Times New Roman" w:hAnsi="Times New Roman" w:cs="Times New Roman"/>
          <w:i/>
          <w:sz w:val="22"/>
          <w:szCs w:val="22"/>
        </w:rPr>
        <w:t>106,</w:t>
      </w:r>
      <w:r w:rsidRPr="00860B46">
        <w:rPr>
          <w:rFonts w:ascii="Times New Roman" w:hAnsi="Times New Roman" w:cs="Times New Roman"/>
          <w:i/>
          <w:sz w:val="22"/>
          <w:szCs w:val="22"/>
        </w:rPr>
        <w:t xml:space="preserve"> Supplement III (I), dated </w:t>
      </w:r>
      <w:r w:rsidR="00A85CD1" w:rsidRPr="00860B46">
        <w:rPr>
          <w:rFonts w:ascii="Times New Roman" w:hAnsi="Times New Roman" w:cs="Times New Roman"/>
          <w:i/>
          <w:sz w:val="22"/>
          <w:szCs w:val="22"/>
        </w:rPr>
        <w:t>26</w:t>
      </w:r>
      <w:r w:rsidRPr="00860B46">
        <w:rPr>
          <w:rFonts w:ascii="Times New Roman" w:hAnsi="Times New Roman" w:cs="Times New Roman"/>
          <w:i/>
          <w:sz w:val="22"/>
          <w:szCs w:val="22"/>
        </w:rPr>
        <w:t>.0</w:t>
      </w:r>
      <w:r w:rsidR="00A85CD1" w:rsidRPr="00860B46">
        <w:rPr>
          <w:rFonts w:ascii="Times New Roman" w:hAnsi="Times New Roman" w:cs="Times New Roman"/>
          <w:i/>
          <w:sz w:val="22"/>
          <w:szCs w:val="22"/>
        </w:rPr>
        <w:t>5</w:t>
      </w:r>
      <w:r w:rsidRPr="00860B46">
        <w:rPr>
          <w:rFonts w:ascii="Times New Roman" w:hAnsi="Times New Roman" w:cs="Times New Roman"/>
          <w:i/>
          <w:sz w:val="22"/>
          <w:szCs w:val="22"/>
        </w:rPr>
        <w:t>.200</w:t>
      </w:r>
      <w:r w:rsidR="00A85CD1" w:rsidRPr="00860B46">
        <w:rPr>
          <w:rFonts w:ascii="Times New Roman" w:hAnsi="Times New Roman" w:cs="Times New Roman"/>
          <w:i/>
          <w:sz w:val="22"/>
          <w:szCs w:val="22"/>
        </w:rPr>
        <w:t>6</w:t>
      </w:r>
      <w:r w:rsidRPr="00860B46">
        <w:rPr>
          <w:rFonts w:ascii="Times New Roman" w:hAnsi="Times New Roman" w:cs="Times New Roman"/>
          <w:i/>
          <w:sz w:val="22"/>
          <w:szCs w:val="22"/>
        </w:rPr>
        <w:t>, P.I. No. 2</w:t>
      </w:r>
      <w:r w:rsidR="00A85CD1" w:rsidRPr="00860B46">
        <w:rPr>
          <w:rFonts w:ascii="Times New Roman" w:hAnsi="Times New Roman" w:cs="Times New Roman"/>
          <w:i/>
          <w:sz w:val="22"/>
          <w:szCs w:val="22"/>
        </w:rPr>
        <w:t>27</w:t>
      </w:r>
      <w:r w:rsidRPr="00860B46">
        <w:rPr>
          <w:rFonts w:ascii="Times New Roman" w:hAnsi="Times New Roman" w:cs="Times New Roman"/>
          <w:i/>
          <w:sz w:val="22"/>
          <w:szCs w:val="22"/>
        </w:rPr>
        <w:t>/200</w:t>
      </w:r>
      <w:r w:rsidR="00A85CD1" w:rsidRPr="00860B46">
        <w:rPr>
          <w:rFonts w:ascii="Times New Roman" w:hAnsi="Times New Roman" w:cs="Times New Roman"/>
          <w:i/>
          <w:sz w:val="22"/>
          <w:szCs w:val="22"/>
        </w:rPr>
        <w:t>6</w:t>
      </w:r>
      <w:r w:rsidRPr="00860B46">
        <w:rPr>
          <w:rFonts w:ascii="Times New Roman" w:hAnsi="Times New Roman" w:cs="Times New Roman"/>
          <w:i/>
          <w:sz w:val="22"/>
          <w:szCs w:val="22"/>
        </w:rPr>
        <w:t>).</w:t>
      </w:r>
      <w:r w:rsidR="00A85CD1" w:rsidRPr="00860B46">
        <w:rPr>
          <w:rFonts w:ascii="Times New Roman" w:hAnsi="Times New Roman" w:cs="Times New Roman"/>
          <w:i/>
          <w:sz w:val="22"/>
          <w:szCs w:val="22"/>
        </w:rPr>
        <w:t xml:space="preserve">( see also Corrigendum in Gazette No. 4113, Supplement III (I), dated 16.06.2006, </w:t>
      </w:r>
      <w:r w:rsidR="00266F1E">
        <w:rPr>
          <w:rFonts w:ascii="Times New Roman" w:hAnsi="Times New Roman" w:cs="Times New Roman"/>
          <w:i/>
          <w:sz w:val="22"/>
          <w:szCs w:val="22"/>
        </w:rPr>
        <w:t>p.2134</w:t>
      </w:r>
      <w:r w:rsidR="00A85CD1" w:rsidRPr="00860B46">
        <w:rPr>
          <w:rFonts w:ascii="Times New Roman" w:hAnsi="Times New Roman" w:cs="Times New Roman"/>
          <w:i/>
          <w:sz w:val="22"/>
          <w:szCs w:val="22"/>
        </w:rPr>
        <w:t xml:space="preserve">). </w:t>
      </w:r>
    </w:p>
    <w:p w14:paraId="07076967" w14:textId="77777777" w:rsidR="00107F68" w:rsidRPr="000721A7" w:rsidRDefault="00B2329C" w:rsidP="000721A7">
      <w:pPr>
        <w:pStyle w:val="NormalWeb"/>
        <w:ind w:right="1440"/>
        <w:jc w:val="both"/>
        <w:rPr>
          <w:rFonts w:ascii="Times New Roman" w:hAnsi="Times New Roman" w:cs="Times New Roman"/>
          <w:b/>
          <w:color w:val="0000FF"/>
          <w:sz w:val="22"/>
          <w:szCs w:val="22"/>
        </w:rPr>
      </w:pPr>
      <w:r w:rsidRPr="00860B46">
        <w:rPr>
          <w:rFonts w:ascii="Times New Roman" w:hAnsi="Times New Roman" w:cs="Times New Roman"/>
          <w:i/>
          <w:sz w:val="22"/>
          <w:szCs w:val="22"/>
        </w:rPr>
        <w:t xml:space="preserve"> </w:t>
      </w:r>
      <w:r w:rsidR="00ED1D5B" w:rsidRPr="00860B46">
        <w:rPr>
          <w:rFonts w:ascii="Times New Roman" w:hAnsi="Times New Roman" w:cs="Times New Roman"/>
          <w:i/>
          <w:sz w:val="22"/>
          <w:szCs w:val="22"/>
        </w:rPr>
        <w:t>(x) The Cyprus Ships  (Prohibition of Transportation of Arms and Related Materiel to Uzbekistan) Order 2007 (Gazette No.41</w:t>
      </w:r>
      <w:r w:rsidR="00712634" w:rsidRPr="00860B46">
        <w:rPr>
          <w:rFonts w:ascii="Times New Roman" w:hAnsi="Times New Roman" w:cs="Times New Roman"/>
          <w:i/>
          <w:sz w:val="22"/>
          <w:szCs w:val="22"/>
        </w:rPr>
        <w:t>76</w:t>
      </w:r>
      <w:r w:rsidR="00ED1D5B" w:rsidRPr="00860B46">
        <w:rPr>
          <w:rFonts w:ascii="Times New Roman" w:hAnsi="Times New Roman" w:cs="Times New Roman"/>
          <w:i/>
          <w:sz w:val="22"/>
          <w:szCs w:val="22"/>
        </w:rPr>
        <w:t xml:space="preserve">, Supplement III (I), dated </w:t>
      </w:r>
      <w:r w:rsidR="00712634" w:rsidRPr="00860B46">
        <w:rPr>
          <w:rFonts w:ascii="Times New Roman" w:hAnsi="Times New Roman" w:cs="Times New Roman"/>
          <w:i/>
          <w:sz w:val="22"/>
          <w:szCs w:val="22"/>
        </w:rPr>
        <w:t>23</w:t>
      </w:r>
      <w:r w:rsidR="00ED1D5B" w:rsidRPr="00860B46">
        <w:rPr>
          <w:rFonts w:ascii="Times New Roman" w:hAnsi="Times New Roman" w:cs="Times New Roman"/>
          <w:i/>
          <w:sz w:val="22"/>
          <w:szCs w:val="22"/>
        </w:rPr>
        <w:t>.0</w:t>
      </w:r>
      <w:r w:rsidR="00712634" w:rsidRPr="00860B46">
        <w:rPr>
          <w:rFonts w:ascii="Times New Roman" w:hAnsi="Times New Roman" w:cs="Times New Roman"/>
          <w:i/>
          <w:sz w:val="22"/>
          <w:szCs w:val="22"/>
        </w:rPr>
        <w:t>2</w:t>
      </w:r>
      <w:r w:rsidR="00ED1D5B" w:rsidRPr="00860B46">
        <w:rPr>
          <w:rFonts w:ascii="Times New Roman" w:hAnsi="Times New Roman" w:cs="Times New Roman"/>
          <w:i/>
          <w:sz w:val="22"/>
          <w:szCs w:val="22"/>
        </w:rPr>
        <w:t>.200</w:t>
      </w:r>
      <w:r w:rsidR="00712634" w:rsidRPr="00860B46">
        <w:rPr>
          <w:rFonts w:ascii="Times New Roman" w:hAnsi="Times New Roman" w:cs="Times New Roman"/>
          <w:i/>
          <w:sz w:val="22"/>
          <w:szCs w:val="22"/>
        </w:rPr>
        <w:t>7</w:t>
      </w:r>
      <w:r w:rsidR="00ED1D5B" w:rsidRPr="00860B46">
        <w:rPr>
          <w:rFonts w:ascii="Times New Roman" w:hAnsi="Times New Roman" w:cs="Times New Roman"/>
          <w:i/>
          <w:sz w:val="22"/>
          <w:szCs w:val="22"/>
        </w:rPr>
        <w:t>, P.I. No.9</w:t>
      </w:r>
      <w:r w:rsidR="00712634" w:rsidRPr="00860B46">
        <w:rPr>
          <w:rFonts w:ascii="Times New Roman" w:hAnsi="Times New Roman" w:cs="Times New Roman"/>
          <w:i/>
          <w:sz w:val="22"/>
          <w:szCs w:val="22"/>
        </w:rPr>
        <w:t>1</w:t>
      </w:r>
      <w:r w:rsidR="00ED1D5B" w:rsidRPr="00860B46">
        <w:rPr>
          <w:rFonts w:ascii="Times New Roman" w:hAnsi="Times New Roman" w:cs="Times New Roman"/>
          <w:i/>
          <w:sz w:val="22"/>
          <w:szCs w:val="22"/>
        </w:rPr>
        <w:t>/200</w:t>
      </w:r>
      <w:r w:rsidR="00712634" w:rsidRPr="00860B46">
        <w:rPr>
          <w:rFonts w:ascii="Times New Roman" w:hAnsi="Times New Roman" w:cs="Times New Roman"/>
          <w:i/>
          <w:sz w:val="22"/>
          <w:szCs w:val="22"/>
        </w:rPr>
        <w:t>7</w:t>
      </w:r>
      <w:r w:rsidR="00ED1D5B" w:rsidRPr="00860B46">
        <w:rPr>
          <w:rFonts w:ascii="Times New Roman" w:hAnsi="Times New Roman" w:cs="Times New Roman"/>
          <w:i/>
          <w:sz w:val="22"/>
          <w:szCs w:val="22"/>
        </w:rPr>
        <w:t xml:space="preserve">). </w:t>
      </w:r>
      <w:r w:rsidR="00712634" w:rsidRPr="00860B46">
        <w:rPr>
          <w:rFonts w:ascii="Times New Roman" w:hAnsi="Times New Roman" w:cs="Times New Roman"/>
          <w:b/>
          <w:color w:val="0000FF"/>
          <w:sz w:val="22"/>
          <w:szCs w:val="22"/>
        </w:rPr>
        <w:t>(</w:t>
      </w:r>
      <w:r w:rsidR="00712634" w:rsidRPr="00860B46">
        <w:rPr>
          <w:rFonts w:ascii="Times New Roman" w:hAnsi="Times New Roman" w:cs="Times New Roman"/>
          <w:b/>
          <w:i/>
          <w:iCs/>
          <w:color w:val="0000FF"/>
          <w:sz w:val="22"/>
          <w:szCs w:val="22"/>
        </w:rPr>
        <w:t>H</w:t>
      </w:r>
      <w:r w:rsidR="00712634" w:rsidRPr="00860B46">
        <w:rPr>
          <w:rFonts w:ascii="Times New Roman" w:hAnsi="Times New Roman" w:cs="Times New Roman"/>
          <w:b/>
          <w:color w:val="0000FF"/>
          <w:sz w:val="22"/>
          <w:szCs w:val="22"/>
        </w:rPr>
        <w:t xml:space="preserve">)  </w:t>
      </w:r>
    </w:p>
    <w:p w14:paraId="42634220" w14:textId="77777777" w:rsidR="00713A96" w:rsidRPr="00F2091C" w:rsidRDefault="00B2329C" w:rsidP="00A91852">
      <w:pPr>
        <w:pStyle w:val="NormalWeb"/>
        <w:tabs>
          <w:tab w:val="left" w:pos="1800"/>
        </w:tabs>
        <w:spacing w:before="0" w:beforeAutospacing="0" w:after="0" w:afterAutospacing="0"/>
        <w:ind w:right="1286"/>
        <w:jc w:val="both"/>
        <w:rPr>
          <w:rFonts w:ascii="Times New Roman" w:hAnsi="Times New Roman" w:cs="Times New Roman"/>
          <w:b/>
          <w:bCs/>
          <w:sz w:val="22"/>
          <w:szCs w:val="22"/>
        </w:rPr>
      </w:pPr>
      <w:r w:rsidRPr="00F2091C">
        <w:rPr>
          <w:rFonts w:ascii="Times New Roman" w:hAnsi="Times New Roman" w:cs="Times New Roman"/>
          <w:i/>
          <w:sz w:val="22"/>
          <w:szCs w:val="22"/>
        </w:rPr>
        <w:t>(x</w:t>
      </w:r>
      <w:r w:rsidR="00EC044B" w:rsidRPr="00F2091C">
        <w:rPr>
          <w:rFonts w:ascii="Times New Roman" w:hAnsi="Times New Roman" w:cs="Times New Roman"/>
          <w:i/>
          <w:sz w:val="22"/>
          <w:szCs w:val="22"/>
        </w:rPr>
        <w:t>i</w:t>
      </w:r>
      <w:r w:rsidRPr="00F2091C">
        <w:rPr>
          <w:rFonts w:ascii="Times New Roman" w:hAnsi="Times New Roman" w:cs="Times New Roman"/>
          <w:i/>
          <w:sz w:val="22"/>
          <w:szCs w:val="22"/>
        </w:rPr>
        <w:t xml:space="preserve">) </w:t>
      </w:r>
      <w:r w:rsidR="00713A96" w:rsidRPr="00F2091C">
        <w:rPr>
          <w:rFonts w:ascii="Times New Roman" w:hAnsi="Times New Roman" w:cs="Times New Roman"/>
          <w:i/>
          <w:sz w:val="22"/>
          <w:szCs w:val="22"/>
        </w:rPr>
        <w:t xml:space="preserve">The Cyprus Ships (Prohibition of Transportation of Arms and  Related Materiel to Eritrea) Order 2010 (Gazette No.4443, Supplement III (I), dated 23.7.2010, P.I. No.344/2010). </w:t>
      </w:r>
      <w:r w:rsidR="00713A96" w:rsidRPr="00F2091C">
        <w:rPr>
          <w:rFonts w:ascii="Times New Roman" w:hAnsi="Times New Roman" w:cs="Times New Roman"/>
          <w:b/>
          <w:color w:val="0000FF"/>
          <w:sz w:val="22"/>
          <w:szCs w:val="22"/>
        </w:rPr>
        <w:t>(</w:t>
      </w:r>
      <w:r w:rsidR="00713A96" w:rsidRPr="00F2091C">
        <w:rPr>
          <w:rFonts w:ascii="Times New Roman" w:hAnsi="Times New Roman" w:cs="Times New Roman"/>
          <w:b/>
          <w:i/>
          <w:iCs/>
          <w:color w:val="0000FF"/>
          <w:sz w:val="22"/>
          <w:szCs w:val="22"/>
        </w:rPr>
        <w:t>H</w:t>
      </w:r>
      <w:r w:rsidR="00713A96" w:rsidRPr="00F2091C">
        <w:rPr>
          <w:rFonts w:ascii="Times New Roman" w:hAnsi="Times New Roman" w:cs="Times New Roman"/>
          <w:b/>
          <w:color w:val="0000FF"/>
          <w:sz w:val="22"/>
          <w:szCs w:val="22"/>
        </w:rPr>
        <w:t xml:space="preserve">) </w:t>
      </w:r>
      <w:r w:rsidR="008C3F5E" w:rsidRPr="008E3A2F">
        <w:rPr>
          <w:rFonts w:ascii="Times New Roman" w:hAnsi="Times New Roman" w:cs="Times New Roman"/>
          <w:b/>
          <w:color w:val="0000FF"/>
          <w:sz w:val="22"/>
          <w:szCs w:val="22"/>
        </w:rPr>
        <w:t>[see also below  amending Order P.I. 519/2012]</w:t>
      </w:r>
      <w:r w:rsidR="008C3F5E">
        <w:rPr>
          <w:rFonts w:ascii="Times New Roman" w:hAnsi="Times New Roman" w:cs="Times New Roman"/>
          <w:b/>
          <w:color w:val="0000FF"/>
          <w:sz w:val="22"/>
          <w:szCs w:val="22"/>
        </w:rPr>
        <w:t xml:space="preserve"> </w:t>
      </w:r>
    </w:p>
    <w:p w14:paraId="74EC97D2" w14:textId="77777777" w:rsidR="00713A96" w:rsidRPr="00F2091C" w:rsidRDefault="00713A96" w:rsidP="00D84C77">
      <w:pPr>
        <w:pStyle w:val="NormalWeb"/>
        <w:spacing w:before="0" w:beforeAutospacing="0" w:after="0" w:afterAutospacing="0"/>
        <w:jc w:val="both"/>
        <w:rPr>
          <w:rFonts w:ascii="Times New Roman" w:hAnsi="Times New Roman" w:cs="Times New Roman"/>
          <w:b/>
          <w:sz w:val="22"/>
          <w:szCs w:val="22"/>
        </w:rPr>
      </w:pPr>
    </w:p>
    <w:p w14:paraId="33893718" w14:textId="77777777" w:rsidR="00713A96" w:rsidRPr="00F2091C" w:rsidRDefault="00713A96" w:rsidP="00A91852">
      <w:pPr>
        <w:pStyle w:val="NormalWeb"/>
        <w:tabs>
          <w:tab w:val="left" w:pos="1800"/>
        </w:tabs>
        <w:spacing w:before="0" w:beforeAutospacing="0" w:after="0" w:afterAutospacing="0"/>
        <w:ind w:right="1286"/>
        <w:jc w:val="both"/>
        <w:rPr>
          <w:rFonts w:ascii="Times New Roman" w:hAnsi="Times New Roman" w:cs="Times New Roman"/>
          <w:b/>
          <w:bCs/>
          <w:sz w:val="22"/>
          <w:szCs w:val="22"/>
        </w:rPr>
      </w:pPr>
    </w:p>
    <w:p w14:paraId="32136B76" w14:textId="77777777" w:rsidR="00D126B0" w:rsidRPr="00F2091C" w:rsidRDefault="00D126B0" w:rsidP="00CC694E">
      <w:pPr>
        <w:pStyle w:val="NormalWeb"/>
        <w:tabs>
          <w:tab w:val="left" w:pos="1800"/>
        </w:tabs>
        <w:spacing w:before="0" w:beforeAutospacing="0" w:after="0" w:afterAutospacing="0"/>
        <w:ind w:right="1286"/>
        <w:jc w:val="both"/>
        <w:rPr>
          <w:rFonts w:ascii="Times New Roman" w:hAnsi="Times New Roman" w:cs="Times New Roman"/>
          <w:i/>
          <w:sz w:val="22"/>
          <w:szCs w:val="22"/>
        </w:rPr>
      </w:pPr>
    </w:p>
    <w:p w14:paraId="2E0E5C3E" w14:textId="77777777" w:rsidR="00E97A52" w:rsidRPr="00800CA4" w:rsidRDefault="00CC694E" w:rsidP="00E97A52">
      <w:pPr>
        <w:pStyle w:val="NormalWeb"/>
        <w:tabs>
          <w:tab w:val="left" w:pos="1800"/>
        </w:tabs>
        <w:spacing w:before="0" w:beforeAutospacing="0" w:after="0" w:afterAutospacing="0"/>
        <w:ind w:right="1466"/>
        <w:jc w:val="both"/>
        <w:rPr>
          <w:rFonts w:ascii="Times New Roman" w:hAnsi="Times New Roman" w:cs="Times New Roman"/>
          <w:b/>
          <w:bCs/>
          <w:sz w:val="22"/>
          <w:szCs w:val="22"/>
        </w:rPr>
      </w:pPr>
      <w:r w:rsidRPr="00F2091C">
        <w:rPr>
          <w:rFonts w:ascii="Times New Roman" w:hAnsi="Times New Roman" w:cs="Times New Roman"/>
          <w:i/>
          <w:sz w:val="22"/>
          <w:szCs w:val="22"/>
        </w:rPr>
        <w:t>(x</w:t>
      </w:r>
      <w:r w:rsidR="005B3BD4">
        <w:rPr>
          <w:rFonts w:ascii="Times New Roman" w:hAnsi="Times New Roman" w:cs="Times New Roman"/>
          <w:i/>
          <w:sz w:val="22"/>
          <w:szCs w:val="22"/>
        </w:rPr>
        <w:t>i</w:t>
      </w:r>
      <w:r w:rsidR="00C24C2C">
        <w:rPr>
          <w:rFonts w:ascii="Times New Roman" w:hAnsi="Times New Roman" w:cs="Times New Roman"/>
          <w:i/>
          <w:sz w:val="22"/>
          <w:szCs w:val="22"/>
        </w:rPr>
        <w:t>i</w:t>
      </w:r>
      <w:r w:rsidRPr="00F2091C">
        <w:rPr>
          <w:rFonts w:ascii="Times New Roman" w:hAnsi="Times New Roman" w:cs="Times New Roman"/>
          <w:i/>
          <w:sz w:val="22"/>
          <w:szCs w:val="22"/>
        </w:rPr>
        <w:t xml:space="preserve">) The Cyprus Ships (Prohibition of Transportation of Specific Items, Materials, Equipment, Goods and Technology to and from Iran)  Order 2010 [Revocation of previous Orders  and adoption of </w:t>
      </w:r>
      <w:r w:rsidR="00603D22" w:rsidRPr="00F2091C">
        <w:rPr>
          <w:rFonts w:ascii="Times New Roman" w:hAnsi="Times New Roman" w:cs="Times New Roman"/>
          <w:i/>
          <w:sz w:val="22"/>
          <w:szCs w:val="22"/>
        </w:rPr>
        <w:t xml:space="preserve">a </w:t>
      </w:r>
      <w:r w:rsidRPr="00F2091C">
        <w:rPr>
          <w:rFonts w:ascii="Times New Roman" w:hAnsi="Times New Roman" w:cs="Times New Roman"/>
          <w:i/>
          <w:sz w:val="22"/>
          <w:szCs w:val="22"/>
        </w:rPr>
        <w:t xml:space="preserve">new]. (Gazette No.4447, Supplement III (I), dated 20.8.2010, P.I. No.369/2010). </w:t>
      </w:r>
      <w:r w:rsidRPr="00F2091C">
        <w:rPr>
          <w:rFonts w:ascii="Times New Roman" w:hAnsi="Times New Roman" w:cs="Times New Roman"/>
          <w:b/>
          <w:color w:val="0000FF"/>
          <w:sz w:val="22"/>
          <w:szCs w:val="22"/>
        </w:rPr>
        <w:t>(</w:t>
      </w:r>
      <w:r w:rsidRPr="00F2091C">
        <w:rPr>
          <w:rFonts w:ascii="Times New Roman" w:hAnsi="Times New Roman" w:cs="Times New Roman"/>
          <w:b/>
          <w:i/>
          <w:iCs/>
          <w:color w:val="0000FF"/>
          <w:sz w:val="22"/>
          <w:szCs w:val="22"/>
        </w:rPr>
        <w:t>H</w:t>
      </w:r>
      <w:r w:rsidRPr="00F2091C">
        <w:rPr>
          <w:rFonts w:ascii="Times New Roman" w:hAnsi="Times New Roman" w:cs="Times New Roman"/>
          <w:b/>
          <w:color w:val="0000FF"/>
          <w:sz w:val="22"/>
          <w:szCs w:val="22"/>
        </w:rPr>
        <w:t xml:space="preserve">) </w:t>
      </w:r>
      <w:r w:rsidR="00E97A52" w:rsidRPr="008C3F5E">
        <w:rPr>
          <w:rFonts w:ascii="Times New Roman" w:hAnsi="Times New Roman" w:cs="Times New Roman"/>
          <w:b/>
          <w:color w:val="0000FF"/>
          <w:sz w:val="22"/>
          <w:szCs w:val="22"/>
        </w:rPr>
        <w:t>[see also below  Order P.I. 435/2012]</w:t>
      </w:r>
      <w:r w:rsidR="00E97A52">
        <w:rPr>
          <w:rFonts w:ascii="Times New Roman" w:hAnsi="Times New Roman" w:cs="Times New Roman"/>
          <w:b/>
          <w:color w:val="0000FF"/>
          <w:sz w:val="22"/>
          <w:szCs w:val="22"/>
        </w:rPr>
        <w:t xml:space="preserve"> </w:t>
      </w:r>
    </w:p>
    <w:p w14:paraId="77F59036" w14:textId="77777777" w:rsidR="00236190" w:rsidRPr="008C3F5E" w:rsidRDefault="005D5D0B" w:rsidP="00E35A40">
      <w:pPr>
        <w:pStyle w:val="NormalWeb"/>
        <w:ind w:right="1440"/>
        <w:jc w:val="both"/>
        <w:rPr>
          <w:rFonts w:ascii="Times New Roman" w:hAnsi="Times New Roman" w:cs="Times New Roman"/>
          <w:b/>
          <w:color w:val="0000FF"/>
          <w:sz w:val="22"/>
          <w:szCs w:val="22"/>
        </w:rPr>
      </w:pPr>
      <w:r w:rsidRPr="008C3F5E">
        <w:rPr>
          <w:rFonts w:ascii="Times New Roman" w:hAnsi="Times New Roman" w:cs="Times New Roman"/>
          <w:b/>
          <w:color w:val="0000FF"/>
          <w:sz w:val="22"/>
          <w:szCs w:val="22"/>
        </w:rPr>
        <w:t xml:space="preserve"> </w:t>
      </w:r>
      <w:r w:rsidR="000721A7" w:rsidRPr="008C3F5E">
        <w:rPr>
          <w:rFonts w:ascii="Times New Roman" w:hAnsi="Times New Roman" w:cs="Times New Roman"/>
          <w:i/>
          <w:sz w:val="22"/>
          <w:szCs w:val="22"/>
        </w:rPr>
        <w:t>(x</w:t>
      </w:r>
      <w:r w:rsidR="00092B90">
        <w:rPr>
          <w:rFonts w:ascii="Times New Roman" w:hAnsi="Times New Roman" w:cs="Times New Roman"/>
          <w:i/>
          <w:sz w:val="22"/>
          <w:szCs w:val="22"/>
        </w:rPr>
        <w:t>i</w:t>
      </w:r>
      <w:r w:rsidR="00FB722D">
        <w:rPr>
          <w:rFonts w:ascii="Times New Roman" w:hAnsi="Times New Roman" w:cs="Times New Roman"/>
          <w:i/>
          <w:sz w:val="22"/>
          <w:szCs w:val="22"/>
        </w:rPr>
        <w:t>ii</w:t>
      </w:r>
      <w:r w:rsidR="000721A7" w:rsidRPr="008C3F5E">
        <w:rPr>
          <w:rFonts w:ascii="Times New Roman" w:hAnsi="Times New Roman" w:cs="Times New Roman"/>
          <w:i/>
          <w:sz w:val="22"/>
          <w:szCs w:val="22"/>
        </w:rPr>
        <w:t xml:space="preserve">) The Cyprus Ships (Prohibition of Transportation of  Arms and Related Materiel to the Democratic Republic of Congo ) Order 2011 [Revocation of previous Order and adoption of a new]. (Gazette No.4495, Supplement III (I), dated 20.05.2011, P.I. No.192/2011). </w:t>
      </w:r>
      <w:r w:rsidR="000721A7" w:rsidRPr="008C3F5E">
        <w:rPr>
          <w:rFonts w:ascii="Times New Roman" w:hAnsi="Times New Roman" w:cs="Times New Roman"/>
          <w:b/>
          <w:color w:val="0000FF"/>
          <w:sz w:val="22"/>
          <w:szCs w:val="22"/>
        </w:rPr>
        <w:t>(</w:t>
      </w:r>
      <w:r w:rsidR="000721A7" w:rsidRPr="008C3F5E">
        <w:rPr>
          <w:rFonts w:ascii="Times New Roman" w:hAnsi="Times New Roman" w:cs="Times New Roman"/>
          <w:b/>
          <w:i/>
          <w:iCs/>
          <w:color w:val="0000FF"/>
          <w:sz w:val="22"/>
          <w:szCs w:val="22"/>
        </w:rPr>
        <w:t>H</w:t>
      </w:r>
      <w:r w:rsidR="000721A7" w:rsidRPr="008C3F5E">
        <w:rPr>
          <w:rFonts w:ascii="Times New Roman" w:hAnsi="Times New Roman" w:cs="Times New Roman"/>
          <w:b/>
          <w:color w:val="0000FF"/>
          <w:sz w:val="22"/>
          <w:szCs w:val="22"/>
        </w:rPr>
        <w:t xml:space="preserve">) </w:t>
      </w:r>
    </w:p>
    <w:p w14:paraId="22AA51B8" w14:textId="77777777" w:rsidR="00BA37F8" w:rsidRPr="008C3F5E" w:rsidRDefault="00D34774" w:rsidP="00092B90">
      <w:pPr>
        <w:pStyle w:val="NormalWeb"/>
        <w:tabs>
          <w:tab w:val="left" w:pos="1800"/>
        </w:tabs>
        <w:spacing w:before="0" w:beforeAutospacing="0" w:after="0" w:afterAutospacing="0"/>
        <w:ind w:right="1466"/>
        <w:jc w:val="both"/>
        <w:rPr>
          <w:rFonts w:ascii="Times New Roman" w:hAnsi="Times New Roman" w:cs="Times New Roman"/>
          <w:b/>
          <w:color w:val="0000FF"/>
          <w:sz w:val="22"/>
          <w:szCs w:val="22"/>
        </w:rPr>
      </w:pPr>
      <w:r w:rsidRPr="00884E98">
        <w:rPr>
          <w:rFonts w:ascii="Times New Roman" w:hAnsi="Times New Roman" w:cs="Times New Roman"/>
          <w:i/>
          <w:color w:val="FF0000"/>
          <w:sz w:val="22"/>
          <w:szCs w:val="22"/>
        </w:rPr>
        <w:t xml:space="preserve"> </w:t>
      </w:r>
      <w:r w:rsidR="00EC044B" w:rsidRPr="008C3F5E">
        <w:rPr>
          <w:rFonts w:ascii="Times New Roman" w:hAnsi="Times New Roman" w:cs="Times New Roman"/>
          <w:i/>
          <w:sz w:val="22"/>
          <w:szCs w:val="22"/>
        </w:rPr>
        <w:t>(x</w:t>
      </w:r>
      <w:r w:rsidR="00FB722D">
        <w:rPr>
          <w:rFonts w:ascii="Times New Roman" w:hAnsi="Times New Roman" w:cs="Times New Roman"/>
          <w:i/>
          <w:sz w:val="22"/>
          <w:szCs w:val="22"/>
        </w:rPr>
        <w:t>i</w:t>
      </w:r>
      <w:r w:rsidR="00C24C2C" w:rsidRPr="008C3F5E">
        <w:rPr>
          <w:rFonts w:ascii="Times New Roman" w:hAnsi="Times New Roman" w:cs="Times New Roman"/>
          <w:i/>
          <w:sz w:val="22"/>
          <w:szCs w:val="22"/>
        </w:rPr>
        <w:t>v</w:t>
      </w:r>
      <w:r w:rsidR="00EC044B" w:rsidRPr="008C3F5E">
        <w:rPr>
          <w:rFonts w:ascii="Times New Roman" w:hAnsi="Times New Roman" w:cs="Times New Roman"/>
          <w:i/>
          <w:sz w:val="22"/>
          <w:szCs w:val="22"/>
        </w:rPr>
        <w:t xml:space="preserve">) </w:t>
      </w:r>
      <w:r w:rsidR="00236190" w:rsidRPr="008C3F5E">
        <w:rPr>
          <w:rFonts w:ascii="Times New Roman" w:hAnsi="Times New Roman" w:cs="Times New Roman"/>
          <w:i/>
          <w:sz w:val="22"/>
          <w:szCs w:val="22"/>
        </w:rPr>
        <w:t>The Cyprus Ships (Prohibition of Transportation</w:t>
      </w:r>
      <w:r w:rsidR="00EC044B" w:rsidRPr="008C3F5E">
        <w:rPr>
          <w:rFonts w:ascii="Times New Roman" w:hAnsi="Times New Roman" w:cs="Times New Roman"/>
          <w:i/>
          <w:sz w:val="22"/>
          <w:szCs w:val="22"/>
        </w:rPr>
        <w:t xml:space="preserve"> of Arms and Related Materiel to and from Iraq</w:t>
      </w:r>
      <w:r w:rsidR="00236190" w:rsidRPr="008C3F5E">
        <w:rPr>
          <w:rFonts w:ascii="Times New Roman" w:hAnsi="Times New Roman" w:cs="Times New Roman"/>
          <w:i/>
          <w:sz w:val="22"/>
          <w:szCs w:val="22"/>
        </w:rPr>
        <w:t xml:space="preserve">) </w:t>
      </w:r>
      <w:r w:rsidR="00236190" w:rsidRPr="008C3F5E">
        <w:rPr>
          <w:rFonts w:ascii="Times New Roman" w:hAnsi="Times New Roman" w:cs="Times New Roman"/>
          <w:i/>
          <w:sz w:val="22"/>
          <w:szCs w:val="22"/>
          <w:lang w:val="en-US"/>
        </w:rPr>
        <w:t>Order</w:t>
      </w:r>
      <w:r w:rsidR="00236190" w:rsidRPr="008C3F5E">
        <w:rPr>
          <w:rFonts w:ascii="Times New Roman" w:hAnsi="Times New Roman" w:cs="Times New Roman"/>
          <w:i/>
          <w:sz w:val="22"/>
          <w:szCs w:val="22"/>
        </w:rPr>
        <w:t xml:space="preserve"> 20</w:t>
      </w:r>
      <w:r w:rsidR="00EC044B" w:rsidRPr="008C3F5E">
        <w:rPr>
          <w:rFonts w:ascii="Times New Roman" w:hAnsi="Times New Roman" w:cs="Times New Roman"/>
          <w:i/>
          <w:sz w:val="22"/>
          <w:szCs w:val="22"/>
        </w:rPr>
        <w:t>11</w:t>
      </w:r>
      <w:r w:rsidR="00236190" w:rsidRPr="008C3F5E">
        <w:rPr>
          <w:rFonts w:ascii="Times New Roman" w:hAnsi="Times New Roman" w:cs="Times New Roman"/>
          <w:i/>
          <w:sz w:val="22"/>
          <w:szCs w:val="22"/>
        </w:rPr>
        <w:t xml:space="preserve"> </w:t>
      </w:r>
      <w:r w:rsidR="00EC044B" w:rsidRPr="008C3F5E">
        <w:rPr>
          <w:rFonts w:ascii="Times New Roman" w:hAnsi="Times New Roman" w:cs="Times New Roman"/>
          <w:i/>
          <w:sz w:val="22"/>
          <w:szCs w:val="22"/>
        </w:rPr>
        <w:t xml:space="preserve">[Revocation of previous Order and adoption of a new]. (Gazette No.4526, Supplement III (I), dated 21.10.2011, P.I. No.428/2011). </w:t>
      </w:r>
      <w:r w:rsidR="00EC044B" w:rsidRPr="008C3F5E">
        <w:rPr>
          <w:rFonts w:ascii="Times New Roman" w:hAnsi="Times New Roman" w:cs="Times New Roman"/>
          <w:b/>
          <w:color w:val="0000FF"/>
          <w:sz w:val="22"/>
          <w:szCs w:val="22"/>
        </w:rPr>
        <w:t>(</w:t>
      </w:r>
      <w:r w:rsidR="00EC044B" w:rsidRPr="008C3F5E">
        <w:rPr>
          <w:rFonts w:ascii="Times New Roman" w:hAnsi="Times New Roman" w:cs="Times New Roman"/>
          <w:b/>
          <w:i/>
          <w:iCs/>
          <w:color w:val="0000FF"/>
          <w:sz w:val="22"/>
          <w:szCs w:val="22"/>
        </w:rPr>
        <w:t>H</w:t>
      </w:r>
      <w:r w:rsidR="00EC044B" w:rsidRPr="008C3F5E">
        <w:rPr>
          <w:rFonts w:ascii="Times New Roman" w:hAnsi="Times New Roman" w:cs="Times New Roman"/>
          <w:b/>
          <w:color w:val="0000FF"/>
          <w:sz w:val="22"/>
          <w:szCs w:val="22"/>
        </w:rPr>
        <w:t xml:space="preserve">) </w:t>
      </w:r>
    </w:p>
    <w:p w14:paraId="7B0DBB1C" w14:textId="77777777" w:rsidR="00092B90" w:rsidRDefault="00092B90" w:rsidP="00C24C2C">
      <w:pPr>
        <w:pStyle w:val="NormalWeb"/>
        <w:tabs>
          <w:tab w:val="left" w:pos="1800"/>
        </w:tabs>
        <w:spacing w:before="0" w:beforeAutospacing="0" w:after="0" w:afterAutospacing="0"/>
        <w:ind w:right="1466"/>
        <w:jc w:val="both"/>
        <w:rPr>
          <w:rFonts w:ascii="Times New Roman" w:hAnsi="Times New Roman" w:cs="Times New Roman"/>
          <w:i/>
          <w:sz w:val="22"/>
          <w:szCs w:val="22"/>
        </w:rPr>
      </w:pPr>
    </w:p>
    <w:p w14:paraId="58D01503" w14:textId="77777777" w:rsidR="00C24C2C" w:rsidRPr="008C3F5E" w:rsidRDefault="00E35A40" w:rsidP="00C24C2C">
      <w:pPr>
        <w:pStyle w:val="NormalWeb"/>
        <w:tabs>
          <w:tab w:val="left" w:pos="1800"/>
        </w:tabs>
        <w:spacing w:before="0" w:beforeAutospacing="0" w:after="0" w:afterAutospacing="0"/>
        <w:ind w:right="1466"/>
        <w:jc w:val="both"/>
        <w:rPr>
          <w:rFonts w:ascii="Times New Roman" w:hAnsi="Times New Roman" w:cs="Times New Roman"/>
          <w:b/>
          <w:bCs/>
          <w:sz w:val="22"/>
          <w:szCs w:val="22"/>
        </w:rPr>
      </w:pPr>
      <w:r w:rsidRPr="008C3F5E">
        <w:rPr>
          <w:rFonts w:ascii="Times New Roman" w:hAnsi="Times New Roman" w:cs="Times New Roman"/>
          <w:i/>
          <w:sz w:val="22"/>
          <w:szCs w:val="22"/>
        </w:rPr>
        <w:t>(x</w:t>
      </w:r>
      <w:r w:rsidR="00D34774" w:rsidRPr="008C3F5E">
        <w:rPr>
          <w:rFonts w:ascii="Times New Roman" w:hAnsi="Times New Roman" w:cs="Times New Roman"/>
          <w:i/>
          <w:sz w:val="22"/>
          <w:szCs w:val="22"/>
        </w:rPr>
        <w:t>v</w:t>
      </w:r>
      <w:r w:rsidRPr="008C3F5E">
        <w:rPr>
          <w:rFonts w:ascii="Times New Roman" w:hAnsi="Times New Roman" w:cs="Times New Roman"/>
          <w:i/>
          <w:sz w:val="22"/>
          <w:szCs w:val="22"/>
        </w:rPr>
        <w:t xml:space="preserve">) </w:t>
      </w:r>
      <w:r w:rsidR="00236190" w:rsidRPr="008C3F5E">
        <w:rPr>
          <w:rFonts w:ascii="Times New Roman" w:hAnsi="Times New Roman" w:cs="Times New Roman"/>
          <w:i/>
          <w:sz w:val="22"/>
          <w:szCs w:val="22"/>
        </w:rPr>
        <w:t>The Cyprus Ships (Pr</w:t>
      </w:r>
      <w:r w:rsidR="00692DC0">
        <w:rPr>
          <w:rFonts w:ascii="Times New Roman" w:hAnsi="Times New Roman" w:cs="Times New Roman"/>
          <w:i/>
          <w:sz w:val="22"/>
          <w:szCs w:val="22"/>
        </w:rPr>
        <w:t xml:space="preserve">ohibition of Transportation of </w:t>
      </w:r>
      <w:r w:rsidR="00236190" w:rsidRPr="008C3F5E">
        <w:rPr>
          <w:rFonts w:ascii="Times New Roman" w:hAnsi="Times New Roman" w:cs="Times New Roman"/>
          <w:i/>
          <w:sz w:val="22"/>
          <w:szCs w:val="22"/>
        </w:rPr>
        <w:t xml:space="preserve">Arms and Related Materiel to Zimbabwe ) </w:t>
      </w:r>
      <w:r w:rsidR="00236190" w:rsidRPr="008C3F5E">
        <w:rPr>
          <w:rFonts w:ascii="Times New Roman" w:hAnsi="Times New Roman" w:cs="Times New Roman"/>
          <w:i/>
          <w:sz w:val="22"/>
          <w:szCs w:val="22"/>
          <w:lang w:val="en-US"/>
        </w:rPr>
        <w:t xml:space="preserve">Order </w:t>
      </w:r>
      <w:r w:rsidR="00236190" w:rsidRPr="008C3F5E">
        <w:rPr>
          <w:rFonts w:ascii="Times New Roman" w:hAnsi="Times New Roman" w:cs="Times New Roman"/>
          <w:i/>
          <w:sz w:val="22"/>
          <w:szCs w:val="22"/>
        </w:rPr>
        <w:t>20</w:t>
      </w:r>
      <w:r w:rsidRPr="008C3F5E">
        <w:rPr>
          <w:rFonts w:ascii="Times New Roman" w:hAnsi="Times New Roman" w:cs="Times New Roman"/>
          <w:i/>
          <w:sz w:val="22"/>
          <w:szCs w:val="22"/>
        </w:rPr>
        <w:t>11</w:t>
      </w:r>
      <w:r w:rsidR="00236190" w:rsidRPr="008C3F5E">
        <w:rPr>
          <w:rFonts w:ascii="Times New Roman" w:hAnsi="Times New Roman" w:cs="Times New Roman"/>
          <w:i/>
          <w:sz w:val="22"/>
          <w:szCs w:val="22"/>
        </w:rPr>
        <w:t xml:space="preserve"> [Revocation of previous Order and adoption of a new].</w:t>
      </w:r>
      <w:r w:rsidRPr="008C3F5E">
        <w:rPr>
          <w:rFonts w:ascii="Times New Roman" w:hAnsi="Times New Roman" w:cs="Times New Roman"/>
          <w:i/>
          <w:sz w:val="22"/>
          <w:szCs w:val="22"/>
        </w:rPr>
        <w:t xml:space="preserve">(Gazette No.4526, Supplement III (I), dated 21.10.2011, P.I. No.429/2011). </w:t>
      </w:r>
      <w:r w:rsidRPr="008C3F5E">
        <w:rPr>
          <w:rFonts w:ascii="Times New Roman" w:hAnsi="Times New Roman" w:cs="Times New Roman"/>
          <w:b/>
          <w:color w:val="0000FF"/>
          <w:sz w:val="22"/>
          <w:szCs w:val="22"/>
        </w:rPr>
        <w:t>(</w:t>
      </w:r>
      <w:r w:rsidRPr="008C3F5E">
        <w:rPr>
          <w:rFonts w:ascii="Times New Roman" w:hAnsi="Times New Roman" w:cs="Times New Roman"/>
          <w:b/>
          <w:i/>
          <w:iCs/>
          <w:color w:val="0000FF"/>
          <w:sz w:val="22"/>
          <w:szCs w:val="22"/>
        </w:rPr>
        <w:t>H</w:t>
      </w:r>
      <w:r w:rsidRPr="008C3F5E">
        <w:rPr>
          <w:rFonts w:ascii="Times New Roman" w:hAnsi="Times New Roman" w:cs="Times New Roman"/>
          <w:b/>
          <w:color w:val="0000FF"/>
          <w:sz w:val="22"/>
          <w:szCs w:val="22"/>
        </w:rPr>
        <w:t>)</w:t>
      </w:r>
      <w:r w:rsidR="00C24C2C" w:rsidRPr="008C3F5E">
        <w:rPr>
          <w:rFonts w:ascii="Times New Roman" w:hAnsi="Times New Roman" w:cs="Times New Roman"/>
          <w:b/>
          <w:color w:val="0000FF"/>
          <w:sz w:val="22"/>
          <w:szCs w:val="22"/>
        </w:rPr>
        <w:t xml:space="preserve"> [see also below amending Order P.I. 197/2012] </w:t>
      </w:r>
    </w:p>
    <w:p w14:paraId="41C2E709" w14:textId="77777777" w:rsidR="00D34774" w:rsidRPr="008C3F5E" w:rsidRDefault="00D34774" w:rsidP="00C24C2C">
      <w:pPr>
        <w:pStyle w:val="NormalWeb"/>
        <w:tabs>
          <w:tab w:val="left" w:pos="1800"/>
        </w:tabs>
        <w:spacing w:before="0" w:beforeAutospacing="0" w:after="0" w:afterAutospacing="0"/>
        <w:ind w:right="1466"/>
        <w:jc w:val="both"/>
        <w:rPr>
          <w:rFonts w:ascii="Times New Roman" w:hAnsi="Times New Roman" w:cs="Times New Roman"/>
          <w:b/>
          <w:bCs/>
          <w:sz w:val="22"/>
          <w:szCs w:val="22"/>
        </w:rPr>
      </w:pPr>
    </w:p>
    <w:p w14:paraId="6D262107" w14:textId="77777777" w:rsidR="005549A1" w:rsidRPr="008C3F5E" w:rsidRDefault="00E35A40" w:rsidP="005549A1">
      <w:pPr>
        <w:pStyle w:val="NormalWeb"/>
        <w:spacing w:before="0" w:beforeAutospacing="0" w:after="0" w:afterAutospacing="0"/>
        <w:ind w:right="1466"/>
        <w:jc w:val="both"/>
        <w:rPr>
          <w:rFonts w:ascii="Times New Roman" w:hAnsi="Times New Roman" w:cs="Times New Roman"/>
          <w:b/>
          <w:color w:val="0000FF"/>
          <w:sz w:val="22"/>
          <w:szCs w:val="22"/>
        </w:rPr>
      </w:pPr>
      <w:r w:rsidRPr="008C3F5E">
        <w:rPr>
          <w:rFonts w:ascii="Times New Roman" w:hAnsi="Times New Roman" w:cs="Times New Roman"/>
          <w:i/>
          <w:sz w:val="22"/>
          <w:szCs w:val="22"/>
        </w:rPr>
        <w:t>(x</w:t>
      </w:r>
      <w:r w:rsidR="00092B90">
        <w:rPr>
          <w:rFonts w:ascii="Times New Roman" w:hAnsi="Times New Roman" w:cs="Times New Roman"/>
          <w:i/>
          <w:sz w:val="22"/>
          <w:szCs w:val="22"/>
        </w:rPr>
        <w:t>vi</w:t>
      </w:r>
      <w:r w:rsidRPr="008C3F5E">
        <w:rPr>
          <w:rFonts w:ascii="Times New Roman" w:hAnsi="Times New Roman" w:cs="Times New Roman"/>
          <w:i/>
          <w:sz w:val="22"/>
          <w:szCs w:val="22"/>
        </w:rPr>
        <w:t xml:space="preserve">) </w:t>
      </w:r>
      <w:r w:rsidR="00236190" w:rsidRPr="008C3F5E">
        <w:rPr>
          <w:rFonts w:ascii="Times New Roman" w:hAnsi="Times New Roman" w:cs="Times New Roman"/>
          <w:i/>
          <w:sz w:val="22"/>
          <w:szCs w:val="22"/>
        </w:rPr>
        <w:t xml:space="preserve">The Cyprus Ships (Prohibition of Transportation of Arms, Related Materiel and Rough Diamonds to and from Ports of Sierra Leone) </w:t>
      </w:r>
      <w:r w:rsidRPr="008C3F5E">
        <w:rPr>
          <w:rFonts w:ascii="Times New Roman" w:hAnsi="Times New Roman" w:cs="Times New Roman"/>
          <w:i/>
          <w:sz w:val="22"/>
          <w:szCs w:val="22"/>
        </w:rPr>
        <w:t>( Revocation</w:t>
      </w:r>
      <w:r w:rsidRPr="008C3F5E">
        <w:rPr>
          <w:rFonts w:ascii="Times New Roman" w:hAnsi="Times New Roman" w:cs="Times New Roman"/>
          <w:b/>
          <w:i/>
          <w:sz w:val="22"/>
          <w:szCs w:val="22"/>
        </w:rPr>
        <w:t>)</w:t>
      </w:r>
      <w:r w:rsidRPr="008C3F5E">
        <w:rPr>
          <w:rFonts w:ascii="Times New Roman" w:hAnsi="Times New Roman" w:cs="Times New Roman"/>
          <w:i/>
          <w:sz w:val="22"/>
          <w:szCs w:val="22"/>
        </w:rPr>
        <w:t xml:space="preserve"> </w:t>
      </w:r>
      <w:r w:rsidR="00236190" w:rsidRPr="008C3F5E">
        <w:rPr>
          <w:rFonts w:ascii="Times New Roman" w:hAnsi="Times New Roman" w:cs="Times New Roman"/>
          <w:i/>
          <w:sz w:val="22"/>
          <w:szCs w:val="22"/>
        </w:rPr>
        <w:t>Order 20</w:t>
      </w:r>
      <w:r w:rsidRPr="008C3F5E">
        <w:rPr>
          <w:rFonts w:ascii="Times New Roman" w:hAnsi="Times New Roman" w:cs="Times New Roman"/>
          <w:i/>
          <w:sz w:val="22"/>
          <w:szCs w:val="22"/>
        </w:rPr>
        <w:t>11</w:t>
      </w:r>
      <w:r w:rsidR="00236190" w:rsidRPr="008C3F5E">
        <w:rPr>
          <w:rFonts w:ascii="Times New Roman" w:hAnsi="Times New Roman" w:cs="Times New Roman"/>
          <w:i/>
          <w:sz w:val="22"/>
          <w:szCs w:val="22"/>
        </w:rPr>
        <w:t>.</w:t>
      </w:r>
      <w:r w:rsidRPr="008C3F5E">
        <w:rPr>
          <w:rFonts w:ascii="Times New Roman" w:hAnsi="Times New Roman" w:cs="Times New Roman"/>
          <w:i/>
          <w:sz w:val="22"/>
          <w:szCs w:val="22"/>
        </w:rPr>
        <w:t xml:space="preserve"> [</w:t>
      </w:r>
      <w:r w:rsidRPr="008C3F5E">
        <w:rPr>
          <w:rFonts w:ascii="Times New Roman" w:hAnsi="Times New Roman" w:cs="Times New Roman"/>
          <w:b/>
          <w:i/>
          <w:sz w:val="22"/>
          <w:szCs w:val="22"/>
        </w:rPr>
        <w:t>Revocation of previous Order</w:t>
      </w:r>
      <w:r w:rsidRPr="008C3F5E">
        <w:rPr>
          <w:rFonts w:ascii="Times New Roman" w:hAnsi="Times New Roman" w:cs="Times New Roman"/>
          <w:i/>
          <w:sz w:val="22"/>
          <w:szCs w:val="22"/>
        </w:rPr>
        <w:t>].</w:t>
      </w:r>
      <w:r w:rsidR="00236190" w:rsidRPr="008C3F5E">
        <w:rPr>
          <w:rFonts w:ascii="Times New Roman" w:hAnsi="Times New Roman" w:cs="Times New Roman"/>
          <w:i/>
          <w:sz w:val="22"/>
          <w:szCs w:val="22"/>
        </w:rPr>
        <w:t xml:space="preserve"> </w:t>
      </w:r>
      <w:r w:rsidRPr="008C3F5E">
        <w:rPr>
          <w:rFonts w:ascii="Times New Roman" w:hAnsi="Times New Roman" w:cs="Times New Roman"/>
          <w:i/>
          <w:sz w:val="22"/>
          <w:szCs w:val="22"/>
        </w:rPr>
        <w:t xml:space="preserve">(Gazette No.4526, Supplement III (I), dated 21.10.2011, P.I. No.430/2011). </w:t>
      </w:r>
      <w:r w:rsidRPr="008C3F5E">
        <w:rPr>
          <w:rFonts w:ascii="Times New Roman" w:hAnsi="Times New Roman" w:cs="Times New Roman"/>
          <w:b/>
          <w:color w:val="0000FF"/>
          <w:sz w:val="22"/>
          <w:szCs w:val="22"/>
        </w:rPr>
        <w:t>(</w:t>
      </w:r>
      <w:r w:rsidRPr="008C3F5E">
        <w:rPr>
          <w:rFonts w:ascii="Times New Roman" w:hAnsi="Times New Roman" w:cs="Times New Roman"/>
          <w:b/>
          <w:i/>
          <w:iCs/>
          <w:color w:val="0000FF"/>
          <w:sz w:val="22"/>
          <w:szCs w:val="22"/>
        </w:rPr>
        <w:t>H</w:t>
      </w:r>
      <w:r w:rsidRPr="008C3F5E">
        <w:rPr>
          <w:rFonts w:ascii="Times New Roman" w:hAnsi="Times New Roman" w:cs="Times New Roman"/>
          <w:b/>
          <w:color w:val="0000FF"/>
          <w:sz w:val="22"/>
          <w:szCs w:val="22"/>
        </w:rPr>
        <w:t xml:space="preserve">) </w:t>
      </w:r>
    </w:p>
    <w:p w14:paraId="6ACE04CC" w14:textId="77777777" w:rsidR="004961BF" w:rsidRPr="008C3F5E" w:rsidRDefault="004961BF" w:rsidP="005549A1">
      <w:pPr>
        <w:pStyle w:val="NormalWeb"/>
        <w:spacing w:before="0" w:beforeAutospacing="0" w:after="0" w:afterAutospacing="0"/>
        <w:ind w:right="1466"/>
        <w:jc w:val="both"/>
        <w:rPr>
          <w:rFonts w:ascii="Times New Roman" w:hAnsi="Times New Roman" w:cs="Times New Roman"/>
          <w:b/>
          <w:color w:val="0000FF"/>
          <w:sz w:val="22"/>
          <w:szCs w:val="22"/>
        </w:rPr>
      </w:pPr>
    </w:p>
    <w:p w14:paraId="7C9AFEAA" w14:textId="77777777" w:rsidR="005B3BD4" w:rsidRPr="008E3A2F" w:rsidRDefault="00092B90" w:rsidP="00C8618D">
      <w:pPr>
        <w:pStyle w:val="NormalWeb"/>
        <w:tabs>
          <w:tab w:val="left" w:pos="1800"/>
        </w:tabs>
        <w:spacing w:before="0" w:beforeAutospacing="0" w:after="0" w:afterAutospacing="0"/>
        <w:ind w:right="1466"/>
        <w:jc w:val="both"/>
        <w:rPr>
          <w:rFonts w:ascii="Times New Roman" w:hAnsi="Times New Roman" w:cs="Times New Roman"/>
          <w:i/>
          <w:sz w:val="22"/>
          <w:szCs w:val="22"/>
        </w:rPr>
      </w:pPr>
      <w:r w:rsidRPr="008E3A2F">
        <w:rPr>
          <w:rFonts w:ascii="Times New Roman" w:hAnsi="Times New Roman" w:cs="Times New Roman"/>
          <w:i/>
          <w:sz w:val="22"/>
          <w:szCs w:val="22"/>
        </w:rPr>
        <w:t xml:space="preserve"> </w:t>
      </w:r>
    </w:p>
    <w:p w14:paraId="6128CA00" w14:textId="77777777" w:rsidR="005B3BD4" w:rsidRPr="008E3A2F" w:rsidRDefault="005B3BD4" w:rsidP="005B3BD4">
      <w:pPr>
        <w:pStyle w:val="NormalWeb"/>
        <w:spacing w:before="0" w:beforeAutospacing="0" w:after="0" w:afterAutospacing="0"/>
        <w:ind w:right="1466"/>
        <w:jc w:val="both"/>
        <w:rPr>
          <w:rFonts w:ascii="Times New Roman" w:hAnsi="Times New Roman" w:cs="Times New Roman"/>
          <w:i/>
          <w:sz w:val="22"/>
          <w:szCs w:val="22"/>
        </w:rPr>
      </w:pPr>
      <w:r w:rsidRPr="008E3A2F">
        <w:rPr>
          <w:rFonts w:ascii="Times New Roman" w:hAnsi="Times New Roman" w:cs="Times New Roman"/>
          <w:i/>
          <w:sz w:val="22"/>
          <w:szCs w:val="22"/>
        </w:rPr>
        <w:t>(</w:t>
      </w:r>
      <w:r w:rsidR="00C8618D">
        <w:rPr>
          <w:rFonts w:ascii="Times New Roman" w:hAnsi="Times New Roman" w:cs="Times New Roman"/>
          <w:i/>
          <w:sz w:val="22"/>
          <w:szCs w:val="22"/>
        </w:rPr>
        <w:t>xvii</w:t>
      </w:r>
      <w:r w:rsidRPr="008E3A2F">
        <w:rPr>
          <w:rFonts w:ascii="Times New Roman" w:hAnsi="Times New Roman" w:cs="Times New Roman"/>
          <w:i/>
          <w:sz w:val="22"/>
          <w:szCs w:val="22"/>
        </w:rPr>
        <w:t xml:space="preserve">) The Cyprus Ships (Prohibition of Transportation of Arms and Related Materiel to members of  the Al-Qaida organization and other individuals , groups ,undertakings and other entities associated with them ) Order of 2004 [Revocation of previous Order and adoption of a new]. </w:t>
      </w:r>
      <w:r w:rsidRPr="008E3A2F">
        <w:rPr>
          <w:rFonts w:ascii="Times New Roman" w:hAnsi="Times New Roman" w:cs="Times New Roman"/>
          <w:i/>
          <w:sz w:val="22"/>
          <w:szCs w:val="22"/>
        </w:rPr>
        <w:lastRenderedPageBreak/>
        <w:t xml:space="preserve">(Gazette No. 4556. Supplement III (I), dated 30.03.2012, P.I. No. 124/2012). </w:t>
      </w:r>
      <w:r w:rsidRPr="008E3A2F">
        <w:rPr>
          <w:rFonts w:ascii="Times New Roman" w:hAnsi="Times New Roman" w:cs="Times New Roman"/>
          <w:b/>
          <w:i/>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i/>
          <w:color w:val="0000FF"/>
          <w:sz w:val="22"/>
          <w:szCs w:val="22"/>
        </w:rPr>
        <w:t>)</w:t>
      </w:r>
      <w:r w:rsidRPr="008E3A2F">
        <w:rPr>
          <w:rFonts w:ascii="Times New Roman" w:hAnsi="Times New Roman" w:cs="Times New Roman"/>
          <w:i/>
          <w:sz w:val="22"/>
          <w:szCs w:val="22"/>
        </w:rPr>
        <w:t xml:space="preserve">  </w:t>
      </w:r>
    </w:p>
    <w:p w14:paraId="74DA40C8" w14:textId="77777777" w:rsidR="00236190" w:rsidRDefault="00236190" w:rsidP="005549A1">
      <w:pPr>
        <w:pStyle w:val="NormalWeb"/>
        <w:spacing w:before="0" w:beforeAutospacing="0" w:after="0" w:afterAutospacing="0"/>
        <w:ind w:right="1466"/>
        <w:jc w:val="both"/>
        <w:rPr>
          <w:rFonts w:ascii="Times New Roman" w:hAnsi="Times New Roman" w:cs="Times New Roman"/>
          <w:i/>
          <w:sz w:val="22"/>
          <w:szCs w:val="22"/>
        </w:rPr>
      </w:pPr>
    </w:p>
    <w:p w14:paraId="73F4303D" w14:textId="77777777" w:rsidR="00C8618D" w:rsidRDefault="00C8618D" w:rsidP="005549A1">
      <w:pPr>
        <w:pStyle w:val="NormalWeb"/>
        <w:spacing w:before="0" w:beforeAutospacing="0" w:after="0" w:afterAutospacing="0"/>
        <w:ind w:right="1466"/>
        <w:jc w:val="both"/>
        <w:rPr>
          <w:rFonts w:ascii="Times New Roman" w:hAnsi="Times New Roman" w:cs="Times New Roman"/>
          <w:i/>
          <w:sz w:val="22"/>
          <w:szCs w:val="22"/>
        </w:rPr>
      </w:pPr>
    </w:p>
    <w:p w14:paraId="79EB9077" w14:textId="77777777" w:rsidR="00C8618D" w:rsidRPr="008E3A2F" w:rsidRDefault="00C8618D" w:rsidP="005549A1">
      <w:pPr>
        <w:pStyle w:val="NormalWeb"/>
        <w:spacing w:before="0" w:beforeAutospacing="0" w:after="0" w:afterAutospacing="0"/>
        <w:ind w:right="1466"/>
        <w:jc w:val="both"/>
        <w:rPr>
          <w:rFonts w:ascii="Times New Roman" w:hAnsi="Times New Roman" w:cs="Times New Roman"/>
          <w:i/>
          <w:sz w:val="22"/>
          <w:szCs w:val="22"/>
        </w:rPr>
      </w:pPr>
    </w:p>
    <w:p w14:paraId="5D120C41" w14:textId="77777777" w:rsidR="005B3BD4" w:rsidRPr="008E3A2F" w:rsidRDefault="005B3BD4" w:rsidP="005B3BD4">
      <w:pPr>
        <w:pStyle w:val="NormalWeb"/>
        <w:spacing w:before="0" w:beforeAutospacing="0" w:after="0" w:afterAutospacing="0"/>
        <w:ind w:right="1466"/>
        <w:jc w:val="both"/>
        <w:rPr>
          <w:rFonts w:ascii="Times New Roman" w:hAnsi="Times New Roman" w:cs="Times New Roman"/>
          <w:i/>
          <w:sz w:val="22"/>
          <w:szCs w:val="22"/>
        </w:rPr>
      </w:pPr>
      <w:r w:rsidRPr="008E3A2F">
        <w:rPr>
          <w:rFonts w:ascii="Times New Roman" w:hAnsi="Times New Roman" w:cs="Times New Roman"/>
          <w:i/>
          <w:sz w:val="22"/>
          <w:szCs w:val="22"/>
        </w:rPr>
        <w:t>(x</w:t>
      </w:r>
      <w:r w:rsidR="00FB722D">
        <w:rPr>
          <w:rFonts w:ascii="Times New Roman" w:hAnsi="Times New Roman" w:cs="Times New Roman"/>
          <w:i/>
          <w:sz w:val="22"/>
          <w:szCs w:val="22"/>
        </w:rPr>
        <w:t>vii</w:t>
      </w:r>
      <w:r w:rsidR="00C8618D">
        <w:rPr>
          <w:rFonts w:ascii="Times New Roman" w:hAnsi="Times New Roman" w:cs="Times New Roman"/>
          <w:i/>
          <w:sz w:val="22"/>
          <w:szCs w:val="22"/>
        </w:rPr>
        <w:t>i</w:t>
      </w:r>
      <w:r w:rsidRPr="008E3A2F">
        <w:rPr>
          <w:rFonts w:ascii="Times New Roman" w:hAnsi="Times New Roman" w:cs="Times New Roman"/>
          <w:i/>
          <w:sz w:val="22"/>
          <w:szCs w:val="22"/>
        </w:rPr>
        <w:t xml:space="preserve">) The Cyprus Ships (Prohibition of Transportation of Arms and Related Materiel destined to certain persons and entities due to the situation in Afghanistan) </w:t>
      </w:r>
      <w:r w:rsidRPr="008E3A2F">
        <w:rPr>
          <w:rFonts w:ascii="Times New Roman" w:hAnsi="Times New Roman" w:cs="Times New Roman"/>
          <w:i/>
          <w:sz w:val="22"/>
          <w:szCs w:val="22"/>
          <w:lang w:val="en-US"/>
        </w:rPr>
        <w:t>Order</w:t>
      </w:r>
      <w:r w:rsidRPr="008E3A2F">
        <w:rPr>
          <w:rFonts w:ascii="Times New Roman" w:hAnsi="Times New Roman" w:cs="Times New Roman"/>
          <w:i/>
          <w:sz w:val="22"/>
          <w:szCs w:val="22"/>
        </w:rPr>
        <w:t xml:space="preserve"> 2012  (Gazette No. 4556. Supplement III (I), dated 30.03.2012, P.I. No. 125/2012). </w:t>
      </w:r>
      <w:r w:rsidRPr="008E3A2F">
        <w:rPr>
          <w:rFonts w:ascii="Times New Roman" w:hAnsi="Times New Roman" w:cs="Times New Roman"/>
          <w:b/>
          <w:i/>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i/>
          <w:color w:val="0000FF"/>
          <w:sz w:val="22"/>
          <w:szCs w:val="22"/>
        </w:rPr>
        <w:t>)</w:t>
      </w:r>
      <w:r w:rsidRPr="008E3A2F">
        <w:rPr>
          <w:rFonts w:ascii="Times New Roman" w:hAnsi="Times New Roman" w:cs="Times New Roman"/>
          <w:i/>
          <w:sz w:val="22"/>
          <w:szCs w:val="22"/>
        </w:rPr>
        <w:t xml:space="preserve"> </w:t>
      </w:r>
    </w:p>
    <w:p w14:paraId="186D1087" w14:textId="77777777" w:rsidR="00914AAE" w:rsidRPr="008E3A2F" w:rsidRDefault="00914AAE" w:rsidP="005549A1">
      <w:pPr>
        <w:pStyle w:val="NormalWeb"/>
        <w:spacing w:before="0" w:beforeAutospacing="0" w:after="0" w:afterAutospacing="0"/>
        <w:ind w:right="1466"/>
        <w:jc w:val="both"/>
        <w:rPr>
          <w:rFonts w:ascii="Times New Roman" w:hAnsi="Times New Roman" w:cs="Times New Roman"/>
          <w:i/>
          <w:sz w:val="22"/>
          <w:szCs w:val="22"/>
        </w:rPr>
      </w:pPr>
    </w:p>
    <w:p w14:paraId="2B1FC8A3" w14:textId="77777777" w:rsidR="00C24C2C" w:rsidRPr="008E3A2F" w:rsidRDefault="00C24C2C" w:rsidP="00C24C2C">
      <w:pPr>
        <w:pStyle w:val="NormalWeb"/>
        <w:spacing w:before="0" w:beforeAutospacing="0" w:after="0" w:afterAutospacing="0"/>
        <w:jc w:val="both"/>
        <w:rPr>
          <w:rFonts w:ascii="Times New Roman" w:hAnsi="Times New Roman" w:cs="Times New Roman"/>
          <w:b/>
          <w:sz w:val="22"/>
          <w:szCs w:val="22"/>
        </w:rPr>
      </w:pPr>
    </w:p>
    <w:p w14:paraId="7D60D487" w14:textId="77777777" w:rsidR="00D34774" w:rsidRPr="008E3A2F" w:rsidRDefault="00C24C2C" w:rsidP="00D34774">
      <w:pPr>
        <w:pStyle w:val="NormalWeb"/>
        <w:tabs>
          <w:tab w:val="left" w:pos="1800"/>
        </w:tabs>
        <w:spacing w:before="0" w:beforeAutospacing="0" w:after="0" w:afterAutospacing="0"/>
        <w:ind w:right="1466"/>
        <w:jc w:val="both"/>
        <w:rPr>
          <w:rFonts w:ascii="Times New Roman" w:hAnsi="Times New Roman" w:cs="Times New Roman"/>
          <w:b/>
          <w:color w:val="4F81BD"/>
          <w:sz w:val="22"/>
          <w:szCs w:val="22"/>
        </w:rPr>
      </w:pPr>
      <w:r w:rsidRPr="008E3A2F">
        <w:rPr>
          <w:rFonts w:ascii="Times New Roman" w:hAnsi="Times New Roman" w:cs="Times New Roman"/>
          <w:i/>
          <w:sz w:val="22"/>
          <w:szCs w:val="22"/>
        </w:rPr>
        <w:t>(x</w:t>
      </w:r>
      <w:r w:rsidR="00FB722D">
        <w:rPr>
          <w:rFonts w:ascii="Times New Roman" w:hAnsi="Times New Roman" w:cs="Times New Roman"/>
          <w:i/>
          <w:sz w:val="22"/>
          <w:szCs w:val="22"/>
        </w:rPr>
        <w:t>i</w:t>
      </w:r>
      <w:r w:rsidRPr="008E3A2F">
        <w:rPr>
          <w:rFonts w:ascii="Times New Roman" w:hAnsi="Times New Roman" w:cs="Times New Roman"/>
          <w:i/>
          <w:sz w:val="22"/>
          <w:szCs w:val="22"/>
        </w:rPr>
        <w:t>x) The Cyprus Ships (Prohibition of Transportation of Arms and R</w:t>
      </w:r>
      <w:r w:rsidR="00325024" w:rsidRPr="008E3A2F">
        <w:rPr>
          <w:rFonts w:ascii="Times New Roman" w:hAnsi="Times New Roman" w:cs="Times New Roman"/>
          <w:i/>
          <w:sz w:val="22"/>
          <w:szCs w:val="22"/>
        </w:rPr>
        <w:t>elated Materiel to</w:t>
      </w:r>
      <w:r w:rsidR="008624A7" w:rsidRPr="008E3A2F">
        <w:rPr>
          <w:rFonts w:ascii="Times New Roman" w:hAnsi="Times New Roman" w:cs="Times New Roman"/>
          <w:i/>
          <w:sz w:val="22"/>
          <w:szCs w:val="22"/>
        </w:rPr>
        <w:t xml:space="preserve"> </w:t>
      </w:r>
      <w:r w:rsidR="00325024" w:rsidRPr="008E3A2F">
        <w:rPr>
          <w:rFonts w:ascii="Times New Roman" w:hAnsi="Times New Roman" w:cs="Times New Roman"/>
          <w:i/>
          <w:sz w:val="22"/>
          <w:szCs w:val="22"/>
        </w:rPr>
        <w:t>Zimbabwe) (</w:t>
      </w:r>
      <w:r w:rsidRPr="008E3A2F">
        <w:rPr>
          <w:rFonts w:ascii="Times New Roman" w:hAnsi="Times New Roman" w:cs="Times New Roman"/>
          <w:i/>
          <w:sz w:val="22"/>
          <w:szCs w:val="22"/>
        </w:rPr>
        <w:t xml:space="preserve">Amendment) </w:t>
      </w:r>
      <w:r w:rsidRPr="008E3A2F">
        <w:rPr>
          <w:rFonts w:ascii="Times New Roman" w:hAnsi="Times New Roman" w:cs="Times New Roman"/>
          <w:i/>
          <w:sz w:val="22"/>
          <w:szCs w:val="22"/>
          <w:lang w:val="en-US"/>
        </w:rPr>
        <w:t xml:space="preserve">Order </w:t>
      </w:r>
      <w:r w:rsidRPr="008E3A2F">
        <w:rPr>
          <w:rFonts w:ascii="Times New Roman" w:hAnsi="Times New Roman" w:cs="Times New Roman"/>
          <w:i/>
          <w:sz w:val="22"/>
          <w:szCs w:val="22"/>
        </w:rPr>
        <w:t>2012.(Gazette No.4572. Supplement III (I), dated 1.06.2012, P.I. No.197/2012).</w:t>
      </w:r>
      <w:r w:rsidRPr="008E3A2F">
        <w:rPr>
          <w:rFonts w:ascii="Times New Roman" w:hAnsi="Times New Roman" w:cs="Times New Roman"/>
          <w:b/>
          <w:sz w:val="22"/>
          <w:szCs w:val="22"/>
        </w:rPr>
        <w:t xml:space="preserve"> </w:t>
      </w:r>
      <w:r w:rsidRPr="008E3A2F">
        <w:rPr>
          <w:rFonts w:ascii="Times New Roman" w:hAnsi="Times New Roman" w:cs="Times New Roman"/>
          <w:b/>
          <w:color w:val="4F81BD"/>
          <w:sz w:val="22"/>
          <w:szCs w:val="22"/>
        </w:rPr>
        <w:t xml:space="preserve"> </w:t>
      </w:r>
      <w:r w:rsidRPr="008E3A2F">
        <w:rPr>
          <w:rFonts w:ascii="Times New Roman" w:hAnsi="Times New Roman" w:cs="Times New Roman"/>
          <w:b/>
          <w:i/>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i/>
          <w:color w:val="0000FF"/>
          <w:sz w:val="22"/>
          <w:szCs w:val="22"/>
        </w:rPr>
        <w:t>)</w:t>
      </w:r>
      <w:r w:rsidRPr="008E3A2F">
        <w:rPr>
          <w:rFonts w:ascii="Times New Roman" w:hAnsi="Times New Roman" w:cs="Times New Roman"/>
          <w:i/>
          <w:sz w:val="22"/>
          <w:szCs w:val="22"/>
        </w:rPr>
        <w:t xml:space="preserve"> </w:t>
      </w:r>
      <w:r w:rsidRPr="008E3A2F">
        <w:rPr>
          <w:rFonts w:ascii="Times New Roman" w:hAnsi="Times New Roman" w:cs="Times New Roman"/>
          <w:b/>
          <w:color w:val="4F81BD"/>
          <w:sz w:val="22"/>
          <w:szCs w:val="22"/>
        </w:rPr>
        <w:t xml:space="preserve"> </w:t>
      </w:r>
    </w:p>
    <w:p w14:paraId="06C62B8B" w14:textId="77777777" w:rsidR="00325024" w:rsidRPr="00C8618D" w:rsidRDefault="00D34774" w:rsidP="00C8618D">
      <w:pPr>
        <w:pStyle w:val="NormalWeb"/>
        <w:ind w:right="1440"/>
        <w:jc w:val="both"/>
        <w:rPr>
          <w:rFonts w:ascii="Times New Roman" w:hAnsi="Times New Roman" w:cs="Times New Roman"/>
          <w:b/>
          <w:color w:val="FF0000"/>
          <w:sz w:val="22"/>
          <w:szCs w:val="22"/>
        </w:rPr>
      </w:pPr>
      <w:r w:rsidRPr="008E3A2F">
        <w:rPr>
          <w:rFonts w:ascii="Times New Roman" w:hAnsi="Times New Roman" w:cs="Times New Roman"/>
          <w:i/>
          <w:sz w:val="22"/>
          <w:szCs w:val="22"/>
        </w:rPr>
        <w:t>(xx) The Cyprus Ships (Prohibition of Transportation of  Arms and Related Materiel, of Syrian Denominated Banknotes and Coinage, of Crude Oil and Petroleum Products and of Luxury Goods to and from Syria) Order 2012[Revocation of previous Order and adopti</w:t>
      </w:r>
      <w:r w:rsidR="00800CA4" w:rsidRPr="008E3A2F">
        <w:rPr>
          <w:rFonts w:ascii="Times New Roman" w:hAnsi="Times New Roman" w:cs="Times New Roman"/>
          <w:i/>
          <w:sz w:val="22"/>
          <w:szCs w:val="22"/>
        </w:rPr>
        <w:t>on of a new]. (Gazette No.4583,</w:t>
      </w:r>
      <w:r w:rsidRPr="008E3A2F">
        <w:rPr>
          <w:rFonts w:ascii="Times New Roman" w:hAnsi="Times New Roman" w:cs="Times New Roman"/>
          <w:i/>
          <w:sz w:val="22"/>
          <w:szCs w:val="22"/>
        </w:rPr>
        <w:t>Supplement III (I), dated 27.7.2012, P.I. No.281/2012).</w:t>
      </w:r>
      <w:r w:rsidRPr="008E3A2F">
        <w:rPr>
          <w:rFonts w:ascii="Times New Roman" w:hAnsi="Times New Roman" w:cs="Times New Roman"/>
          <w:i/>
          <w:color w:val="FF0000"/>
          <w:sz w:val="22"/>
          <w:szCs w:val="22"/>
        </w:rPr>
        <w:t xml:space="preserve"> </w:t>
      </w:r>
      <w:r w:rsidRPr="008E3A2F">
        <w:rPr>
          <w:rFonts w:ascii="Times New Roman" w:hAnsi="Times New Roman" w:cs="Times New Roman"/>
          <w:b/>
          <w:color w:val="1F497D"/>
          <w:sz w:val="22"/>
          <w:szCs w:val="22"/>
        </w:rPr>
        <w:t>(</w:t>
      </w:r>
      <w:r w:rsidRPr="008E3A2F">
        <w:rPr>
          <w:rFonts w:ascii="Times New Roman" w:hAnsi="Times New Roman" w:cs="Times New Roman"/>
          <w:b/>
          <w:i/>
          <w:iCs/>
          <w:color w:val="1F497D"/>
          <w:sz w:val="22"/>
          <w:szCs w:val="22"/>
        </w:rPr>
        <w:t>H</w:t>
      </w:r>
      <w:r w:rsidRPr="008E3A2F">
        <w:rPr>
          <w:rFonts w:ascii="Times New Roman" w:hAnsi="Times New Roman" w:cs="Times New Roman"/>
          <w:b/>
          <w:color w:val="1F497D"/>
          <w:sz w:val="22"/>
          <w:szCs w:val="22"/>
        </w:rPr>
        <w:t>)</w:t>
      </w:r>
      <w:r w:rsidRPr="008E3A2F">
        <w:rPr>
          <w:rFonts w:ascii="Times New Roman" w:hAnsi="Times New Roman" w:cs="Times New Roman"/>
          <w:b/>
          <w:color w:val="FF0000"/>
          <w:sz w:val="22"/>
          <w:szCs w:val="22"/>
        </w:rPr>
        <w:t xml:space="preserve"> </w:t>
      </w:r>
    </w:p>
    <w:p w14:paraId="7B812791" w14:textId="77777777" w:rsidR="008624A7" w:rsidRPr="008E3A2F" w:rsidRDefault="00E97A52"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(xx</w:t>
      </w:r>
      <w:r w:rsidR="00C8618D">
        <w:rPr>
          <w:rFonts w:ascii="Times New Roman" w:hAnsi="Times New Roman" w:cs="Times New Roman"/>
          <w:i/>
          <w:sz w:val="22"/>
          <w:szCs w:val="22"/>
        </w:rPr>
        <w:t>i</w:t>
      </w:r>
      <w:r w:rsidRPr="008E3A2F">
        <w:rPr>
          <w:rFonts w:ascii="Times New Roman" w:hAnsi="Times New Roman" w:cs="Times New Roman"/>
          <w:i/>
          <w:sz w:val="22"/>
          <w:szCs w:val="22"/>
        </w:rPr>
        <w:t xml:space="preserve">) The Cyprus Ships (Prohibition of Transportation of Arms and </w:t>
      </w:r>
    </w:p>
    <w:p w14:paraId="24D7EF19" w14:textId="77777777" w:rsidR="008624A7" w:rsidRPr="008E3A2F" w:rsidRDefault="00E97A52"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Related Materiel  to Iran) Order 2012 (Gazette No.4603, Supplement </w:t>
      </w:r>
    </w:p>
    <w:p w14:paraId="0AFC4AA8" w14:textId="77777777" w:rsidR="00E97A52" w:rsidRPr="008E3A2F" w:rsidRDefault="00E97A52"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III (I), dated 9.11.2012, P.I. No.435/2012). </w:t>
      </w:r>
      <w:r w:rsidRPr="008E3A2F">
        <w:rPr>
          <w:rFonts w:ascii="Times New Roman" w:hAnsi="Times New Roman" w:cs="Times New Roman"/>
          <w:b/>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color w:val="0000FF"/>
          <w:sz w:val="22"/>
          <w:szCs w:val="22"/>
        </w:rPr>
        <w:t xml:space="preserve">)  </w:t>
      </w:r>
    </w:p>
    <w:p w14:paraId="0BC8C7D5" w14:textId="77777777" w:rsidR="00800CA4" w:rsidRPr="008E3A2F" w:rsidRDefault="00800CA4" w:rsidP="00D84C77">
      <w:pPr>
        <w:pStyle w:val="NormalWeb"/>
        <w:spacing w:before="0" w:beforeAutospacing="0" w:after="0" w:afterAutospacing="0"/>
        <w:jc w:val="both"/>
        <w:rPr>
          <w:rFonts w:ascii="Times New Roman" w:hAnsi="Times New Roman" w:cs="Times New Roman"/>
          <w:b/>
          <w:sz w:val="22"/>
          <w:szCs w:val="22"/>
        </w:rPr>
      </w:pPr>
    </w:p>
    <w:p w14:paraId="30A6DDB8" w14:textId="77777777" w:rsidR="00C61FE9"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(xx</w:t>
      </w:r>
      <w:r w:rsidR="00B83DE6">
        <w:rPr>
          <w:rFonts w:ascii="Times New Roman" w:hAnsi="Times New Roman" w:cs="Times New Roman"/>
          <w:i/>
          <w:sz w:val="22"/>
          <w:szCs w:val="22"/>
        </w:rPr>
        <w:t>ii</w:t>
      </w:r>
      <w:r w:rsidRPr="008E3A2F">
        <w:rPr>
          <w:rFonts w:ascii="Times New Roman" w:hAnsi="Times New Roman" w:cs="Times New Roman"/>
          <w:i/>
          <w:sz w:val="22"/>
          <w:szCs w:val="22"/>
        </w:rPr>
        <w:t xml:space="preserve">) The Cyprus Ships (Prohibition of Transportation of  Arms and </w:t>
      </w:r>
    </w:p>
    <w:p w14:paraId="0C949D2F" w14:textId="77777777" w:rsidR="00C61FE9"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Related Materiel to and from </w:t>
      </w:r>
      <w:r w:rsidR="00613C24" w:rsidRPr="008E3A2F">
        <w:rPr>
          <w:rFonts w:ascii="Times New Roman" w:hAnsi="Times New Roman" w:cs="Times New Roman"/>
          <w:i/>
          <w:sz w:val="22"/>
          <w:szCs w:val="22"/>
        </w:rPr>
        <w:t>Belarus</w:t>
      </w:r>
      <w:r w:rsidRPr="008E3A2F">
        <w:rPr>
          <w:rFonts w:ascii="Times New Roman" w:hAnsi="Times New Roman" w:cs="Times New Roman"/>
          <w:i/>
          <w:sz w:val="22"/>
          <w:szCs w:val="22"/>
        </w:rPr>
        <w:t xml:space="preserve">) </w:t>
      </w:r>
      <w:r w:rsidRPr="008E3A2F">
        <w:rPr>
          <w:rFonts w:ascii="Times New Roman" w:hAnsi="Times New Roman" w:cs="Times New Roman"/>
          <w:i/>
          <w:sz w:val="22"/>
          <w:szCs w:val="22"/>
          <w:lang w:val="en-US"/>
        </w:rPr>
        <w:t xml:space="preserve">Order </w:t>
      </w:r>
      <w:r w:rsidRPr="008E3A2F">
        <w:rPr>
          <w:rFonts w:ascii="Times New Roman" w:hAnsi="Times New Roman" w:cs="Times New Roman"/>
          <w:i/>
          <w:sz w:val="22"/>
          <w:szCs w:val="22"/>
        </w:rPr>
        <w:t xml:space="preserve">2012 (Gazette No.4613, </w:t>
      </w:r>
    </w:p>
    <w:p w14:paraId="3C5ED689" w14:textId="77777777" w:rsidR="00C61FE9"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Supplement III(I), dated 21.12.2012, P.I. No. 518/2012). </w:t>
      </w:r>
      <w:r w:rsidRPr="008E3A2F">
        <w:rPr>
          <w:rFonts w:ascii="Times New Roman" w:hAnsi="Times New Roman" w:cs="Times New Roman"/>
          <w:b/>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color w:val="0000FF"/>
          <w:sz w:val="22"/>
          <w:szCs w:val="22"/>
        </w:rPr>
        <w:t xml:space="preserve">)  </w:t>
      </w:r>
      <w:r w:rsidRPr="008E3A2F">
        <w:rPr>
          <w:rFonts w:ascii="Times New Roman" w:hAnsi="Times New Roman" w:cs="Times New Roman"/>
          <w:sz w:val="22"/>
          <w:szCs w:val="22"/>
        </w:rPr>
        <w:t>.</w:t>
      </w:r>
    </w:p>
    <w:p w14:paraId="1D592408" w14:textId="77777777" w:rsidR="00AD3DD9" w:rsidRPr="008E3A2F" w:rsidRDefault="00AD3DD9" w:rsidP="00D84C77">
      <w:pPr>
        <w:pStyle w:val="NormalWeb"/>
        <w:spacing w:before="0" w:beforeAutospacing="0" w:after="0" w:afterAutospacing="0"/>
        <w:jc w:val="both"/>
        <w:rPr>
          <w:rFonts w:ascii="Times New Roman" w:hAnsi="Times New Roman" w:cs="Times New Roman"/>
          <w:i/>
          <w:sz w:val="22"/>
          <w:szCs w:val="22"/>
        </w:rPr>
      </w:pPr>
    </w:p>
    <w:p w14:paraId="7FC80DB6" w14:textId="77777777" w:rsidR="00C61FE9" w:rsidRPr="008E3A2F" w:rsidRDefault="00C61FE9"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(xx</w:t>
      </w:r>
      <w:r w:rsidR="00FB722D">
        <w:rPr>
          <w:rFonts w:ascii="Times New Roman" w:hAnsi="Times New Roman" w:cs="Times New Roman"/>
          <w:i/>
          <w:sz w:val="22"/>
          <w:szCs w:val="22"/>
        </w:rPr>
        <w:t>iii</w:t>
      </w:r>
      <w:r w:rsidRPr="008E3A2F">
        <w:rPr>
          <w:rFonts w:ascii="Times New Roman" w:hAnsi="Times New Roman" w:cs="Times New Roman"/>
          <w:i/>
          <w:sz w:val="22"/>
          <w:szCs w:val="22"/>
        </w:rPr>
        <w:t xml:space="preserve">) The Cyprus Ships (Prohibition of Transportation of  Arms and </w:t>
      </w:r>
    </w:p>
    <w:p w14:paraId="38C2F1E8" w14:textId="77777777" w:rsidR="008624A7" w:rsidRPr="008E3A2F" w:rsidRDefault="00C61FE9"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Related Materiel to and from </w:t>
      </w:r>
      <w:r w:rsidR="00613C24" w:rsidRPr="008E3A2F">
        <w:rPr>
          <w:rFonts w:ascii="Times New Roman" w:hAnsi="Times New Roman" w:cs="Times New Roman"/>
          <w:i/>
          <w:sz w:val="22"/>
          <w:szCs w:val="22"/>
        </w:rPr>
        <w:t>Eritrea</w:t>
      </w:r>
      <w:r w:rsidRPr="008E3A2F">
        <w:rPr>
          <w:rFonts w:ascii="Times New Roman" w:hAnsi="Times New Roman" w:cs="Times New Roman"/>
          <w:i/>
          <w:sz w:val="22"/>
          <w:szCs w:val="22"/>
        </w:rPr>
        <w:t xml:space="preserve">) (Amendment )  </w:t>
      </w:r>
      <w:r w:rsidRPr="008E3A2F">
        <w:rPr>
          <w:rFonts w:ascii="Times New Roman" w:hAnsi="Times New Roman" w:cs="Times New Roman"/>
          <w:i/>
          <w:sz w:val="22"/>
          <w:szCs w:val="22"/>
          <w:lang w:val="en-US"/>
        </w:rPr>
        <w:t xml:space="preserve">Order </w:t>
      </w:r>
      <w:r w:rsidRPr="008E3A2F">
        <w:rPr>
          <w:rFonts w:ascii="Times New Roman" w:hAnsi="Times New Roman" w:cs="Times New Roman"/>
          <w:i/>
          <w:sz w:val="22"/>
          <w:szCs w:val="22"/>
        </w:rPr>
        <w:t xml:space="preserve">2012 </w:t>
      </w:r>
    </w:p>
    <w:p w14:paraId="29C7359D" w14:textId="77777777" w:rsidR="008624A7" w:rsidRPr="008E3A2F" w:rsidRDefault="00C61FE9"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(Gazette No.4613, Supplement  III(I), dated 21.12.2012, P.I. No. </w:t>
      </w:r>
    </w:p>
    <w:p w14:paraId="5A6083D4" w14:textId="77777777" w:rsidR="00C61FE9" w:rsidRPr="008E3A2F" w:rsidRDefault="00C61FE9" w:rsidP="008624A7">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519/2012). </w:t>
      </w:r>
      <w:r w:rsidRPr="008E3A2F">
        <w:rPr>
          <w:rFonts w:ascii="Times New Roman" w:hAnsi="Times New Roman" w:cs="Times New Roman"/>
          <w:b/>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color w:val="0000FF"/>
          <w:sz w:val="22"/>
          <w:szCs w:val="22"/>
        </w:rPr>
        <w:t xml:space="preserve">) </w:t>
      </w:r>
      <w:r w:rsidRPr="008E3A2F">
        <w:rPr>
          <w:rFonts w:ascii="Times New Roman" w:hAnsi="Times New Roman" w:cs="Times New Roman"/>
          <w:sz w:val="22"/>
          <w:szCs w:val="22"/>
        </w:rPr>
        <w:t>.</w:t>
      </w:r>
    </w:p>
    <w:p w14:paraId="43AE33E8" w14:textId="77777777" w:rsidR="00C61FE9" w:rsidRPr="008E3A2F" w:rsidRDefault="00C61FE9" w:rsidP="00C61FE9">
      <w:pPr>
        <w:pStyle w:val="NormalWeb"/>
        <w:spacing w:before="0" w:beforeAutospacing="0" w:after="0" w:afterAutospacing="0"/>
        <w:jc w:val="both"/>
        <w:rPr>
          <w:rFonts w:ascii="Times New Roman" w:hAnsi="Times New Roman" w:cs="Times New Roman"/>
          <w:i/>
          <w:sz w:val="22"/>
          <w:szCs w:val="22"/>
        </w:rPr>
      </w:pPr>
    </w:p>
    <w:p w14:paraId="0D0A2799" w14:textId="77777777" w:rsidR="008624A7"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(xx</w:t>
      </w:r>
      <w:r w:rsidR="00FB722D">
        <w:rPr>
          <w:rFonts w:ascii="Times New Roman" w:hAnsi="Times New Roman" w:cs="Times New Roman"/>
          <w:i/>
          <w:sz w:val="22"/>
          <w:szCs w:val="22"/>
        </w:rPr>
        <w:t>i</w:t>
      </w:r>
      <w:r w:rsidR="00C8618D">
        <w:rPr>
          <w:rFonts w:ascii="Times New Roman" w:hAnsi="Times New Roman" w:cs="Times New Roman"/>
          <w:i/>
          <w:sz w:val="22"/>
          <w:szCs w:val="22"/>
        </w:rPr>
        <w:t>v</w:t>
      </w:r>
      <w:r w:rsidRPr="008E3A2F">
        <w:rPr>
          <w:rFonts w:ascii="Times New Roman" w:hAnsi="Times New Roman" w:cs="Times New Roman"/>
          <w:i/>
          <w:sz w:val="22"/>
          <w:szCs w:val="22"/>
        </w:rPr>
        <w:t xml:space="preserve">) The Cyprus Ships (Prohibition of Transportation of  Arms and </w:t>
      </w:r>
    </w:p>
    <w:p w14:paraId="599DC3AA" w14:textId="77777777" w:rsidR="008624A7"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Related Materiel to the Republic of Guinea) </w:t>
      </w:r>
      <w:r w:rsidRPr="008E3A2F">
        <w:rPr>
          <w:rFonts w:ascii="Times New Roman" w:hAnsi="Times New Roman" w:cs="Times New Roman"/>
          <w:i/>
          <w:sz w:val="22"/>
          <w:szCs w:val="22"/>
          <w:lang w:val="en-US"/>
        </w:rPr>
        <w:t>Order</w:t>
      </w:r>
      <w:r w:rsidRPr="008E3A2F">
        <w:rPr>
          <w:rFonts w:ascii="Times New Roman" w:hAnsi="Times New Roman" w:cs="Times New Roman"/>
          <w:i/>
          <w:sz w:val="22"/>
          <w:szCs w:val="22"/>
        </w:rPr>
        <w:t xml:space="preserve"> 2012 [Revocation of </w:t>
      </w:r>
    </w:p>
    <w:p w14:paraId="14683B9C" w14:textId="77777777" w:rsidR="008624A7"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previous Order and </w:t>
      </w:r>
      <w:r w:rsidR="008624A7" w:rsidRPr="008E3A2F">
        <w:rPr>
          <w:rFonts w:ascii="Times New Roman" w:hAnsi="Times New Roman" w:cs="Times New Roman"/>
          <w:i/>
          <w:sz w:val="22"/>
          <w:szCs w:val="22"/>
        </w:rPr>
        <w:t xml:space="preserve"> </w:t>
      </w:r>
      <w:r w:rsidRPr="008E3A2F">
        <w:rPr>
          <w:rFonts w:ascii="Times New Roman" w:hAnsi="Times New Roman" w:cs="Times New Roman"/>
          <w:i/>
          <w:sz w:val="22"/>
          <w:szCs w:val="22"/>
        </w:rPr>
        <w:t xml:space="preserve">adoption of a new]. (Gazette No.4613, Supplement </w:t>
      </w:r>
    </w:p>
    <w:p w14:paraId="7DC383E5" w14:textId="77777777" w:rsidR="00C61FE9" w:rsidRPr="008E3A2F" w:rsidRDefault="00C61FE9" w:rsidP="00C61FE9">
      <w:pPr>
        <w:pStyle w:val="NormalWeb"/>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 xml:space="preserve"> III(I), dated 21.12.2012, P.I. No. 520/2012). </w:t>
      </w:r>
      <w:r w:rsidRPr="008E3A2F">
        <w:rPr>
          <w:rFonts w:ascii="Times New Roman" w:hAnsi="Times New Roman" w:cs="Times New Roman"/>
          <w:b/>
          <w:color w:val="0000FF"/>
          <w:sz w:val="22"/>
          <w:szCs w:val="22"/>
        </w:rPr>
        <w:t>(</w:t>
      </w:r>
      <w:r w:rsidRPr="008E3A2F">
        <w:rPr>
          <w:rFonts w:ascii="Times New Roman" w:hAnsi="Times New Roman" w:cs="Times New Roman"/>
          <w:b/>
          <w:i/>
          <w:iCs/>
          <w:color w:val="0000FF"/>
          <w:sz w:val="22"/>
          <w:szCs w:val="22"/>
        </w:rPr>
        <w:t>H</w:t>
      </w:r>
      <w:r w:rsidRPr="008E3A2F">
        <w:rPr>
          <w:rFonts w:ascii="Times New Roman" w:hAnsi="Times New Roman" w:cs="Times New Roman"/>
          <w:b/>
          <w:color w:val="0000FF"/>
          <w:sz w:val="22"/>
          <w:szCs w:val="22"/>
        </w:rPr>
        <w:t xml:space="preserve">) </w:t>
      </w:r>
      <w:r w:rsidRPr="008E3A2F">
        <w:rPr>
          <w:rFonts w:ascii="Times New Roman" w:hAnsi="Times New Roman" w:cs="Times New Roman"/>
          <w:sz w:val="22"/>
          <w:szCs w:val="22"/>
        </w:rPr>
        <w:t>.</w:t>
      </w:r>
    </w:p>
    <w:p w14:paraId="50A7D92F" w14:textId="77777777" w:rsidR="002118CA" w:rsidRPr="00B83DE6" w:rsidRDefault="00B83DE6" w:rsidP="00B83DE6">
      <w:pPr>
        <w:pStyle w:val="NormalWeb"/>
        <w:ind w:right="1440"/>
        <w:jc w:val="both"/>
        <w:rPr>
          <w:rFonts w:ascii="Times New Roman" w:hAnsi="Times New Roman" w:cs="Times New Roman"/>
          <w:b/>
          <w:color w:val="0000FF"/>
          <w:sz w:val="22"/>
          <w:szCs w:val="22"/>
        </w:rPr>
      </w:pPr>
      <w:r w:rsidRPr="001B2328">
        <w:rPr>
          <w:rFonts w:ascii="Times New Roman" w:hAnsi="Times New Roman" w:cs="Times New Roman"/>
          <w:i/>
          <w:sz w:val="22"/>
          <w:szCs w:val="22"/>
        </w:rPr>
        <w:t xml:space="preserve"> </w:t>
      </w:r>
      <w:r w:rsidR="008624A7" w:rsidRPr="001B2328">
        <w:rPr>
          <w:rFonts w:ascii="Times New Roman" w:hAnsi="Times New Roman" w:cs="Times New Roman"/>
          <w:i/>
          <w:sz w:val="22"/>
          <w:szCs w:val="22"/>
        </w:rPr>
        <w:t>(xx</w:t>
      </w:r>
      <w:r w:rsidR="00C8618D" w:rsidRPr="001B2328">
        <w:rPr>
          <w:rFonts w:ascii="Times New Roman" w:hAnsi="Times New Roman" w:cs="Times New Roman"/>
          <w:i/>
          <w:sz w:val="22"/>
          <w:szCs w:val="22"/>
        </w:rPr>
        <w:t>v</w:t>
      </w:r>
      <w:r w:rsidR="008624A7" w:rsidRPr="001B2328">
        <w:rPr>
          <w:rFonts w:ascii="Times New Roman" w:hAnsi="Times New Roman" w:cs="Times New Roman"/>
          <w:i/>
          <w:sz w:val="22"/>
          <w:szCs w:val="22"/>
        </w:rPr>
        <w:t xml:space="preserve">) </w:t>
      </w:r>
      <w:r w:rsidR="00092B90" w:rsidRPr="001B2328">
        <w:rPr>
          <w:rFonts w:ascii="Times New Roman" w:hAnsi="Times New Roman" w:cs="Times New Roman"/>
          <w:i/>
          <w:sz w:val="22"/>
          <w:szCs w:val="22"/>
        </w:rPr>
        <w:t xml:space="preserve">The Cyprus Ships (Prohibition of Transportation of Goods, Arms and Related Materiel to Burma/Myanmar) </w:t>
      </w:r>
      <w:r w:rsidR="00092B90" w:rsidRPr="001B2328">
        <w:rPr>
          <w:rFonts w:ascii="Times New Roman" w:hAnsi="Times New Roman" w:cs="Times New Roman"/>
          <w:i/>
          <w:sz w:val="22"/>
          <w:szCs w:val="22"/>
          <w:lang w:val="en-US"/>
        </w:rPr>
        <w:t>Order</w:t>
      </w:r>
      <w:r w:rsidR="00092B90" w:rsidRPr="001B2328">
        <w:rPr>
          <w:rFonts w:ascii="Times New Roman" w:hAnsi="Times New Roman" w:cs="Times New Roman"/>
          <w:i/>
          <w:sz w:val="22"/>
          <w:szCs w:val="22"/>
        </w:rPr>
        <w:t xml:space="preserve"> 2013 [Revocation of previous Order and adoption of a new] (Gazette No.4718, Supplement III (I), dated 27.09.2013, P.I. No.331/2013). </w:t>
      </w:r>
      <w:r w:rsidR="00092B90" w:rsidRPr="001B2328">
        <w:rPr>
          <w:rFonts w:ascii="Times New Roman" w:hAnsi="Times New Roman" w:cs="Times New Roman"/>
          <w:b/>
          <w:color w:val="0000FF"/>
          <w:sz w:val="22"/>
          <w:szCs w:val="22"/>
        </w:rPr>
        <w:t>(</w:t>
      </w:r>
      <w:r w:rsidR="00092B90" w:rsidRPr="001B2328">
        <w:rPr>
          <w:rFonts w:ascii="Times New Roman" w:hAnsi="Times New Roman" w:cs="Times New Roman"/>
          <w:b/>
          <w:i/>
          <w:iCs/>
          <w:color w:val="0000FF"/>
          <w:sz w:val="22"/>
          <w:szCs w:val="22"/>
        </w:rPr>
        <w:t>H</w:t>
      </w:r>
      <w:r w:rsidR="00092B90" w:rsidRPr="001B2328">
        <w:rPr>
          <w:rFonts w:ascii="Times New Roman" w:hAnsi="Times New Roman" w:cs="Times New Roman"/>
          <w:b/>
          <w:color w:val="0000FF"/>
          <w:sz w:val="22"/>
          <w:szCs w:val="22"/>
        </w:rPr>
        <w:t xml:space="preserve">) </w:t>
      </w:r>
    </w:p>
    <w:p w14:paraId="5243B69E" w14:textId="77777777" w:rsidR="00884E98" w:rsidRPr="002826DF" w:rsidRDefault="00884E98" w:rsidP="00092B90">
      <w:pPr>
        <w:pStyle w:val="NormalWeb"/>
        <w:spacing w:before="0" w:beforeAutospacing="0" w:after="0" w:afterAutospacing="0"/>
        <w:jc w:val="both"/>
        <w:rPr>
          <w:rFonts w:ascii="Times New Roman" w:hAnsi="Times New Roman" w:cs="Times New Roman"/>
          <w:b/>
          <w:sz w:val="22"/>
          <w:szCs w:val="22"/>
        </w:rPr>
      </w:pPr>
    </w:p>
    <w:p w14:paraId="0AC19D60" w14:textId="77777777" w:rsidR="00C825C0" w:rsidRPr="002826DF" w:rsidRDefault="00C825C0" w:rsidP="00092B90">
      <w:pPr>
        <w:pStyle w:val="NormalWeb"/>
        <w:spacing w:before="0" w:beforeAutospacing="0" w:after="0" w:afterAutospacing="0"/>
        <w:jc w:val="both"/>
        <w:rPr>
          <w:rFonts w:ascii="Times New Roman" w:hAnsi="Times New Roman" w:cs="Times New Roman"/>
          <w:i/>
          <w:sz w:val="22"/>
          <w:szCs w:val="22"/>
        </w:rPr>
      </w:pPr>
      <w:r w:rsidRPr="002826DF">
        <w:rPr>
          <w:rFonts w:ascii="Times New Roman" w:hAnsi="Times New Roman" w:cs="Times New Roman"/>
          <w:i/>
          <w:sz w:val="22"/>
          <w:szCs w:val="22"/>
        </w:rPr>
        <w:t>(xx</w:t>
      </w:r>
      <w:r w:rsidR="00B83DE6">
        <w:rPr>
          <w:rFonts w:ascii="Times New Roman" w:hAnsi="Times New Roman" w:cs="Times New Roman"/>
          <w:i/>
          <w:sz w:val="22"/>
          <w:szCs w:val="22"/>
        </w:rPr>
        <w:t>vi</w:t>
      </w:r>
      <w:r w:rsidRPr="002826DF">
        <w:rPr>
          <w:rFonts w:ascii="Times New Roman" w:hAnsi="Times New Roman" w:cs="Times New Roman"/>
          <w:i/>
          <w:sz w:val="22"/>
          <w:szCs w:val="22"/>
        </w:rPr>
        <w:t xml:space="preserve">) </w:t>
      </w:r>
      <w:r w:rsidR="00C8618D" w:rsidRPr="002826DF">
        <w:rPr>
          <w:rFonts w:ascii="Times New Roman" w:hAnsi="Times New Roman" w:cs="Times New Roman"/>
          <w:i/>
          <w:sz w:val="22"/>
          <w:szCs w:val="22"/>
        </w:rPr>
        <w:t xml:space="preserve">The Cyprus Ships (Prohibition of Transportation of Arms and Related </w:t>
      </w:r>
    </w:p>
    <w:p w14:paraId="40BF1469" w14:textId="77777777" w:rsidR="00291F55" w:rsidRPr="002826DF" w:rsidRDefault="00C8618D" w:rsidP="00291F55">
      <w:pPr>
        <w:pStyle w:val="NormalWeb"/>
        <w:spacing w:before="0" w:beforeAutospacing="0" w:after="0" w:afterAutospacing="0"/>
        <w:rPr>
          <w:rFonts w:ascii="Times New Roman" w:hAnsi="Times New Roman" w:cs="Times New Roman"/>
          <w:i/>
          <w:color w:val="FF0000"/>
          <w:sz w:val="22"/>
          <w:szCs w:val="22"/>
        </w:rPr>
      </w:pPr>
      <w:r w:rsidRPr="002826DF">
        <w:rPr>
          <w:rFonts w:ascii="Times New Roman" w:hAnsi="Times New Roman" w:cs="Times New Roman"/>
          <w:i/>
          <w:sz w:val="22"/>
          <w:szCs w:val="22"/>
        </w:rPr>
        <w:t xml:space="preserve">Materiel to Sudan) </w:t>
      </w:r>
      <w:r w:rsidRPr="002826DF">
        <w:rPr>
          <w:rFonts w:ascii="Times New Roman" w:hAnsi="Times New Roman" w:cs="Times New Roman"/>
          <w:i/>
          <w:sz w:val="22"/>
          <w:szCs w:val="22"/>
          <w:lang w:val="en-US"/>
        </w:rPr>
        <w:t>Order</w:t>
      </w:r>
      <w:r w:rsidRPr="002826DF">
        <w:rPr>
          <w:rFonts w:ascii="Times New Roman" w:hAnsi="Times New Roman" w:cs="Times New Roman"/>
          <w:i/>
          <w:sz w:val="22"/>
          <w:szCs w:val="22"/>
        </w:rPr>
        <w:t xml:space="preserve"> 201</w:t>
      </w:r>
      <w:r w:rsidR="00C825C0" w:rsidRPr="002826DF">
        <w:rPr>
          <w:rFonts w:ascii="Times New Roman" w:hAnsi="Times New Roman" w:cs="Times New Roman"/>
          <w:i/>
          <w:sz w:val="22"/>
          <w:szCs w:val="22"/>
        </w:rPr>
        <w:t>4</w:t>
      </w:r>
      <w:r w:rsidRPr="002826DF">
        <w:rPr>
          <w:rFonts w:ascii="Times New Roman" w:hAnsi="Times New Roman" w:cs="Times New Roman"/>
          <w:i/>
          <w:sz w:val="22"/>
          <w:szCs w:val="22"/>
        </w:rPr>
        <w:t xml:space="preserve"> [Revocation of previous Order and adoption of a new].(Gazette No.4</w:t>
      </w:r>
      <w:r w:rsidR="00C825C0" w:rsidRPr="002826DF">
        <w:rPr>
          <w:rFonts w:ascii="Times New Roman" w:hAnsi="Times New Roman" w:cs="Times New Roman"/>
          <w:i/>
          <w:sz w:val="22"/>
          <w:szCs w:val="22"/>
        </w:rPr>
        <w:t>831. Supplement III (I), dated 14</w:t>
      </w:r>
      <w:r w:rsidRPr="002826DF">
        <w:rPr>
          <w:rFonts w:ascii="Times New Roman" w:hAnsi="Times New Roman" w:cs="Times New Roman"/>
          <w:i/>
          <w:sz w:val="22"/>
          <w:szCs w:val="22"/>
        </w:rPr>
        <w:t>.</w:t>
      </w:r>
      <w:r w:rsidR="00C825C0" w:rsidRPr="002826DF">
        <w:rPr>
          <w:rFonts w:ascii="Times New Roman" w:hAnsi="Times New Roman" w:cs="Times New Roman"/>
          <w:i/>
          <w:sz w:val="22"/>
          <w:szCs w:val="22"/>
        </w:rPr>
        <w:t>10</w:t>
      </w:r>
      <w:r w:rsidRPr="002826DF">
        <w:rPr>
          <w:rFonts w:ascii="Times New Roman" w:hAnsi="Times New Roman" w:cs="Times New Roman"/>
          <w:i/>
          <w:sz w:val="22"/>
          <w:szCs w:val="22"/>
        </w:rPr>
        <w:t>.201</w:t>
      </w:r>
      <w:r w:rsidR="00C825C0" w:rsidRPr="002826DF">
        <w:rPr>
          <w:rFonts w:ascii="Times New Roman" w:hAnsi="Times New Roman" w:cs="Times New Roman"/>
          <w:i/>
          <w:sz w:val="22"/>
          <w:szCs w:val="22"/>
        </w:rPr>
        <w:t>4</w:t>
      </w:r>
      <w:r w:rsidRPr="002826DF">
        <w:rPr>
          <w:rFonts w:ascii="Times New Roman" w:hAnsi="Times New Roman" w:cs="Times New Roman"/>
          <w:i/>
          <w:sz w:val="22"/>
          <w:szCs w:val="22"/>
        </w:rPr>
        <w:t>, P.I. No.</w:t>
      </w:r>
      <w:r w:rsidR="00C825C0" w:rsidRPr="002826DF">
        <w:rPr>
          <w:rFonts w:ascii="Times New Roman" w:hAnsi="Times New Roman" w:cs="Times New Roman"/>
          <w:i/>
          <w:sz w:val="22"/>
          <w:szCs w:val="22"/>
        </w:rPr>
        <w:t>507</w:t>
      </w:r>
      <w:r w:rsidRPr="002826DF">
        <w:rPr>
          <w:rFonts w:ascii="Times New Roman" w:hAnsi="Times New Roman" w:cs="Times New Roman"/>
          <w:i/>
          <w:sz w:val="22"/>
          <w:szCs w:val="22"/>
        </w:rPr>
        <w:t>/201</w:t>
      </w:r>
      <w:r w:rsidR="00C825C0" w:rsidRPr="002826DF">
        <w:rPr>
          <w:rFonts w:ascii="Times New Roman" w:hAnsi="Times New Roman" w:cs="Times New Roman"/>
          <w:i/>
          <w:sz w:val="22"/>
          <w:szCs w:val="22"/>
        </w:rPr>
        <w:t>4</w:t>
      </w:r>
      <w:r w:rsidRPr="002826DF">
        <w:rPr>
          <w:rFonts w:ascii="Times New Roman" w:hAnsi="Times New Roman" w:cs="Times New Roman"/>
          <w:i/>
          <w:sz w:val="22"/>
          <w:szCs w:val="22"/>
        </w:rPr>
        <w:t>).</w:t>
      </w:r>
      <w:r w:rsidRPr="002826DF">
        <w:rPr>
          <w:rFonts w:ascii="Times New Roman" w:hAnsi="Times New Roman" w:cs="Times New Roman"/>
          <w:b/>
          <w:sz w:val="22"/>
          <w:szCs w:val="22"/>
        </w:rPr>
        <w:t xml:space="preserve">  </w:t>
      </w:r>
      <w:r w:rsidR="00291F55" w:rsidRPr="002826DF">
        <w:rPr>
          <w:rFonts w:ascii="Times New Roman" w:hAnsi="Times New Roman" w:cs="Times New Roman"/>
          <w:b/>
          <w:color w:val="0000FF"/>
          <w:sz w:val="22"/>
          <w:szCs w:val="22"/>
        </w:rPr>
        <w:t>(</w:t>
      </w:r>
      <w:r w:rsidR="00291F55" w:rsidRPr="002826DF">
        <w:rPr>
          <w:rFonts w:ascii="Times New Roman" w:hAnsi="Times New Roman" w:cs="Times New Roman"/>
          <w:b/>
          <w:i/>
          <w:iCs/>
          <w:color w:val="0000FF"/>
          <w:sz w:val="22"/>
          <w:szCs w:val="22"/>
        </w:rPr>
        <w:t>H</w:t>
      </w:r>
      <w:r w:rsidR="00291F55" w:rsidRPr="002826DF">
        <w:rPr>
          <w:rFonts w:ascii="Times New Roman" w:hAnsi="Times New Roman" w:cs="Times New Roman"/>
          <w:b/>
          <w:color w:val="0000FF"/>
          <w:sz w:val="22"/>
          <w:szCs w:val="22"/>
        </w:rPr>
        <w:t>)</w:t>
      </w:r>
      <w:r w:rsidR="00291F55" w:rsidRPr="002826DF">
        <w:rPr>
          <w:rFonts w:ascii="Times New Roman" w:hAnsi="Times New Roman" w:cs="Times New Roman"/>
          <w:b/>
          <w:sz w:val="22"/>
          <w:szCs w:val="22"/>
        </w:rPr>
        <w:t xml:space="preserve">  </w:t>
      </w:r>
    </w:p>
    <w:p w14:paraId="7D7EE43F" w14:textId="77777777" w:rsidR="00C825C0" w:rsidRPr="00A20BF2" w:rsidRDefault="00291F55" w:rsidP="00A20BF2">
      <w:pPr>
        <w:pStyle w:val="NormalWeb"/>
        <w:spacing w:before="0" w:beforeAutospacing="0" w:after="0" w:afterAutospacing="0"/>
        <w:jc w:val="both"/>
        <w:rPr>
          <w:rFonts w:ascii="Times New Roman" w:hAnsi="Times New Roman" w:cs="Times New Roman"/>
          <w:b/>
          <w:i/>
          <w:sz w:val="22"/>
          <w:szCs w:val="22"/>
        </w:rPr>
      </w:pPr>
      <w:r w:rsidRPr="002826DF">
        <w:rPr>
          <w:rFonts w:ascii="Times New Roman" w:hAnsi="Times New Roman" w:cs="Times New Roman"/>
          <w:b/>
          <w:i/>
          <w:sz w:val="22"/>
          <w:szCs w:val="22"/>
        </w:rPr>
        <w:t xml:space="preserve"> </w:t>
      </w:r>
    </w:p>
    <w:p w14:paraId="08073881" w14:textId="77777777" w:rsidR="00C825C0" w:rsidRDefault="00C825C0" w:rsidP="00C825C0">
      <w:pPr>
        <w:pStyle w:val="NormalWeb"/>
        <w:spacing w:before="0" w:beforeAutospacing="0" w:after="0" w:afterAutospacing="0"/>
        <w:jc w:val="both"/>
        <w:rPr>
          <w:rFonts w:ascii="Times New Roman" w:hAnsi="Times New Roman" w:cs="Times New Roman"/>
          <w:b/>
          <w:sz w:val="22"/>
          <w:szCs w:val="22"/>
        </w:rPr>
      </w:pPr>
    </w:p>
    <w:p w14:paraId="180F6AD5" w14:textId="77777777" w:rsidR="00990D63" w:rsidRPr="00466939" w:rsidRDefault="0063599E" w:rsidP="00990D63">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(xx</w:t>
      </w:r>
      <w:r w:rsidR="00FB722D">
        <w:rPr>
          <w:rFonts w:ascii="Times New Roman" w:hAnsi="Times New Roman" w:cs="Times New Roman"/>
          <w:i/>
          <w:sz w:val="22"/>
          <w:szCs w:val="22"/>
        </w:rPr>
        <w:t>vii</w:t>
      </w:r>
      <w:r w:rsidRPr="00466939">
        <w:rPr>
          <w:rFonts w:ascii="Times New Roman" w:hAnsi="Times New Roman" w:cs="Times New Roman"/>
          <w:i/>
          <w:sz w:val="22"/>
          <w:szCs w:val="22"/>
        </w:rPr>
        <w:t xml:space="preserve">) </w:t>
      </w:r>
      <w:r w:rsidR="00990D63" w:rsidRPr="00466939">
        <w:rPr>
          <w:rFonts w:ascii="Times New Roman" w:hAnsi="Times New Roman" w:cs="Times New Roman"/>
          <w:i/>
          <w:sz w:val="22"/>
          <w:szCs w:val="22"/>
        </w:rPr>
        <w:t xml:space="preserve">The Cyprus Ships (Prohibition of Transportation of Arms and Related </w:t>
      </w:r>
    </w:p>
    <w:p w14:paraId="2282292C" w14:textId="77777777" w:rsidR="0063599E" w:rsidRPr="00466939" w:rsidRDefault="00990D63" w:rsidP="00990D63">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 xml:space="preserve">Materiel to </w:t>
      </w:r>
      <w:r w:rsidR="006E19BE" w:rsidRPr="00466939">
        <w:rPr>
          <w:rFonts w:ascii="Times New Roman" w:hAnsi="Times New Roman" w:cs="Times New Roman"/>
          <w:i/>
          <w:sz w:val="22"/>
          <w:szCs w:val="22"/>
        </w:rPr>
        <w:t xml:space="preserve">Certain Persons and Entities in </w:t>
      </w:r>
      <w:r w:rsidR="0063599E" w:rsidRPr="00466939">
        <w:rPr>
          <w:rFonts w:ascii="Times New Roman" w:hAnsi="Times New Roman" w:cs="Times New Roman"/>
          <w:i/>
          <w:sz w:val="22"/>
          <w:szCs w:val="22"/>
        </w:rPr>
        <w:t>Yemen</w:t>
      </w:r>
      <w:r w:rsidRPr="00466939">
        <w:rPr>
          <w:rFonts w:ascii="Times New Roman" w:hAnsi="Times New Roman" w:cs="Times New Roman"/>
          <w:i/>
          <w:sz w:val="22"/>
          <w:szCs w:val="22"/>
        </w:rPr>
        <w:t xml:space="preserve">) </w:t>
      </w:r>
      <w:r w:rsidRPr="00466939">
        <w:rPr>
          <w:rFonts w:ascii="Times New Roman" w:hAnsi="Times New Roman" w:cs="Times New Roman"/>
          <w:i/>
          <w:sz w:val="22"/>
          <w:szCs w:val="22"/>
          <w:lang w:val="en-US"/>
        </w:rPr>
        <w:t>Order</w:t>
      </w:r>
      <w:r w:rsidRPr="00466939">
        <w:rPr>
          <w:rFonts w:ascii="Times New Roman" w:hAnsi="Times New Roman" w:cs="Times New Roman"/>
          <w:i/>
          <w:sz w:val="22"/>
          <w:szCs w:val="22"/>
        </w:rPr>
        <w:t xml:space="preserve"> 201</w:t>
      </w:r>
      <w:r w:rsidR="006E19BE" w:rsidRPr="00466939">
        <w:rPr>
          <w:rFonts w:ascii="Times New Roman" w:hAnsi="Times New Roman" w:cs="Times New Roman"/>
          <w:i/>
          <w:sz w:val="22"/>
          <w:szCs w:val="22"/>
        </w:rPr>
        <w:t>5</w:t>
      </w:r>
      <w:r w:rsidRPr="00466939">
        <w:rPr>
          <w:rFonts w:ascii="Times New Roman" w:hAnsi="Times New Roman" w:cs="Times New Roman"/>
          <w:i/>
          <w:sz w:val="22"/>
          <w:szCs w:val="22"/>
        </w:rPr>
        <w:t xml:space="preserve"> </w:t>
      </w:r>
    </w:p>
    <w:p w14:paraId="767254DF" w14:textId="77777777" w:rsidR="00C825C0" w:rsidRPr="00466939" w:rsidRDefault="00990D63" w:rsidP="00990D63">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(Gazette No.4</w:t>
      </w:r>
      <w:r w:rsidR="006E19BE" w:rsidRPr="00466939">
        <w:rPr>
          <w:rFonts w:ascii="Times New Roman" w:hAnsi="Times New Roman" w:cs="Times New Roman"/>
          <w:i/>
          <w:sz w:val="22"/>
          <w:szCs w:val="22"/>
        </w:rPr>
        <w:t>911</w:t>
      </w:r>
      <w:r w:rsidRPr="00466939">
        <w:rPr>
          <w:rFonts w:ascii="Times New Roman" w:hAnsi="Times New Roman" w:cs="Times New Roman"/>
          <w:i/>
          <w:sz w:val="22"/>
          <w:szCs w:val="22"/>
        </w:rPr>
        <w:t xml:space="preserve">. Supplement III (I), dated </w:t>
      </w:r>
      <w:r w:rsidR="006E19BE" w:rsidRPr="00466939">
        <w:rPr>
          <w:rFonts w:ascii="Times New Roman" w:hAnsi="Times New Roman" w:cs="Times New Roman"/>
          <w:i/>
          <w:sz w:val="22"/>
          <w:szCs w:val="22"/>
        </w:rPr>
        <w:t xml:space="preserve"> </w:t>
      </w:r>
      <w:r w:rsidRPr="00466939">
        <w:rPr>
          <w:rFonts w:ascii="Times New Roman" w:hAnsi="Times New Roman" w:cs="Times New Roman"/>
          <w:i/>
          <w:sz w:val="22"/>
          <w:szCs w:val="22"/>
        </w:rPr>
        <w:t>1</w:t>
      </w:r>
      <w:r w:rsidR="006E19BE" w:rsidRPr="00466939">
        <w:rPr>
          <w:rFonts w:ascii="Times New Roman" w:hAnsi="Times New Roman" w:cs="Times New Roman"/>
          <w:i/>
          <w:sz w:val="22"/>
          <w:szCs w:val="22"/>
        </w:rPr>
        <w:t>1</w:t>
      </w:r>
      <w:r w:rsidRPr="00466939">
        <w:rPr>
          <w:rFonts w:ascii="Times New Roman" w:hAnsi="Times New Roman" w:cs="Times New Roman"/>
          <w:i/>
          <w:sz w:val="22"/>
          <w:szCs w:val="22"/>
        </w:rPr>
        <w:t>.1</w:t>
      </w:r>
      <w:r w:rsidR="006E19BE" w:rsidRPr="00466939">
        <w:rPr>
          <w:rFonts w:ascii="Times New Roman" w:hAnsi="Times New Roman" w:cs="Times New Roman"/>
          <w:i/>
          <w:sz w:val="22"/>
          <w:szCs w:val="22"/>
        </w:rPr>
        <w:t>2</w:t>
      </w:r>
      <w:r w:rsidRPr="00466939">
        <w:rPr>
          <w:rFonts w:ascii="Times New Roman" w:hAnsi="Times New Roman" w:cs="Times New Roman"/>
          <w:i/>
          <w:sz w:val="22"/>
          <w:szCs w:val="22"/>
        </w:rPr>
        <w:t>.201</w:t>
      </w:r>
      <w:r w:rsidR="006E19BE" w:rsidRPr="00466939">
        <w:rPr>
          <w:rFonts w:ascii="Times New Roman" w:hAnsi="Times New Roman" w:cs="Times New Roman"/>
          <w:i/>
          <w:sz w:val="22"/>
          <w:szCs w:val="22"/>
        </w:rPr>
        <w:t>5</w:t>
      </w:r>
      <w:r w:rsidRPr="00466939">
        <w:rPr>
          <w:rFonts w:ascii="Times New Roman" w:hAnsi="Times New Roman" w:cs="Times New Roman"/>
          <w:i/>
          <w:sz w:val="22"/>
          <w:szCs w:val="22"/>
        </w:rPr>
        <w:t>, P.I. No.</w:t>
      </w:r>
      <w:r w:rsidR="006E19BE" w:rsidRPr="00466939">
        <w:rPr>
          <w:rFonts w:ascii="Times New Roman" w:hAnsi="Times New Roman" w:cs="Times New Roman"/>
          <w:i/>
          <w:sz w:val="22"/>
          <w:szCs w:val="22"/>
        </w:rPr>
        <w:t>426</w:t>
      </w:r>
      <w:r w:rsidRPr="00466939">
        <w:rPr>
          <w:rFonts w:ascii="Times New Roman" w:hAnsi="Times New Roman" w:cs="Times New Roman"/>
          <w:i/>
          <w:sz w:val="22"/>
          <w:szCs w:val="22"/>
        </w:rPr>
        <w:t>/201</w:t>
      </w:r>
      <w:r w:rsidR="006E19BE" w:rsidRPr="00466939">
        <w:rPr>
          <w:rFonts w:ascii="Times New Roman" w:hAnsi="Times New Roman" w:cs="Times New Roman"/>
          <w:i/>
          <w:sz w:val="22"/>
          <w:szCs w:val="22"/>
        </w:rPr>
        <w:t>5</w:t>
      </w:r>
      <w:r w:rsidRPr="00466939">
        <w:rPr>
          <w:rFonts w:ascii="Times New Roman" w:hAnsi="Times New Roman" w:cs="Times New Roman"/>
          <w:i/>
          <w:sz w:val="22"/>
          <w:szCs w:val="22"/>
        </w:rPr>
        <w:t>)</w:t>
      </w:r>
      <w:r w:rsidR="006E19BE" w:rsidRPr="00466939">
        <w:rPr>
          <w:rFonts w:ascii="Times New Roman" w:hAnsi="Times New Roman" w:cs="Times New Roman"/>
          <w:i/>
          <w:sz w:val="22"/>
          <w:szCs w:val="22"/>
        </w:rPr>
        <w:t xml:space="preserve"> </w:t>
      </w:r>
      <w:r w:rsidR="006E19BE" w:rsidRPr="00466939">
        <w:rPr>
          <w:rFonts w:ascii="Times New Roman" w:hAnsi="Times New Roman" w:cs="Times New Roman"/>
          <w:b/>
          <w:color w:val="0000FF"/>
          <w:sz w:val="22"/>
          <w:szCs w:val="22"/>
        </w:rPr>
        <w:t>(</w:t>
      </w:r>
      <w:r w:rsidR="006E19BE" w:rsidRPr="00466939">
        <w:rPr>
          <w:rFonts w:ascii="Times New Roman" w:hAnsi="Times New Roman" w:cs="Times New Roman"/>
          <w:b/>
          <w:i/>
          <w:iCs/>
          <w:color w:val="0000FF"/>
          <w:sz w:val="22"/>
          <w:szCs w:val="22"/>
        </w:rPr>
        <w:t>H</w:t>
      </w:r>
      <w:r w:rsidR="006E19BE" w:rsidRPr="00466939">
        <w:rPr>
          <w:rFonts w:ascii="Times New Roman" w:hAnsi="Times New Roman" w:cs="Times New Roman"/>
          <w:b/>
          <w:color w:val="0000FF"/>
          <w:sz w:val="22"/>
          <w:szCs w:val="22"/>
        </w:rPr>
        <w:t>)</w:t>
      </w:r>
      <w:r w:rsidR="006E19BE" w:rsidRPr="00466939">
        <w:rPr>
          <w:rFonts w:ascii="Times New Roman" w:hAnsi="Times New Roman" w:cs="Times New Roman"/>
          <w:b/>
          <w:sz w:val="22"/>
          <w:szCs w:val="22"/>
        </w:rPr>
        <w:t xml:space="preserve">  </w:t>
      </w:r>
    </w:p>
    <w:p w14:paraId="1B2EF1B0" w14:textId="77777777" w:rsidR="00C8618D" w:rsidRPr="00466939" w:rsidRDefault="00C8618D" w:rsidP="00092B90">
      <w:pPr>
        <w:pStyle w:val="NormalWeb"/>
        <w:spacing w:before="0" w:beforeAutospacing="0" w:after="0" w:afterAutospacing="0"/>
        <w:jc w:val="both"/>
        <w:rPr>
          <w:rFonts w:ascii="Times New Roman" w:hAnsi="Times New Roman" w:cs="Times New Roman"/>
          <w:b/>
          <w:sz w:val="22"/>
          <w:szCs w:val="22"/>
        </w:rPr>
      </w:pPr>
    </w:p>
    <w:p w14:paraId="72FABE62" w14:textId="77777777" w:rsidR="006E19BE" w:rsidRPr="00466939" w:rsidRDefault="006E19BE" w:rsidP="00D84C77">
      <w:pPr>
        <w:pStyle w:val="NormalWeb"/>
        <w:spacing w:before="0" w:beforeAutospacing="0" w:after="0" w:afterAutospacing="0"/>
        <w:jc w:val="both"/>
        <w:rPr>
          <w:rFonts w:ascii="Times New Roman" w:hAnsi="Times New Roman" w:cs="Times New Roman"/>
          <w:b/>
          <w:sz w:val="22"/>
          <w:szCs w:val="22"/>
        </w:rPr>
      </w:pPr>
    </w:p>
    <w:p w14:paraId="1866A074" w14:textId="77777777" w:rsidR="0063599E" w:rsidRPr="00466939" w:rsidRDefault="0063599E" w:rsidP="0063599E">
      <w:pPr>
        <w:pStyle w:val="NormalWeb"/>
        <w:spacing w:before="0" w:beforeAutospacing="0" w:after="0" w:afterAutospacing="0"/>
        <w:rPr>
          <w:rFonts w:ascii="Times New Roman" w:hAnsi="Times New Roman" w:cs="Times New Roman"/>
          <w:i/>
          <w:sz w:val="22"/>
          <w:szCs w:val="22"/>
        </w:rPr>
      </w:pPr>
      <w:r w:rsidRPr="00466939">
        <w:rPr>
          <w:rFonts w:ascii="Times New Roman" w:hAnsi="Times New Roman" w:cs="Times New Roman"/>
          <w:i/>
          <w:sz w:val="22"/>
          <w:szCs w:val="22"/>
        </w:rPr>
        <w:t>(xx</w:t>
      </w:r>
      <w:r w:rsidR="00FB722D">
        <w:rPr>
          <w:rFonts w:ascii="Times New Roman" w:hAnsi="Times New Roman" w:cs="Times New Roman"/>
          <w:i/>
          <w:sz w:val="22"/>
          <w:szCs w:val="22"/>
        </w:rPr>
        <w:t>viii</w:t>
      </w:r>
      <w:r w:rsidRPr="00466939">
        <w:rPr>
          <w:rFonts w:ascii="Times New Roman" w:hAnsi="Times New Roman" w:cs="Times New Roman"/>
          <w:i/>
          <w:sz w:val="22"/>
          <w:szCs w:val="22"/>
        </w:rPr>
        <w:t xml:space="preserve">) </w:t>
      </w:r>
      <w:r w:rsidR="006E19BE" w:rsidRPr="00466939">
        <w:rPr>
          <w:rFonts w:ascii="Times New Roman" w:hAnsi="Times New Roman" w:cs="Times New Roman"/>
          <w:i/>
          <w:sz w:val="22"/>
          <w:szCs w:val="22"/>
        </w:rPr>
        <w:t xml:space="preserve">The Cyprus Ships (Prohibition of Transportation of Arms and Related </w:t>
      </w:r>
    </w:p>
    <w:p w14:paraId="34263684" w14:textId="77777777" w:rsidR="0063599E" w:rsidRPr="00466939" w:rsidRDefault="006E19BE" w:rsidP="0063599E">
      <w:pPr>
        <w:pStyle w:val="NormalWeb"/>
        <w:spacing w:before="0" w:beforeAutospacing="0" w:after="0" w:afterAutospacing="0"/>
        <w:rPr>
          <w:rFonts w:ascii="Times New Roman" w:hAnsi="Times New Roman" w:cs="Times New Roman"/>
          <w:i/>
          <w:sz w:val="22"/>
          <w:szCs w:val="22"/>
        </w:rPr>
      </w:pPr>
      <w:r w:rsidRPr="00466939">
        <w:rPr>
          <w:rFonts w:ascii="Times New Roman" w:hAnsi="Times New Roman" w:cs="Times New Roman"/>
          <w:i/>
          <w:sz w:val="22"/>
          <w:szCs w:val="22"/>
        </w:rPr>
        <w:t xml:space="preserve">Materiel to Somalia) </w:t>
      </w:r>
      <w:r w:rsidRPr="00466939">
        <w:rPr>
          <w:rFonts w:ascii="Times New Roman" w:hAnsi="Times New Roman" w:cs="Times New Roman"/>
          <w:i/>
          <w:sz w:val="22"/>
          <w:szCs w:val="22"/>
          <w:lang w:val="en-US"/>
        </w:rPr>
        <w:t xml:space="preserve">Order </w:t>
      </w:r>
      <w:r w:rsidRPr="00466939">
        <w:rPr>
          <w:rFonts w:ascii="Times New Roman" w:hAnsi="Times New Roman" w:cs="Times New Roman"/>
          <w:i/>
          <w:sz w:val="22"/>
          <w:szCs w:val="22"/>
        </w:rPr>
        <w:t>2015 [Revocation of previous Order</w:t>
      </w:r>
      <w:r w:rsidR="0069412A" w:rsidRPr="00466939">
        <w:rPr>
          <w:rFonts w:ascii="Times New Roman" w:hAnsi="Times New Roman" w:cs="Times New Roman"/>
          <w:i/>
          <w:sz w:val="22"/>
          <w:szCs w:val="22"/>
        </w:rPr>
        <w:t>s</w:t>
      </w:r>
      <w:r w:rsidRPr="00466939">
        <w:rPr>
          <w:rFonts w:ascii="Times New Roman" w:hAnsi="Times New Roman" w:cs="Times New Roman"/>
          <w:i/>
          <w:sz w:val="22"/>
          <w:szCs w:val="22"/>
        </w:rPr>
        <w:t xml:space="preserve"> and adoption </w:t>
      </w:r>
    </w:p>
    <w:p w14:paraId="39063E85" w14:textId="77777777" w:rsidR="006E19BE" w:rsidRPr="00466939" w:rsidRDefault="006E19BE" w:rsidP="0063599E">
      <w:pPr>
        <w:pStyle w:val="NormalWeb"/>
        <w:spacing w:before="0" w:beforeAutospacing="0" w:after="0" w:afterAutospacing="0"/>
        <w:rPr>
          <w:rFonts w:ascii="Times New Roman" w:hAnsi="Times New Roman" w:cs="Times New Roman"/>
          <w:i/>
          <w:sz w:val="22"/>
          <w:szCs w:val="22"/>
        </w:rPr>
      </w:pPr>
      <w:r w:rsidRPr="00466939">
        <w:rPr>
          <w:rFonts w:ascii="Times New Roman" w:hAnsi="Times New Roman" w:cs="Times New Roman"/>
          <w:i/>
          <w:sz w:val="22"/>
          <w:szCs w:val="22"/>
        </w:rPr>
        <w:t xml:space="preserve">of a new] (Gazette No.4911. Supplement III (I), dated  11.12.2015, P.I. No.427/2015) </w:t>
      </w:r>
      <w:r w:rsidRPr="00466939">
        <w:rPr>
          <w:rFonts w:ascii="Times New Roman" w:hAnsi="Times New Roman" w:cs="Times New Roman"/>
          <w:b/>
          <w:color w:val="0000FF"/>
          <w:sz w:val="22"/>
          <w:szCs w:val="22"/>
        </w:rPr>
        <w:t>(</w:t>
      </w:r>
      <w:r w:rsidRPr="00466939">
        <w:rPr>
          <w:rFonts w:ascii="Times New Roman" w:hAnsi="Times New Roman" w:cs="Times New Roman"/>
          <w:b/>
          <w:i/>
          <w:iCs/>
          <w:color w:val="0000FF"/>
          <w:sz w:val="22"/>
          <w:szCs w:val="22"/>
        </w:rPr>
        <w:t>H</w:t>
      </w:r>
      <w:r w:rsidRPr="00466939">
        <w:rPr>
          <w:rFonts w:ascii="Times New Roman" w:hAnsi="Times New Roman" w:cs="Times New Roman"/>
          <w:b/>
          <w:color w:val="0000FF"/>
          <w:sz w:val="22"/>
          <w:szCs w:val="22"/>
        </w:rPr>
        <w:t>)</w:t>
      </w:r>
      <w:r w:rsidRPr="00466939">
        <w:rPr>
          <w:rFonts w:ascii="Times New Roman" w:hAnsi="Times New Roman" w:cs="Times New Roman"/>
          <w:b/>
          <w:sz w:val="22"/>
          <w:szCs w:val="22"/>
        </w:rPr>
        <w:t xml:space="preserve">  </w:t>
      </w:r>
    </w:p>
    <w:p w14:paraId="3F99429E" w14:textId="77777777" w:rsidR="006E19BE" w:rsidRPr="00466939" w:rsidRDefault="006E19BE" w:rsidP="006E19BE">
      <w:pPr>
        <w:pStyle w:val="NormalWeb"/>
        <w:spacing w:before="0" w:beforeAutospacing="0" w:after="0" w:afterAutospacing="0"/>
        <w:rPr>
          <w:rFonts w:ascii="Times New Roman" w:hAnsi="Times New Roman" w:cs="Times New Roman"/>
          <w:b/>
          <w:sz w:val="22"/>
          <w:szCs w:val="22"/>
        </w:rPr>
      </w:pPr>
      <w:r w:rsidRPr="00466939">
        <w:rPr>
          <w:rFonts w:ascii="Times New Roman" w:hAnsi="Times New Roman" w:cs="Times New Roman"/>
          <w:i/>
          <w:color w:val="FF0000"/>
          <w:sz w:val="22"/>
          <w:szCs w:val="22"/>
        </w:rPr>
        <w:t xml:space="preserve">   .</w:t>
      </w:r>
    </w:p>
    <w:p w14:paraId="759D7A1E" w14:textId="77777777" w:rsidR="0063599E" w:rsidRPr="00466939" w:rsidRDefault="0063599E" w:rsidP="0063599E">
      <w:pPr>
        <w:pStyle w:val="NormalWeb"/>
        <w:spacing w:before="0" w:beforeAutospacing="0" w:after="0" w:afterAutospacing="0"/>
        <w:rPr>
          <w:rFonts w:ascii="Times New Roman" w:hAnsi="Times New Roman" w:cs="Times New Roman"/>
          <w:i/>
          <w:sz w:val="22"/>
          <w:szCs w:val="22"/>
        </w:rPr>
      </w:pPr>
      <w:r w:rsidRPr="00466939">
        <w:rPr>
          <w:rFonts w:ascii="Times New Roman" w:hAnsi="Times New Roman" w:cs="Times New Roman"/>
          <w:i/>
          <w:sz w:val="22"/>
          <w:szCs w:val="22"/>
        </w:rPr>
        <w:t>(xx</w:t>
      </w:r>
      <w:r w:rsidR="00FB722D">
        <w:rPr>
          <w:rFonts w:ascii="Times New Roman" w:hAnsi="Times New Roman" w:cs="Times New Roman"/>
          <w:i/>
          <w:sz w:val="22"/>
          <w:szCs w:val="22"/>
        </w:rPr>
        <w:t>ix</w:t>
      </w:r>
      <w:r w:rsidRPr="00466939">
        <w:rPr>
          <w:rFonts w:ascii="Times New Roman" w:hAnsi="Times New Roman" w:cs="Times New Roman"/>
          <w:i/>
          <w:sz w:val="22"/>
          <w:szCs w:val="22"/>
        </w:rPr>
        <w:t xml:space="preserve">) </w:t>
      </w:r>
      <w:r w:rsidR="006E19BE" w:rsidRPr="00466939">
        <w:rPr>
          <w:rFonts w:ascii="Times New Roman" w:hAnsi="Times New Roman" w:cs="Times New Roman"/>
          <w:i/>
          <w:sz w:val="22"/>
          <w:szCs w:val="22"/>
        </w:rPr>
        <w:t xml:space="preserve">The Cyprus Ships (Prohibition of Transportation of Arms and Related </w:t>
      </w:r>
    </w:p>
    <w:p w14:paraId="3562BF1E" w14:textId="77777777" w:rsidR="0063599E" w:rsidRPr="00466939" w:rsidRDefault="006E19BE" w:rsidP="0063599E">
      <w:pPr>
        <w:pStyle w:val="NormalWeb"/>
        <w:spacing w:before="0" w:beforeAutospacing="0" w:after="0" w:afterAutospacing="0"/>
        <w:rPr>
          <w:rFonts w:ascii="Times New Roman" w:hAnsi="Times New Roman" w:cs="Times New Roman"/>
          <w:i/>
          <w:sz w:val="22"/>
          <w:szCs w:val="22"/>
        </w:rPr>
      </w:pPr>
      <w:r w:rsidRPr="00466939">
        <w:rPr>
          <w:rFonts w:ascii="Times New Roman" w:hAnsi="Times New Roman" w:cs="Times New Roman"/>
          <w:i/>
          <w:sz w:val="22"/>
          <w:szCs w:val="22"/>
        </w:rPr>
        <w:t xml:space="preserve">Materiel to Central African Republic) </w:t>
      </w:r>
      <w:r w:rsidRPr="00466939">
        <w:rPr>
          <w:rFonts w:ascii="Times New Roman" w:hAnsi="Times New Roman" w:cs="Times New Roman"/>
          <w:i/>
          <w:sz w:val="22"/>
          <w:szCs w:val="22"/>
          <w:lang w:val="en-US"/>
        </w:rPr>
        <w:t xml:space="preserve">Order </w:t>
      </w:r>
      <w:r w:rsidRPr="00466939">
        <w:rPr>
          <w:rFonts w:ascii="Times New Roman" w:hAnsi="Times New Roman" w:cs="Times New Roman"/>
          <w:i/>
          <w:sz w:val="22"/>
          <w:szCs w:val="22"/>
        </w:rPr>
        <w:t xml:space="preserve">2015 [Revocation of previous Order </w:t>
      </w:r>
    </w:p>
    <w:p w14:paraId="284AC33B" w14:textId="77777777" w:rsidR="006E19BE" w:rsidRPr="00AA71F1" w:rsidRDefault="006E19BE" w:rsidP="0063599E">
      <w:pPr>
        <w:pStyle w:val="NormalWeb"/>
        <w:spacing w:before="0" w:beforeAutospacing="0" w:after="0" w:afterAutospacing="0"/>
        <w:rPr>
          <w:rFonts w:ascii="Times New Roman" w:hAnsi="Times New Roman" w:cs="Times New Roman"/>
          <w:i/>
          <w:color w:val="FF0000"/>
          <w:sz w:val="22"/>
          <w:szCs w:val="22"/>
        </w:rPr>
      </w:pPr>
      <w:r w:rsidRPr="00466939">
        <w:rPr>
          <w:rFonts w:ascii="Times New Roman" w:hAnsi="Times New Roman" w:cs="Times New Roman"/>
          <w:i/>
          <w:sz w:val="22"/>
          <w:szCs w:val="22"/>
        </w:rPr>
        <w:t>and adoption of a new] (Gazette No.4911. Supplement III (I), dated  11.12.2015, P.I. No.428/2015)</w:t>
      </w:r>
      <w:r w:rsidRPr="00466939">
        <w:rPr>
          <w:rFonts w:ascii="Times New Roman" w:hAnsi="Times New Roman" w:cs="Times New Roman"/>
          <w:b/>
          <w:color w:val="0000FF"/>
          <w:sz w:val="22"/>
          <w:szCs w:val="22"/>
        </w:rPr>
        <w:t>(</w:t>
      </w:r>
      <w:r w:rsidRPr="00466939">
        <w:rPr>
          <w:rFonts w:ascii="Times New Roman" w:hAnsi="Times New Roman" w:cs="Times New Roman"/>
          <w:b/>
          <w:i/>
          <w:iCs/>
          <w:color w:val="0000FF"/>
          <w:sz w:val="22"/>
          <w:szCs w:val="22"/>
        </w:rPr>
        <w:t>H</w:t>
      </w:r>
      <w:r w:rsidRPr="00AA71F1">
        <w:rPr>
          <w:rFonts w:ascii="Times New Roman" w:hAnsi="Times New Roman" w:cs="Times New Roman"/>
          <w:b/>
          <w:color w:val="0000FF"/>
          <w:sz w:val="22"/>
          <w:szCs w:val="22"/>
        </w:rPr>
        <w:t>)</w:t>
      </w:r>
      <w:r w:rsidRPr="00AA71F1">
        <w:rPr>
          <w:rFonts w:ascii="Times New Roman" w:hAnsi="Times New Roman" w:cs="Times New Roman"/>
          <w:b/>
          <w:sz w:val="22"/>
          <w:szCs w:val="22"/>
        </w:rPr>
        <w:t xml:space="preserve">  </w:t>
      </w:r>
      <w:r w:rsidR="00B83DE6" w:rsidRPr="00AA71F1">
        <w:rPr>
          <w:rFonts w:ascii="Times New Roman" w:hAnsi="Times New Roman" w:cs="Times New Roman"/>
          <w:b/>
          <w:sz w:val="22"/>
          <w:szCs w:val="22"/>
        </w:rPr>
        <w:t xml:space="preserve"> </w:t>
      </w:r>
      <w:r w:rsidR="00B83DE6" w:rsidRPr="00AA71F1">
        <w:rPr>
          <w:rFonts w:ascii="Times New Roman" w:hAnsi="Times New Roman" w:cs="Times New Roman"/>
          <w:b/>
          <w:color w:val="FF0000"/>
          <w:sz w:val="22"/>
          <w:szCs w:val="22"/>
        </w:rPr>
        <w:t>[ see below amending Order P.I. 227/2016]</w:t>
      </w:r>
    </w:p>
    <w:p w14:paraId="57308666" w14:textId="77777777" w:rsidR="006E19BE" w:rsidRPr="002826DF" w:rsidRDefault="006E19BE" w:rsidP="006E19BE">
      <w:pPr>
        <w:pStyle w:val="NormalWeb"/>
        <w:spacing w:before="0" w:beforeAutospacing="0" w:after="0" w:afterAutospacing="0"/>
        <w:rPr>
          <w:rFonts w:ascii="Times New Roman" w:hAnsi="Times New Roman" w:cs="Times New Roman"/>
          <w:i/>
          <w:sz w:val="22"/>
          <w:szCs w:val="22"/>
        </w:rPr>
      </w:pPr>
    </w:p>
    <w:p w14:paraId="7BA0DA55" w14:textId="77777777" w:rsidR="006E19BE" w:rsidRPr="00466939" w:rsidRDefault="0063599E" w:rsidP="006E19BE">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 xml:space="preserve">(xxx) </w:t>
      </w:r>
      <w:r w:rsidR="006E19BE" w:rsidRPr="00466939">
        <w:rPr>
          <w:rFonts w:ascii="Times New Roman" w:hAnsi="Times New Roman" w:cs="Times New Roman"/>
          <w:i/>
          <w:sz w:val="22"/>
          <w:szCs w:val="22"/>
        </w:rPr>
        <w:t xml:space="preserve">The Cyprus Ships (Prohibition of Transportation of Arms and Related </w:t>
      </w:r>
    </w:p>
    <w:p w14:paraId="64E4E291" w14:textId="77777777" w:rsidR="006E19BE" w:rsidRPr="00466939" w:rsidRDefault="006E19BE" w:rsidP="006E19BE">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 xml:space="preserve">Materiel to South Sudan) </w:t>
      </w:r>
      <w:r w:rsidRPr="00466939">
        <w:rPr>
          <w:rFonts w:ascii="Times New Roman" w:hAnsi="Times New Roman" w:cs="Times New Roman"/>
          <w:i/>
          <w:sz w:val="22"/>
          <w:szCs w:val="22"/>
          <w:lang w:val="en-US"/>
        </w:rPr>
        <w:t>Order</w:t>
      </w:r>
      <w:r w:rsidRPr="00466939">
        <w:rPr>
          <w:rFonts w:ascii="Times New Roman" w:hAnsi="Times New Roman" w:cs="Times New Roman"/>
          <w:i/>
          <w:sz w:val="22"/>
          <w:szCs w:val="22"/>
        </w:rPr>
        <w:t xml:space="preserve"> 2015 [Revocation of previous Order and </w:t>
      </w:r>
    </w:p>
    <w:p w14:paraId="3BD4BFE6" w14:textId="77777777" w:rsidR="0063599E" w:rsidRPr="00466939" w:rsidRDefault="006E19BE" w:rsidP="006E19BE">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adoption of a new]</w:t>
      </w:r>
      <w:r w:rsidR="0063599E" w:rsidRPr="00466939">
        <w:rPr>
          <w:rFonts w:ascii="Times New Roman" w:hAnsi="Times New Roman" w:cs="Times New Roman"/>
          <w:i/>
          <w:sz w:val="22"/>
          <w:szCs w:val="22"/>
        </w:rPr>
        <w:t xml:space="preserve"> </w:t>
      </w:r>
      <w:r w:rsidRPr="00466939">
        <w:rPr>
          <w:rFonts w:ascii="Times New Roman" w:hAnsi="Times New Roman" w:cs="Times New Roman"/>
          <w:i/>
          <w:sz w:val="22"/>
          <w:szCs w:val="22"/>
        </w:rPr>
        <w:t xml:space="preserve">(Gazette No.4911. Supplement III (I), dated 11.12.2015, </w:t>
      </w:r>
    </w:p>
    <w:p w14:paraId="6BD2B19E" w14:textId="77777777" w:rsidR="006E19BE" w:rsidRPr="00466939" w:rsidRDefault="006E19BE" w:rsidP="006E19BE">
      <w:pPr>
        <w:pStyle w:val="NormalWeb"/>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 xml:space="preserve">P.I. No.429/2015) </w:t>
      </w:r>
      <w:r w:rsidRPr="00466939">
        <w:rPr>
          <w:rFonts w:ascii="Times New Roman" w:hAnsi="Times New Roman" w:cs="Times New Roman"/>
          <w:b/>
          <w:color w:val="0000FF"/>
          <w:sz w:val="22"/>
          <w:szCs w:val="22"/>
        </w:rPr>
        <w:t>(</w:t>
      </w:r>
      <w:r w:rsidRPr="00466939">
        <w:rPr>
          <w:rFonts w:ascii="Times New Roman" w:hAnsi="Times New Roman" w:cs="Times New Roman"/>
          <w:b/>
          <w:i/>
          <w:iCs/>
          <w:color w:val="0000FF"/>
          <w:sz w:val="22"/>
          <w:szCs w:val="22"/>
        </w:rPr>
        <w:t>H</w:t>
      </w:r>
      <w:r w:rsidRPr="00466939">
        <w:rPr>
          <w:rFonts w:ascii="Times New Roman" w:hAnsi="Times New Roman" w:cs="Times New Roman"/>
          <w:b/>
          <w:color w:val="0000FF"/>
          <w:sz w:val="22"/>
          <w:szCs w:val="22"/>
        </w:rPr>
        <w:t>)</w:t>
      </w:r>
      <w:r w:rsidRPr="00466939">
        <w:rPr>
          <w:rFonts w:ascii="Times New Roman" w:hAnsi="Times New Roman" w:cs="Times New Roman"/>
          <w:b/>
          <w:sz w:val="22"/>
          <w:szCs w:val="22"/>
        </w:rPr>
        <w:t xml:space="preserve">  </w:t>
      </w:r>
    </w:p>
    <w:p w14:paraId="0CF4FD27" w14:textId="77777777" w:rsidR="00B83DE6" w:rsidRPr="00A20BF2" w:rsidRDefault="006E19BE" w:rsidP="00A20BF2">
      <w:pPr>
        <w:pStyle w:val="NormalWeb"/>
        <w:spacing w:before="0" w:beforeAutospacing="0" w:after="0" w:afterAutospacing="0"/>
        <w:jc w:val="both"/>
        <w:rPr>
          <w:rFonts w:ascii="Times New Roman" w:hAnsi="Times New Roman" w:cs="Times New Roman"/>
          <w:b/>
          <w:sz w:val="22"/>
          <w:szCs w:val="22"/>
        </w:rPr>
      </w:pPr>
      <w:r w:rsidRPr="00466939">
        <w:rPr>
          <w:rFonts w:ascii="Times New Roman" w:hAnsi="Times New Roman" w:cs="Times New Roman"/>
          <w:i/>
          <w:sz w:val="22"/>
          <w:szCs w:val="22"/>
        </w:rPr>
        <w:t xml:space="preserve"> </w:t>
      </w:r>
    </w:p>
    <w:p w14:paraId="2DA0734C" w14:textId="77777777" w:rsidR="00B83DE6" w:rsidRPr="00AA71F1" w:rsidRDefault="00942C3C" w:rsidP="00942C3C">
      <w:pPr>
        <w:pStyle w:val="NormalWeb"/>
        <w:spacing w:before="0" w:beforeAutospacing="0" w:after="0" w:afterAutospacing="0"/>
        <w:jc w:val="both"/>
        <w:rPr>
          <w:rFonts w:ascii="Times New Roman" w:hAnsi="Times New Roman" w:cs="Times New Roman"/>
          <w:i/>
          <w:color w:val="000000"/>
          <w:sz w:val="22"/>
          <w:szCs w:val="22"/>
        </w:rPr>
      </w:pPr>
      <w:r w:rsidRPr="00AA71F1">
        <w:rPr>
          <w:rFonts w:ascii="Times New Roman" w:hAnsi="Times New Roman" w:cs="Times New Roman"/>
          <w:i/>
          <w:color w:val="000000"/>
          <w:sz w:val="22"/>
          <w:szCs w:val="22"/>
        </w:rPr>
        <w:t>(xxx</w:t>
      </w:r>
      <w:r w:rsidR="00A20BF2" w:rsidRPr="00AA71F1">
        <w:rPr>
          <w:rFonts w:ascii="Times New Roman" w:hAnsi="Times New Roman" w:cs="Times New Roman"/>
          <w:i/>
          <w:color w:val="000000"/>
          <w:sz w:val="22"/>
          <w:szCs w:val="22"/>
        </w:rPr>
        <w:t>i</w:t>
      </w:r>
      <w:r w:rsidRPr="00AA71F1">
        <w:rPr>
          <w:rFonts w:ascii="Times New Roman" w:hAnsi="Times New Roman" w:cs="Times New Roman"/>
          <w:i/>
          <w:color w:val="000000"/>
          <w:sz w:val="22"/>
          <w:szCs w:val="22"/>
        </w:rPr>
        <w:t xml:space="preserve">) </w:t>
      </w:r>
      <w:r w:rsidR="00B83DE6" w:rsidRPr="00AA71F1">
        <w:rPr>
          <w:rFonts w:ascii="Times New Roman" w:hAnsi="Times New Roman" w:cs="Times New Roman"/>
          <w:i/>
          <w:color w:val="000000"/>
          <w:sz w:val="22"/>
          <w:szCs w:val="22"/>
        </w:rPr>
        <w:t xml:space="preserve">The Cyprus Ships (Prohibition of Transportation of Arms and Related </w:t>
      </w:r>
    </w:p>
    <w:p w14:paraId="7F73F1F0" w14:textId="77777777" w:rsidR="00B83DE6" w:rsidRPr="00AA71F1" w:rsidRDefault="00B83DE6" w:rsidP="00942C3C">
      <w:pPr>
        <w:pStyle w:val="NormalWeb"/>
        <w:tabs>
          <w:tab w:val="left" w:pos="1800"/>
        </w:tabs>
        <w:spacing w:before="0" w:beforeAutospacing="0" w:after="0" w:afterAutospacing="0"/>
        <w:ind w:right="1466"/>
        <w:jc w:val="both"/>
        <w:rPr>
          <w:rFonts w:ascii="Times New Roman" w:hAnsi="Times New Roman" w:cs="Times New Roman"/>
          <w:i/>
          <w:color w:val="FF0000"/>
          <w:sz w:val="22"/>
          <w:szCs w:val="22"/>
        </w:rPr>
      </w:pPr>
      <w:r w:rsidRPr="00AA71F1">
        <w:rPr>
          <w:rFonts w:ascii="Times New Roman" w:hAnsi="Times New Roman" w:cs="Times New Roman"/>
          <w:i/>
          <w:color w:val="000000"/>
          <w:sz w:val="22"/>
          <w:szCs w:val="22"/>
        </w:rPr>
        <w:t xml:space="preserve">Materiel to Central African Republic) (Amendment) </w:t>
      </w:r>
      <w:r w:rsidRPr="00AA71F1">
        <w:rPr>
          <w:rFonts w:ascii="Times New Roman" w:hAnsi="Times New Roman" w:cs="Times New Roman"/>
          <w:i/>
          <w:color w:val="000000"/>
          <w:sz w:val="22"/>
          <w:szCs w:val="22"/>
          <w:lang w:val="en-US"/>
        </w:rPr>
        <w:t xml:space="preserve">Order </w:t>
      </w:r>
      <w:r w:rsidRPr="00AA71F1">
        <w:rPr>
          <w:rFonts w:ascii="Times New Roman" w:hAnsi="Times New Roman" w:cs="Times New Roman"/>
          <w:i/>
          <w:color w:val="000000"/>
          <w:sz w:val="22"/>
          <w:szCs w:val="22"/>
        </w:rPr>
        <w:t>2016(Gazette No.4958, Supplement III (I), dated 5.08.2016, P.I. No.227/2016).</w:t>
      </w:r>
      <w:r w:rsidRPr="00AA71F1">
        <w:rPr>
          <w:rFonts w:ascii="Times New Roman" w:hAnsi="Times New Roman" w:cs="Times New Roman"/>
          <w:b/>
          <w:i/>
          <w:color w:val="000000"/>
          <w:sz w:val="22"/>
          <w:szCs w:val="22"/>
        </w:rPr>
        <w:t xml:space="preserve"> </w:t>
      </w:r>
      <w:r w:rsidRPr="00AA71F1">
        <w:rPr>
          <w:rFonts w:ascii="Times New Roman" w:hAnsi="Times New Roman" w:cs="Times New Roman"/>
          <w:i/>
          <w:sz w:val="22"/>
          <w:szCs w:val="22"/>
        </w:rPr>
        <w:t xml:space="preserve"> </w:t>
      </w:r>
      <w:r w:rsidRPr="00AA71F1">
        <w:rPr>
          <w:rFonts w:ascii="Times New Roman" w:hAnsi="Times New Roman" w:cs="Times New Roman"/>
          <w:b/>
          <w:color w:val="4F81BD"/>
          <w:sz w:val="22"/>
          <w:szCs w:val="22"/>
        </w:rPr>
        <w:t xml:space="preserve"> </w:t>
      </w:r>
      <w:r w:rsidRPr="00AA71F1">
        <w:rPr>
          <w:rFonts w:ascii="Times New Roman" w:hAnsi="Times New Roman" w:cs="Times New Roman"/>
          <w:b/>
          <w:color w:val="0000FF"/>
          <w:sz w:val="22"/>
          <w:szCs w:val="22"/>
        </w:rPr>
        <w:t>(</w:t>
      </w:r>
      <w:r w:rsidRPr="00AA71F1">
        <w:rPr>
          <w:rFonts w:ascii="Times New Roman" w:hAnsi="Times New Roman" w:cs="Times New Roman"/>
          <w:b/>
          <w:i/>
          <w:iCs/>
          <w:color w:val="0000FF"/>
          <w:sz w:val="22"/>
          <w:szCs w:val="22"/>
        </w:rPr>
        <w:t>H</w:t>
      </w:r>
      <w:r w:rsidRPr="00AA71F1">
        <w:rPr>
          <w:rFonts w:ascii="Times New Roman" w:hAnsi="Times New Roman" w:cs="Times New Roman"/>
          <w:b/>
          <w:color w:val="0000FF"/>
          <w:sz w:val="22"/>
          <w:szCs w:val="22"/>
        </w:rPr>
        <w:t>)</w:t>
      </w:r>
      <w:r w:rsidRPr="00AA71F1">
        <w:rPr>
          <w:rFonts w:ascii="Times New Roman" w:hAnsi="Times New Roman" w:cs="Times New Roman"/>
          <w:b/>
          <w:sz w:val="22"/>
          <w:szCs w:val="22"/>
        </w:rPr>
        <w:t xml:space="preserve">  </w:t>
      </w:r>
    </w:p>
    <w:p w14:paraId="1E158165" w14:textId="77777777" w:rsidR="00B83DE6" w:rsidRPr="00AA71F1" w:rsidRDefault="00B83DE6" w:rsidP="008A3192">
      <w:pPr>
        <w:pStyle w:val="NormalWeb"/>
        <w:tabs>
          <w:tab w:val="left" w:pos="1800"/>
        </w:tabs>
        <w:spacing w:before="0" w:beforeAutospacing="0" w:after="0" w:afterAutospacing="0"/>
        <w:ind w:right="1466"/>
        <w:jc w:val="both"/>
        <w:rPr>
          <w:rFonts w:ascii="Times New Roman" w:hAnsi="Times New Roman" w:cs="Times New Roman"/>
          <w:i/>
          <w:color w:val="FF0000"/>
          <w:sz w:val="22"/>
          <w:szCs w:val="22"/>
        </w:rPr>
      </w:pPr>
    </w:p>
    <w:p w14:paraId="3A11C740" w14:textId="77777777" w:rsidR="008A3192" w:rsidRPr="00AA71F1" w:rsidRDefault="00942C3C" w:rsidP="008A3192">
      <w:pPr>
        <w:pStyle w:val="NormalWeb"/>
        <w:tabs>
          <w:tab w:val="left" w:pos="1800"/>
        </w:tabs>
        <w:spacing w:before="0" w:beforeAutospacing="0" w:after="0" w:afterAutospacing="0"/>
        <w:ind w:right="1466"/>
        <w:jc w:val="both"/>
        <w:rPr>
          <w:rFonts w:ascii="Times New Roman" w:hAnsi="Times New Roman" w:cs="Times New Roman"/>
          <w:i/>
          <w:color w:val="FF0000"/>
          <w:sz w:val="22"/>
          <w:szCs w:val="22"/>
        </w:rPr>
      </w:pPr>
      <w:r w:rsidRPr="00AA71F1">
        <w:rPr>
          <w:rFonts w:ascii="Times New Roman" w:hAnsi="Times New Roman" w:cs="Times New Roman"/>
          <w:i/>
          <w:color w:val="000000"/>
          <w:sz w:val="22"/>
          <w:szCs w:val="22"/>
        </w:rPr>
        <w:t>(xxx</w:t>
      </w:r>
      <w:r w:rsidR="00A20BF2" w:rsidRPr="00AA71F1">
        <w:rPr>
          <w:rFonts w:ascii="Times New Roman" w:hAnsi="Times New Roman" w:cs="Times New Roman"/>
          <w:i/>
          <w:color w:val="000000"/>
          <w:sz w:val="22"/>
          <w:szCs w:val="22"/>
        </w:rPr>
        <w:t>i</w:t>
      </w:r>
      <w:r w:rsidR="00FB722D" w:rsidRPr="00AA71F1">
        <w:rPr>
          <w:rFonts w:ascii="Times New Roman" w:hAnsi="Times New Roman" w:cs="Times New Roman"/>
          <w:i/>
          <w:color w:val="000000"/>
          <w:sz w:val="22"/>
          <w:szCs w:val="22"/>
        </w:rPr>
        <w:t>i</w:t>
      </w:r>
      <w:r w:rsidRPr="00AA71F1">
        <w:rPr>
          <w:rFonts w:ascii="Times New Roman" w:hAnsi="Times New Roman" w:cs="Times New Roman"/>
          <w:i/>
          <w:color w:val="000000"/>
          <w:sz w:val="22"/>
          <w:szCs w:val="22"/>
        </w:rPr>
        <w:t xml:space="preserve">) </w:t>
      </w:r>
      <w:r w:rsidR="008A3192" w:rsidRPr="00AA71F1">
        <w:rPr>
          <w:rFonts w:ascii="Times New Roman" w:hAnsi="Times New Roman" w:cs="Times New Roman"/>
          <w:i/>
          <w:color w:val="000000"/>
          <w:sz w:val="22"/>
          <w:szCs w:val="22"/>
        </w:rPr>
        <w:t xml:space="preserve">The Cyprus Ships (Prohibition of Transportation of Arms, Related Materiel, Banknotes, Coinage </w:t>
      </w:r>
      <w:r w:rsidR="00B83DE6" w:rsidRPr="00AA71F1">
        <w:rPr>
          <w:rFonts w:ascii="Times New Roman" w:hAnsi="Times New Roman" w:cs="Times New Roman"/>
          <w:i/>
          <w:color w:val="000000"/>
          <w:sz w:val="22"/>
          <w:szCs w:val="22"/>
        </w:rPr>
        <w:t>L</w:t>
      </w:r>
      <w:r w:rsidR="008A3192" w:rsidRPr="00AA71F1">
        <w:rPr>
          <w:rFonts w:ascii="Times New Roman" w:hAnsi="Times New Roman" w:cs="Times New Roman"/>
          <w:i/>
          <w:color w:val="000000"/>
          <w:sz w:val="22"/>
          <w:szCs w:val="22"/>
        </w:rPr>
        <w:t>uxury Goods</w:t>
      </w:r>
      <w:r w:rsidR="00B83DE6" w:rsidRPr="00AA71F1">
        <w:rPr>
          <w:rFonts w:ascii="Times New Roman" w:hAnsi="Times New Roman" w:cs="Times New Roman"/>
          <w:i/>
          <w:color w:val="000000"/>
          <w:sz w:val="22"/>
          <w:szCs w:val="22"/>
        </w:rPr>
        <w:t xml:space="preserve"> and other  Cargoes </w:t>
      </w:r>
      <w:r w:rsidR="008A3192" w:rsidRPr="00AA71F1">
        <w:rPr>
          <w:rFonts w:ascii="Times New Roman" w:hAnsi="Times New Roman" w:cs="Times New Roman"/>
          <w:i/>
          <w:color w:val="000000"/>
          <w:sz w:val="22"/>
          <w:szCs w:val="22"/>
        </w:rPr>
        <w:t xml:space="preserve"> to the Democratic Republic of Korea) Order 201</w:t>
      </w:r>
      <w:r w:rsidR="00B83DE6" w:rsidRPr="00AA71F1">
        <w:rPr>
          <w:rFonts w:ascii="Times New Roman" w:hAnsi="Times New Roman" w:cs="Times New Roman"/>
          <w:i/>
          <w:color w:val="000000"/>
          <w:sz w:val="22"/>
          <w:szCs w:val="22"/>
        </w:rPr>
        <w:t>6</w:t>
      </w:r>
      <w:r w:rsidR="008A3192" w:rsidRPr="00AA71F1">
        <w:rPr>
          <w:rFonts w:ascii="Times New Roman" w:hAnsi="Times New Roman" w:cs="Times New Roman"/>
          <w:i/>
          <w:color w:val="000000"/>
          <w:sz w:val="22"/>
          <w:szCs w:val="22"/>
        </w:rPr>
        <w:t xml:space="preserve"> [Revocation of previous Order and adoption of a new]. (Gazette No.4958, Supplement III (I), dated 5.08.2016, P.I. No.</w:t>
      </w:r>
      <w:r w:rsidR="00B83DE6" w:rsidRPr="00AA71F1">
        <w:rPr>
          <w:rFonts w:ascii="Times New Roman" w:hAnsi="Times New Roman" w:cs="Times New Roman"/>
          <w:i/>
          <w:color w:val="000000"/>
          <w:sz w:val="22"/>
          <w:szCs w:val="22"/>
        </w:rPr>
        <w:t>228</w:t>
      </w:r>
      <w:r w:rsidR="008A3192" w:rsidRPr="00AA71F1">
        <w:rPr>
          <w:rFonts w:ascii="Times New Roman" w:hAnsi="Times New Roman" w:cs="Times New Roman"/>
          <w:i/>
          <w:color w:val="000000"/>
          <w:sz w:val="22"/>
          <w:szCs w:val="22"/>
        </w:rPr>
        <w:t>/201</w:t>
      </w:r>
      <w:r w:rsidR="00B83DE6" w:rsidRPr="00AA71F1">
        <w:rPr>
          <w:rFonts w:ascii="Times New Roman" w:hAnsi="Times New Roman" w:cs="Times New Roman"/>
          <w:i/>
          <w:color w:val="000000"/>
          <w:sz w:val="22"/>
          <w:szCs w:val="22"/>
        </w:rPr>
        <w:t>6</w:t>
      </w:r>
      <w:r w:rsidR="008A3192" w:rsidRPr="00AA71F1">
        <w:rPr>
          <w:rFonts w:ascii="Times New Roman" w:hAnsi="Times New Roman" w:cs="Times New Roman"/>
          <w:i/>
          <w:color w:val="000000"/>
          <w:sz w:val="22"/>
          <w:szCs w:val="22"/>
        </w:rPr>
        <w:t>).</w:t>
      </w:r>
      <w:r w:rsidR="00B83DE6" w:rsidRPr="00AA71F1">
        <w:rPr>
          <w:rFonts w:ascii="Times New Roman" w:hAnsi="Times New Roman" w:cs="Times New Roman"/>
          <w:b/>
          <w:i/>
          <w:color w:val="0000FF"/>
          <w:sz w:val="22"/>
          <w:szCs w:val="22"/>
        </w:rPr>
        <w:t xml:space="preserve"> (</w:t>
      </w:r>
      <w:r w:rsidR="00B83DE6" w:rsidRPr="00AA71F1">
        <w:rPr>
          <w:rFonts w:ascii="Times New Roman" w:hAnsi="Times New Roman" w:cs="Times New Roman"/>
          <w:b/>
          <w:i/>
          <w:iCs/>
          <w:color w:val="0000FF"/>
          <w:sz w:val="22"/>
          <w:szCs w:val="22"/>
        </w:rPr>
        <w:t>H</w:t>
      </w:r>
      <w:r w:rsidR="00B83DE6" w:rsidRPr="00AA71F1">
        <w:rPr>
          <w:rFonts w:ascii="Times New Roman" w:hAnsi="Times New Roman" w:cs="Times New Roman"/>
          <w:b/>
          <w:i/>
          <w:color w:val="0000FF"/>
          <w:sz w:val="22"/>
          <w:szCs w:val="22"/>
        </w:rPr>
        <w:t>)</w:t>
      </w:r>
      <w:r w:rsidR="00B83DE6" w:rsidRPr="00AA71F1">
        <w:rPr>
          <w:rFonts w:ascii="Times New Roman" w:hAnsi="Times New Roman" w:cs="Times New Roman"/>
          <w:i/>
          <w:sz w:val="22"/>
          <w:szCs w:val="22"/>
        </w:rPr>
        <w:t xml:space="preserve"> </w:t>
      </w:r>
      <w:r w:rsidR="00B83DE6" w:rsidRPr="00AA71F1">
        <w:rPr>
          <w:rFonts w:ascii="Times New Roman" w:hAnsi="Times New Roman" w:cs="Times New Roman"/>
          <w:b/>
          <w:color w:val="4F81BD"/>
          <w:sz w:val="22"/>
          <w:szCs w:val="22"/>
        </w:rPr>
        <w:t xml:space="preserve"> </w:t>
      </w:r>
    </w:p>
    <w:p w14:paraId="5715A7A2" w14:textId="77777777" w:rsidR="008A3192" w:rsidRPr="00AA71F1" w:rsidRDefault="008A3192" w:rsidP="008A3192">
      <w:pPr>
        <w:pStyle w:val="NormalWeb"/>
        <w:tabs>
          <w:tab w:val="left" w:pos="1800"/>
        </w:tabs>
        <w:spacing w:before="0" w:beforeAutospacing="0" w:after="0" w:afterAutospacing="0"/>
        <w:ind w:right="1466"/>
        <w:jc w:val="both"/>
        <w:rPr>
          <w:rFonts w:ascii="Times New Roman" w:hAnsi="Times New Roman" w:cs="Times New Roman"/>
          <w:i/>
          <w:color w:val="FF0000"/>
          <w:sz w:val="22"/>
          <w:szCs w:val="22"/>
        </w:rPr>
      </w:pPr>
    </w:p>
    <w:p w14:paraId="74CCD355" w14:textId="77777777" w:rsidR="006E19BE" w:rsidRPr="00AA71F1" w:rsidRDefault="00942C3C" w:rsidP="008A0EFE">
      <w:pPr>
        <w:pStyle w:val="NormalWeb"/>
        <w:tabs>
          <w:tab w:val="left" w:pos="1800"/>
        </w:tabs>
        <w:spacing w:before="0" w:beforeAutospacing="0" w:after="0" w:afterAutospacing="0"/>
        <w:ind w:right="1466"/>
        <w:jc w:val="both"/>
        <w:rPr>
          <w:rFonts w:ascii="Times New Roman" w:hAnsi="Times New Roman" w:cs="Times New Roman"/>
          <w:b/>
          <w:sz w:val="22"/>
          <w:szCs w:val="22"/>
        </w:rPr>
      </w:pPr>
      <w:r w:rsidRPr="00AA71F1">
        <w:rPr>
          <w:rFonts w:ascii="Times New Roman" w:hAnsi="Times New Roman" w:cs="Times New Roman"/>
          <w:i/>
          <w:color w:val="000000"/>
          <w:sz w:val="22"/>
          <w:szCs w:val="22"/>
        </w:rPr>
        <w:t>(xxx</w:t>
      </w:r>
      <w:r w:rsidR="00FB722D" w:rsidRPr="00AA71F1">
        <w:rPr>
          <w:rFonts w:ascii="Times New Roman" w:hAnsi="Times New Roman" w:cs="Times New Roman"/>
          <w:i/>
          <w:color w:val="000000"/>
          <w:sz w:val="22"/>
          <w:szCs w:val="22"/>
        </w:rPr>
        <w:t>iii</w:t>
      </w:r>
      <w:r w:rsidRPr="00AA71F1">
        <w:rPr>
          <w:rFonts w:ascii="Times New Roman" w:hAnsi="Times New Roman" w:cs="Times New Roman"/>
          <w:i/>
          <w:color w:val="000000"/>
          <w:sz w:val="22"/>
          <w:szCs w:val="22"/>
        </w:rPr>
        <w:t xml:space="preserve">) </w:t>
      </w:r>
      <w:r w:rsidR="008A3192" w:rsidRPr="00AA71F1">
        <w:rPr>
          <w:rFonts w:ascii="Times New Roman" w:hAnsi="Times New Roman" w:cs="Times New Roman"/>
          <w:i/>
          <w:color w:val="000000"/>
          <w:sz w:val="22"/>
          <w:szCs w:val="22"/>
        </w:rPr>
        <w:t xml:space="preserve">The Cyprus Ships (Prohibition of Transportation of Arms and Related Materiel to Libya) </w:t>
      </w:r>
      <w:r w:rsidR="008A3192" w:rsidRPr="00AA71F1">
        <w:rPr>
          <w:rFonts w:ascii="Times New Roman" w:hAnsi="Times New Roman" w:cs="Times New Roman"/>
          <w:i/>
          <w:color w:val="000000"/>
          <w:sz w:val="22"/>
          <w:szCs w:val="22"/>
          <w:lang w:val="en-US"/>
        </w:rPr>
        <w:t>Order</w:t>
      </w:r>
      <w:r w:rsidR="008A3192" w:rsidRPr="00AA71F1">
        <w:rPr>
          <w:rFonts w:ascii="Times New Roman" w:hAnsi="Times New Roman" w:cs="Times New Roman"/>
          <w:i/>
          <w:color w:val="000000"/>
          <w:sz w:val="22"/>
          <w:szCs w:val="22"/>
        </w:rPr>
        <w:t xml:space="preserve"> 201</w:t>
      </w:r>
      <w:r w:rsidR="00B83DE6" w:rsidRPr="00AA71F1">
        <w:rPr>
          <w:rFonts w:ascii="Times New Roman" w:hAnsi="Times New Roman" w:cs="Times New Roman"/>
          <w:i/>
          <w:color w:val="000000"/>
          <w:sz w:val="22"/>
          <w:szCs w:val="22"/>
        </w:rPr>
        <w:t>6 [Revocation of previous Order and adoption of a new].(Gazette No.4958, Supplement III (I), dated 5.08.2016, P.I. No.229/2016).</w:t>
      </w:r>
      <w:r w:rsidR="00B83DE6" w:rsidRPr="00AA71F1">
        <w:rPr>
          <w:rFonts w:ascii="Times New Roman" w:hAnsi="Times New Roman" w:cs="Times New Roman"/>
          <w:b/>
          <w:i/>
          <w:color w:val="000000"/>
          <w:sz w:val="22"/>
          <w:szCs w:val="22"/>
        </w:rPr>
        <w:t xml:space="preserve"> </w:t>
      </w:r>
      <w:r w:rsidR="008A3192" w:rsidRPr="00AA71F1">
        <w:rPr>
          <w:rFonts w:ascii="Times New Roman" w:hAnsi="Times New Roman" w:cs="Times New Roman"/>
          <w:i/>
          <w:color w:val="FF0000"/>
          <w:sz w:val="22"/>
          <w:szCs w:val="22"/>
        </w:rPr>
        <w:t xml:space="preserve"> </w:t>
      </w:r>
      <w:r w:rsidR="008A3192" w:rsidRPr="00AA71F1">
        <w:rPr>
          <w:rFonts w:ascii="Times New Roman" w:hAnsi="Times New Roman" w:cs="Times New Roman"/>
          <w:b/>
          <w:i/>
          <w:color w:val="0000FF"/>
          <w:sz w:val="22"/>
          <w:szCs w:val="22"/>
        </w:rPr>
        <w:t>(</w:t>
      </w:r>
      <w:r w:rsidR="008A3192" w:rsidRPr="00AA71F1">
        <w:rPr>
          <w:rFonts w:ascii="Times New Roman" w:hAnsi="Times New Roman" w:cs="Times New Roman"/>
          <w:b/>
          <w:i/>
          <w:iCs/>
          <w:color w:val="0000FF"/>
          <w:sz w:val="22"/>
          <w:szCs w:val="22"/>
        </w:rPr>
        <w:t>H</w:t>
      </w:r>
      <w:r w:rsidR="008A3192" w:rsidRPr="00AA71F1">
        <w:rPr>
          <w:rFonts w:ascii="Times New Roman" w:hAnsi="Times New Roman" w:cs="Times New Roman"/>
          <w:b/>
          <w:i/>
          <w:color w:val="0000FF"/>
          <w:sz w:val="22"/>
          <w:szCs w:val="22"/>
        </w:rPr>
        <w:t>)</w:t>
      </w:r>
      <w:r w:rsidR="008A3192" w:rsidRPr="00AA71F1">
        <w:rPr>
          <w:rFonts w:ascii="Times New Roman" w:hAnsi="Times New Roman" w:cs="Times New Roman"/>
          <w:i/>
          <w:sz w:val="22"/>
          <w:szCs w:val="22"/>
        </w:rPr>
        <w:t xml:space="preserve"> </w:t>
      </w:r>
      <w:r w:rsidR="008A3192" w:rsidRPr="00AA71F1">
        <w:rPr>
          <w:rFonts w:ascii="Times New Roman" w:hAnsi="Times New Roman" w:cs="Times New Roman"/>
          <w:b/>
          <w:color w:val="4F81BD"/>
          <w:sz w:val="22"/>
          <w:szCs w:val="22"/>
        </w:rPr>
        <w:t xml:space="preserve"> </w:t>
      </w:r>
    </w:p>
    <w:p w14:paraId="70D449C7" w14:textId="77777777" w:rsidR="006E19BE" w:rsidRPr="00AA71F1" w:rsidRDefault="006E19BE" w:rsidP="00D84C77">
      <w:pPr>
        <w:pStyle w:val="NormalWeb"/>
        <w:spacing w:before="0" w:beforeAutospacing="0" w:after="0" w:afterAutospacing="0"/>
        <w:jc w:val="both"/>
        <w:rPr>
          <w:rFonts w:ascii="Times New Roman" w:hAnsi="Times New Roman" w:cs="Times New Roman"/>
          <w:b/>
          <w:sz w:val="22"/>
          <w:szCs w:val="22"/>
        </w:rPr>
      </w:pPr>
    </w:p>
    <w:p w14:paraId="1B1F58B2" w14:textId="77777777" w:rsidR="00B97F7A" w:rsidRPr="00AA71F1" w:rsidRDefault="00A20BF2" w:rsidP="00D84C77">
      <w:pPr>
        <w:pStyle w:val="NormalWeb"/>
        <w:spacing w:before="0" w:beforeAutospacing="0" w:after="0" w:afterAutospacing="0"/>
        <w:jc w:val="both"/>
        <w:rPr>
          <w:rFonts w:ascii="Times New Roman" w:hAnsi="Times New Roman" w:cs="Times New Roman"/>
          <w:i/>
          <w:sz w:val="22"/>
          <w:szCs w:val="22"/>
        </w:rPr>
      </w:pPr>
      <w:r w:rsidRPr="00AA71F1">
        <w:rPr>
          <w:rFonts w:ascii="Times New Roman" w:hAnsi="Times New Roman" w:cs="Times New Roman"/>
          <w:i/>
          <w:sz w:val="22"/>
          <w:szCs w:val="22"/>
        </w:rPr>
        <w:t>(xxx</w:t>
      </w:r>
      <w:r w:rsidR="00FB722D" w:rsidRPr="00AA71F1">
        <w:rPr>
          <w:rFonts w:ascii="Times New Roman" w:hAnsi="Times New Roman" w:cs="Times New Roman"/>
          <w:i/>
          <w:sz w:val="22"/>
          <w:szCs w:val="22"/>
        </w:rPr>
        <w:t>i</w:t>
      </w:r>
      <w:r w:rsidRPr="00AA71F1">
        <w:rPr>
          <w:rFonts w:ascii="Times New Roman" w:hAnsi="Times New Roman" w:cs="Times New Roman"/>
          <w:i/>
          <w:sz w:val="22"/>
          <w:szCs w:val="22"/>
        </w:rPr>
        <w:t xml:space="preserve">v) The Cyprus Ships (Prohibition of Transportation of Arms, </w:t>
      </w:r>
    </w:p>
    <w:p w14:paraId="1C9A72D1" w14:textId="77777777" w:rsidR="00B97F7A" w:rsidRPr="00AA71F1" w:rsidRDefault="00A20BF2" w:rsidP="00D84C77">
      <w:pPr>
        <w:pStyle w:val="NormalWeb"/>
        <w:spacing w:before="0" w:beforeAutospacing="0" w:after="0" w:afterAutospacing="0"/>
        <w:jc w:val="both"/>
        <w:rPr>
          <w:rFonts w:ascii="Times New Roman" w:hAnsi="Times New Roman" w:cs="Times New Roman"/>
          <w:i/>
          <w:sz w:val="22"/>
          <w:szCs w:val="22"/>
        </w:rPr>
      </w:pPr>
      <w:r w:rsidRPr="00AA71F1">
        <w:rPr>
          <w:rFonts w:ascii="Times New Roman" w:hAnsi="Times New Roman" w:cs="Times New Roman"/>
          <w:i/>
          <w:sz w:val="22"/>
          <w:szCs w:val="22"/>
        </w:rPr>
        <w:t xml:space="preserve">Related Materiel to Ivory Coast) (Repealing) </w:t>
      </w:r>
      <w:r w:rsidRPr="00AA71F1">
        <w:rPr>
          <w:rFonts w:ascii="Times New Roman" w:hAnsi="Times New Roman" w:cs="Times New Roman"/>
          <w:i/>
          <w:sz w:val="22"/>
          <w:szCs w:val="22"/>
          <w:lang w:val="en-US"/>
        </w:rPr>
        <w:t>Order</w:t>
      </w:r>
      <w:r w:rsidRPr="00AA71F1">
        <w:rPr>
          <w:rFonts w:ascii="Times New Roman" w:hAnsi="Times New Roman" w:cs="Times New Roman"/>
          <w:i/>
          <w:sz w:val="22"/>
          <w:szCs w:val="22"/>
        </w:rPr>
        <w:t xml:space="preserve"> 2016 [Revocation </w:t>
      </w:r>
    </w:p>
    <w:p w14:paraId="6C3380B5" w14:textId="77777777" w:rsidR="00B97F7A" w:rsidRPr="00AA71F1" w:rsidRDefault="00A20BF2" w:rsidP="00D84C77">
      <w:pPr>
        <w:pStyle w:val="NormalWeb"/>
        <w:spacing w:before="0" w:beforeAutospacing="0" w:after="0" w:afterAutospacing="0"/>
        <w:jc w:val="both"/>
        <w:rPr>
          <w:rFonts w:ascii="Times New Roman" w:hAnsi="Times New Roman" w:cs="Times New Roman"/>
          <w:i/>
          <w:sz w:val="22"/>
          <w:szCs w:val="22"/>
        </w:rPr>
      </w:pPr>
      <w:r w:rsidRPr="00AA71F1">
        <w:rPr>
          <w:rFonts w:ascii="Times New Roman" w:hAnsi="Times New Roman" w:cs="Times New Roman"/>
          <w:i/>
          <w:sz w:val="22"/>
          <w:szCs w:val="22"/>
        </w:rPr>
        <w:t xml:space="preserve">of previous Orders ].(Gazette No.4975. Supplement III (I), </w:t>
      </w:r>
    </w:p>
    <w:p w14:paraId="0EDD9638" w14:textId="77777777" w:rsidR="00A20BF2" w:rsidRPr="00AA71F1" w:rsidRDefault="00A20BF2" w:rsidP="00D84C77">
      <w:pPr>
        <w:pStyle w:val="NormalWeb"/>
        <w:spacing w:before="0" w:beforeAutospacing="0" w:after="0" w:afterAutospacing="0"/>
        <w:jc w:val="both"/>
        <w:rPr>
          <w:rFonts w:ascii="Times New Roman" w:hAnsi="Times New Roman" w:cs="Times New Roman"/>
          <w:b/>
          <w:sz w:val="22"/>
          <w:szCs w:val="22"/>
        </w:rPr>
      </w:pPr>
      <w:r w:rsidRPr="00AA71F1">
        <w:rPr>
          <w:rFonts w:ascii="Times New Roman" w:hAnsi="Times New Roman" w:cs="Times New Roman"/>
          <w:i/>
          <w:sz w:val="22"/>
          <w:szCs w:val="22"/>
        </w:rPr>
        <w:t>dated 11.11.2016, P.I. No.331/2016).</w:t>
      </w:r>
      <w:r w:rsidRPr="00AA71F1">
        <w:rPr>
          <w:rFonts w:ascii="Times New Roman" w:hAnsi="Times New Roman" w:cs="Times New Roman"/>
          <w:b/>
          <w:color w:val="FF0000"/>
          <w:sz w:val="22"/>
          <w:szCs w:val="22"/>
        </w:rPr>
        <w:t xml:space="preserve"> </w:t>
      </w:r>
      <w:r w:rsidRPr="00AA71F1">
        <w:rPr>
          <w:rFonts w:ascii="Times New Roman" w:hAnsi="Times New Roman" w:cs="Times New Roman"/>
          <w:b/>
          <w:i/>
          <w:color w:val="0000FF"/>
          <w:sz w:val="22"/>
          <w:szCs w:val="22"/>
        </w:rPr>
        <w:t>(</w:t>
      </w:r>
      <w:r w:rsidRPr="00AA71F1">
        <w:rPr>
          <w:rFonts w:ascii="Times New Roman" w:hAnsi="Times New Roman" w:cs="Times New Roman"/>
          <w:b/>
          <w:i/>
          <w:iCs/>
          <w:color w:val="0000FF"/>
          <w:sz w:val="22"/>
          <w:szCs w:val="22"/>
        </w:rPr>
        <w:t>H</w:t>
      </w:r>
      <w:r w:rsidRPr="00AA71F1">
        <w:rPr>
          <w:rFonts w:ascii="Times New Roman" w:hAnsi="Times New Roman" w:cs="Times New Roman"/>
          <w:b/>
          <w:i/>
          <w:color w:val="0000FF"/>
          <w:sz w:val="22"/>
          <w:szCs w:val="22"/>
        </w:rPr>
        <w:t>)</w:t>
      </w:r>
      <w:r w:rsidRPr="00AA71F1">
        <w:rPr>
          <w:rFonts w:ascii="Times New Roman" w:hAnsi="Times New Roman" w:cs="Times New Roman"/>
          <w:i/>
          <w:sz w:val="22"/>
          <w:szCs w:val="22"/>
        </w:rPr>
        <w:t xml:space="preserve">  </w:t>
      </w:r>
      <w:r w:rsidRPr="00AA71F1">
        <w:rPr>
          <w:rFonts w:ascii="Times New Roman" w:hAnsi="Times New Roman" w:cs="Times New Roman"/>
          <w:b/>
          <w:color w:val="0000FF"/>
          <w:sz w:val="22"/>
          <w:szCs w:val="22"/>
        </w:rPr>
        <w:t xml:space="preserve"> </w:t>
      </w:r>
    </w:p>
    <w:p w14:paraId="65D89C90" w14:textId="77777777" w:rsidR="00A20BF2" w:rsidRPr="00AA71F1" w:rsidRDefault="00A20BF2" w:rsidP="00D84C77">
      <w:pPr>
        <w:pStyle w:val="NormalWeb"/>
        <w:spacing w:before="0" w:beforeAutospacing="0" w:after="0" w:afterAutospacing="0"/>
        <w:jc w:val="both"/>
        <w:rPr>
          <w:rFonts w:ascii="Times New Roman" w:hAnsi="Times New Roman" w:cs="Times New Roman"/>
          <w:b/>
          <w:sz w:val="22"/>
          <w:szCs w:val="22"/>
        </w:rPr>
      </w:pPr>
    </w:p>
    <w:p w14:paraId="41FB1F52" w14:textId="77777777" w:rsidR="00B97F7A" w:rsidRPr="00AA71F1" w:rsidRDefault="00B97F7A" w:rsidP="00D84C77">
      <w:pPr>
        <w:pStyle w:val="NormalWeb"/>
        <w:spacing w:before="0" w:beforeAutospacing="0" w:after="0" w:afterAutospacing="0"/>
        <w:jc w:val="both"/>
        <w:rPr>
          <w:rFonts w:ascii="Times New Roman" w:hAnsi="Times New Roman" w:cs="Times New Roman"/>
          <w:i/>
          <w:sz w:val="22"/>
          <w:szCs w:val="22"/>
        </w:rPr>
      </w:pPr>
      <w:r w:rsidRPr="00AA71F1">
        <w:rPr>
          <w:rFonts w:ascii="Times New Roman" w:hAnsi="Times New Roman" w:cs="Times New Roman"/>
          <w:i/>
          <w:sz w:val="22"/>
          <w:szCs w:val="22"/>
        </w:rPr>
        <w:t xml:space="preserve">(xxxv) The Cyprus Ships (Prohibition of Transportation of Arms </w:t>
      </w:r>
    </w:p>
    <w:p w14:paraId="59ED72EA" w14:textId="77777777" w:rsidR="00B97F7A" w:rsidRPr="00AA71F1" w:rsidRDefault="00B97F7A" w:rsidP="00D84C77">
      <w:pPr>
        <w:pStyle w:val="NormalWeb"/>
        <w:spacing w:before="0" w:beforeAutospacing="0" w:after="0" w:afterAutospacing="0"/>
        <w:jc w:val="both"/>
        <w:rPr>
          <w:rFonts w:ascii="Times New Roman" w:hAnsi="Times New Roman" w:cs="Times New Roman"/>
          <w:i/>
          <w:sz w:val="22"/>
          <w:szCs w:val="22"/>
        </w:rPr>
      </w:pPr>
      <w:r w:rsidRPr="00AA71F1">
        <w:rPr>
          <w:rFonts w:ascii="Times New Roman" w:hAnsi="Times New Roman" w:cs="Times New Roman"/>
          <w:i/>
          <w:sz w:val="22"/>
          <w:szCs w:val="22"/>
        </w:rPr>
        <w:t xml:space="preserve">and Related Materiel to Liberia) ( Repealing)  Order 2016 [Revocation </w:t>
      </w:r>
    </w:p>
    <w:p w14:paraId="055E6AF4" w14:textId="77777777" w:rsidR="00B97F7A" w:rsidRPr="00AA71F1" w:rsidRDefault="00B97F7A" w:rsidP="00D84C77">
      <w:pPr>
        <w:pStyle w:val="NormalWeb"/>
        <w:spacing w:before="0" w:beforeAutospacing="0" w:after="0" w:afterAutospacing="0"/>
        <w:jc w:val="both"/>
        <w:rPr>
          <w:rFonts w:ascii="Times New Roman" w:hAnsi="Times New Roman" w:cs="Times New Roman"/>
          <w:i/>
          <w:sz w:val="22"/>
          <w:szCs w:val="22"/>
        </w:rPr>
      </w:pPr>
      <w:r w:rsidRPr="00AA71F1">
        <w:rPr>
          <w:rFonts w:ascii="Times New Roman" w:hAnsi="Times New Roman" w:cs="Times New Roman"/>
          <w:i/>
          <w:sz w:val="22"/>
          <w:szCs w:val="22"/>
        </w:rPr>
        <w:t xml:space="preserve">of previous Orders ]. (Gazette No.4975. Supplement III (I), </w:t>
      </w:r>
    </w:p>
    <w:p w14:paraId="1239D45B" w14:textId="77777777" w:rsidR="00A20BF2" w:rsidRPr="00AA71F1" w:rsidRDefault="00B97F7A" w:rsidP="00D84C77">
      <w:pPr>
        <w:pStyle w:val="NormalWeb"/>
        <w:spacing w:before="0" w:beforeAutospacing="0" w:after="0" w:afterAutospacing="0"/>
        <w:jc w:val="both"/>
        <w:rPr>
          <w:rFonts w:ascii="Times New Roman" w:hAnsi="Times New Roman" w:cs="Times New Roman"/>
          <w:i/>
          <w:color w:val="FF0000"/>
          <w:sz w:val="22"/>
          <w:szCs w:val="22"/>
        </w:rPr>
      </w:pPr>
      <w:r w:rsidRPr="00AA71F1">
        <w:rPr>
          <w:rFonts w:ascii="Times New Roman" w:hAnsi="Times New Roman" w:cs="Times New Roman"/>
          <w:i/>
          <w:sz w:val="22"/>
          <w:szCs w:val="22"/>
        </w:rPr>
        <w:t>dated 11.11.2016, P.I. No.332/2016).</w:t>
      </w:r>
      <w:r w:rsidRPr="00AA71F1">
        <w:rPr>
          <w:rFonts w:ascii="Times New Roman" w:hAnsi="Times New Roman" w:cs="Times New Roman"/>
          <w:b/>
          <w:color w:val="FF0000"/>
          <w:sz w:val="22"/>
          <w:szCs w:val="22"/>
        </w:rPr>
        <w:t xml:space="preserve"> </w:t>
      </w:r>
      <w:r w:rsidRPr="00AA71F1">
        <w:rPr>
          <w:rFonts w:ascii="Times New Roman" w:hAnsi="Times New Roman" w:cs="Times New Roman"/>
          <w:b/>
          <w:i/>
          <w:color w:val="0000FF"/>
          <w:sz w:val="22"/>
          <w:szCs w:val="22"/>
        </w:rPr>
        <w:t>(</w:t>
      </w:r>
      <w:r w:rsidRPr="00AA71F1">
        <w:rPr>
          <w:rFonts w:ascii="Times New Roman" w:hAnsi="Times New Roman" w:cs="Times New Roman"/>
          <w:b/>
          <w:i/>
          <w:iCs/>
          <w:color w:val="0000FF"/>
          <w:sz w:val="22"/>
          <w:szCs w:val="22"/>
        </w:rPr>
        <w:t>H</w:t>
      </w:r>
      <w:r w:rsidRPr="00AA71F1">
        <w:rPr>
          <w:rFonts w:ascii="Times New Roman" w:hAnsi="Times New Roman" w:cs="Times New Roman"/>
          <w:b/>
          <w:i/>
          <w:color w:val="0000FF"/>
          <w:sz w:val="22"/>
          <w:szCs w:val="22"/>
        </w:rPr>
        <w:t>)</w:t>
      </w:r>
      <w:r w:rsidRPr="00AA71F1">
        <w:rPr>
          <w:rFonts w:ascii="Times New Roman" w:hAnsi="Times New Roman" w:cs="Times New Roman"/>
          <w:i/>
          <w:sz w:val="22"/>
          <w:szCs w:val="22"/>
        </w:rPr>
        <w:t xml:space="preserve">  </w:t>
      </w:r>
    </w:p>
    <w:p w14:paraId="4F9465FF" w14:textId="77777777" w:rsidR="00B97F7A" w:rsidRDefault="00B97F7A" w:rsidP="00D84C77">
      <w:pPr>
        <w:pStyle w:val="NormalWeb"/>
        <w:spacing w:before="0" w:beforeAutospacing="0" w:after="0" w:afterAutospacing="0"/>
        <w:jc w:val="both"/>
        <w:rPr>
          <w:rFonts w:ascii="Times New Roman" w:hAnsi="Times New Roman" w:cs="Times New Roman"/>
          <w:b/>
          <w:sz w:val="22"/>
          <w:szCs w:val="22"/>
        </w:rPr>
      </w:pPr>
    </w:p>
    <w:p w14:paraId="0B19D7A8" w14:textId="77777777" w:rsidR="008624A7" w:rsidRDefault="00D84C77" w:rsidP="00D84C77">
      <w:pPr>
        <w:pStyle w:val="NormalWeb"/>
        <w:spacing w:before="0" w:beforeAutospacing="0" w:after="0" w:afterAutospacing="0"/>
        <w:jc w:val="both"/>
        <w:rPr>
          <w:rFonts w:ascii="Times New Roman" w:hAnsi="Times New Roman" w:cs="Times New Roman"/>
          <w:sz w:val="22"/>
          <w:szCs w:val="22"/>
        </w:rPr>
      </w:pPr>
      <w:r w:rsidRPr="00D84C77">
        <w:rPr>
          <w:rFonts w:ascii="Times New Roman" w:hAnsi="Times New Roman" w:cs="Times New Roman"/>
          <w:b/>
          <w:sz w:val="22"/>
          <w:szCs w:val="22"/>
        </w:rPr>
        <w:t xml:space="preserve">4. </w:t>
      </w:r>
      <w:r w:rsidRPr="00860B46">
        <w:rPr>
          <w:rFonts w:ascii="Times New Roman" w:hAnsi="Times New Roman" w:cs="Times New Roman"/>
          <w:sz w:val="22"/>
          <w:szCs w:val="22"/>
        </w:rPr>
        <w:t xml:space="preserve">The Merchant Shipping (Temporary Provisions) Law of 1974 (Law 45/74). </w:t>
      </w:r>
    </w:p>
    <w:p w14:paraId="797310B5" w14:textId="77777777" w:rsidR="00D84C77" w:rsidRPr="00860B46" w:rsidRDefault="00D84C77" w:rsidP="00D84C77">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sz w:val="22"/>
          <w:szCs w:val="22"/>
        </w:rPr>
        <w:t xml:space="preserve">(Gazette No. 1135, Supplement I, dated 27.9.74). </w:t>
      </w:r>
    </w:p>
    <w:p w14:paraId="4E54F74C"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2CA00F14" w14:textId="77777777" w:rsidR="00D13924" w:rsidRPr="00860B46" w:rsidRDefault="00C221D6" w:rsidP="008E2E76">
      <w:pPr>
        <w:pStyle w:val="NormalWeb"/>
        <w:spacing w:before="0" w:beforeAutospacing="0" w:after="0" w:afterAutospacing="0"/>
        <w:jc w:val="both"/>
        <w:rPr>
          <w:rFonts w:ascii="Times New Roman" w:hAnsi="Times New Roman" w:cs="Times New Roman"/>
          <w:b/>
          <w:bCs/>
          <w:i/>
          <w:iCs/>
          <w:color w:val="0000FF"/>
          <w:sz w:val="22"/>
          <w:szCs w:val="22"/>
        </w:rPr>
      </w:pPr>
      <w:r>
        <w:rPr>
          <w:rFonts w:ascii="Times New Roman" w:hAnsi="Times New Roman" w:cs="Times New Roman"/>
          <w:b/>
          <w:iCs/>
          <w:sz w:val="22"/>
          <w:szCs w:val="22"/>
        </w:rPr>
        <w:t>5</w:t>
      </w:r>
      <w:r w:rsidR="00D13924" w:rsidRPr="00D84C77">
        <w:rPr>
          <w:rFonts w:ascii="Times New Roman" w:hAnsi="Times New Roman" w:cs="Times New Roman"/>
          <w:b/>
          <w:bCs/>
          <w:sz w:val="22"/>
          <w:szCs w:val="22"/>
        </w:rPr>
        <w:t>.</w:t>
      </w:r>
      <w:r w:rsidR="00D13924" w:rsidRPr="00D84C77">
        <w:rPr>
          <w:rFonts w:ascii="Times New Roman" w:hAnsi="Times New Roman" w:cs="Times New Roman"/>
          <w:b/>
          <w:sz w:val="22"/>
          <w:szCs w:val="22"/>
          <w:lang w:val="da-DK"/>
        </w:rPr>
        <w:t xml:space="preserve"> </w:t>
      </w:r>
      <w:r w:rsidR="00D13924" w:rsidRPr="00860B46">
        <w:rPr>
          <w:rFonts w:ascii="Times New Roman" w:hAnsi="Times New Roman" w:cs="Times New Roman"/>
          <w:sz w:val="22"/>
          <w:szCs w:val="22"/>
          <w:lang w:val="da-DK"/>
        </w:rPr>
        <w:t xml:space="preserve">The Merchant Shipping (Safe Manning, Hours of Work </w:t>
      </w:r>
      <w:r w:rsidR="00C11E9D" w:rsidRPr="00860B46">
        <w:rPr>
          <w:rFonts w:ascii="Times New Roman" w:hAnsi="Times New Roman" w:cs="Times New Roman"/>
          <w:sz w:val="22"/>
          <w:szCs w:val="22"/>
          <w:lang w:val="da-DK"/>
        </w:rPr>
        <w:t xml:space="preserve">and Watchkeeping) Law of 2000 </w:t>
      </w:r>
      <w:r w:rsidR="00D13924" w:rsidRPr="00860B46">
        <w:rPr>
          <w:rFonts w:ascii="Times New Roman" w:hAnsi="Times New Roman" w:cs="Times New Roman"/>
          <w:sz w:val="22"/>
          <w:szCs w:val="22"/>
          <w:lang w:val="da-DK"/>
        </w:rPr>
        <w:t>(Law 105(I)/2000)</w:t>
      </w:r>
      <w:r w:rsidR="00D13924" w:rsidRPr="00860B46">
        <w:rPr>
          <w:rStyle w:val="FootnoteReference"/>
          <w:rFonts w:ascii="Times New Roman" w:hAnsi="Times New Roman" w:cs="Times New Roman"/>
          <w:sz w:val="22"/>
          <w:szCs w:val="22"/>
          <w:lang w:val="da-DK"/>
        </w:rPr>
        <w:footnoteReference w:id="4"/>
      </w:r>
      <w:r w:rsidR="00D13924" w:rsidRPr="00860B46">
        <w:rPr>
          <w:rFonts w:ascii="Times New Roman" w:hAnsi="Times New Roman" w:cs="Times New Roman"/>
          <w:sz w:val="22"/>
          <w:szCs w:val="22"/>
        </w:rPr>
        <w:t xml:space="preserve">. (Gazette No. 3419, Supplement I (I), dated 14.7.2000). </w:t>
      </w:r>
      <w:r w:rsidR="00D13924" w:rsidRPr="00860B46">
        <w:rPr>
          <w:rFonts w:ascii="Times New Roman" w:hAnsi="Times New Roman" w:cs="Times New Roman"/>
          <w:b/>
          <w:bCs/>
          <w:i/>
          <w:iCs/>
          <w:color w:val="0000FF"/>
          <w:sz w:val="22"/>
          <w:szCs w:val="22"/>
        </w:rPr>
        <w:t>(H)</w:t>
      </w:r>
    </w:p>
    <w:p w14:paraId="136F3E65" w14:textId="77777777" w:rsidR="00F14352" w:rsidRPr="00860B46" w:rsidRDefault="00F14352" w:rsidP="008E2E76">
      <w:pPr>
        <w:pStyle w:val="NormalWeb"/>
        <w:spacing w:before="0" w:beforeAutospacing="0" w:after="0" w:afterAutospacing="0"/>
        <w:jc w:val="both"/>
        <w:rPr>
          <w:rFonts w:ascii="Times New Roman" w:hAnsi="Times New Roman" w:cs="Times New Roman"/>
          <w:i/>
          <w:iCs/>
          <w:sz w:val="22"/>
          <w:szCs w:val="22"/>
        </w:rPr>
      </w:pPr>
    </w:p>
    <w:p w14:paraId="2DB97126" w14:textId="77777777" w:rsidR="00F14352" w:rsidRPr="00860B46" w:rsidRDefault="00F14352" w:rsidP="009F5F69">
      <w:pPr>
        <w:pStyle w:val="NormalWeb"/>
        <w:numPr>
          <w:ilvl w:val="0"/>
          <w:numId w:val="15"/>
        </w:numPr>
        <w:spacing w:before="0" w:beforeAutospacing="0" w:after="0" w:afterAutospacing="0"/>
        <w:jc w:val="both"/>
        <w:rPr>
          <w:rFonts w:ascii="Times New Roman" w:hAnsi="Times New Roman" w:cs="Times New Roman"/>
          <w:b/>
          <w:bCs/>
          <w:i/>
          <w:iCs/>
          <w:color w:val="0000FF"/>
          <w:sz w:val="22"/>
          <w:szCs w:val="22"/>
        </w:rPr>
      </w:pPr>
      <w:r w:rsidRPr="00860B46">
        <w:rPr>
          <w:rFonts w:ascii="Times New Roman" w:hAnsi="Times New Roman" w:cs="Times New Roman"/>
          <w:sz w:val="22"/>
          <w:szCs w:val="22"/>
          <w:lang w:val="da-DK"/>
        </w:rPr>
        <w:t>The Merchant Shipping (</w:t>
      </w:r>
      <w:r w:rsidR="00DF3F97" w:rsidRPr="00860B46">
        <w:rPr>
          <w:rFonts w:ascii="Times New Roman" w:hAnsi="Times New Roman" w:cs="Times New Roman"/>
          <w:sz w:val="22"/>
          <w:szCs w:val="22"/>
          <w:lang w:val="da-DK"/>
        </w:rPr>
        <w:t xml:space="preserve">Safe Manning, Hours of Work and </w:t>
      </w:r>
      <w:r w:rsidRPr="00860B46">
        <w:rPr>
          <w:rFonts w:ascii="Times New Roman" w:hAnsi="Times New Roman" w:cs="Times New Roman"/>
          <w:sz w:val="22"/>
          <w:szCs w:val="22"/>
          <w:lang w:val="da-DK"/>
        </w:rPr>
        <w:t xml:space="preserve">Watchkeeping) ( Amendment ) Law of 2004  (Law </w:t>
      </w:r>
      <w:r w:rsidR="00874488" w:rsidRPr="00860B46">
        <w:rPr>
          <w:rFonts w:ascii="Times New Roman" w:hAnsi="Times New Roman" w:cs="Times New Roman"/>
          <w:sz w:val="22"/>
          <w:szCs w:val="22"/>
          <w:lang w:val="da-DK"/>
        </w:rPr>
        <w:t>162</w:t>
      </w:r>
      <w:r w:rsidRPr="00860B46">
        <w:rPr>
          <w:rFonts w:ascii="Times New Roman" w:hAnsi="Times New Roman" w:cs="Times New Roman"/>
          <w:sz w:val="22"/>
          <w:szCs w:val="22"/>
          <w:lang w:val="da-DK"/>
        </w:rPr>
        <w:t>(I)/2004)</w:t>
      </w:r>
      <w:r w:rsidRPr="00860B46">
        <w:rPr>
          <w:rFonts w:ascii="Times New Roman" w:hAnsi="Times New Roman" w:cs="Times New Roman"/>
          <w:sz w:val="22"/>
          <w:szCs w:val="22"/>
        </w:rPr>
        <w:t xml:space="preserve">. (Gazette No. </w:t>
      </w:r>
      <w:r w:rsidR="00874488" w:rsidRPr="00860B46">
        <w:rPr>
          <w:rFonts w:ascii="Times New Roman" w:hAnsi="Times New Roman" w:cs="Times New Roman"/>
          <w:sz w:val="22"/>
          <w:szCs w:val="22"/>
        </w:rPr>
        <w:t>3851,</w:t>
      </w:r>
      <w:r w:rsidRPr="00860B46">
        <w:rPr>
          <w:rFonts w:ascii="Times New Roman" w:hAnsi="Times New Roman" w:cs="Times New Roman"/>
          <w:sz w:val="22"/>
          <w:szCs w:val="22"/>
        </w:rPr>
        <w:t xml:space="preserve"> Supplement I (I), dated </w:t>
      </w:r>
      <w:r w:rsidR="00874488" w:rsidRPr="00860B46">
        <w:rPr>
          <w:rFonts w:ascii="Times New Roman" w:hAnsi="Times New Roman" w:cs="Times New Roman"/>
          <w:sz w:val="22"/>
          <w:szCs w:val="22"/>
        </w:rPr>
        <w:t>30.04</w:t>
      </w:r>
      <w:r w:rsidRPr="00860B46">
        <w:rPr>
          <w:rFonts w:ascii="Times New Roman" w:hAnsi="Times New Roman" w:cs="Times New Roman"/>
          <w:sz w:val="22"/>
          <w:szCs w:val="22"/>
        </w:rPr>
        <w:t xml:space="preserve">.2004). </w:t>
      </w:r>
      <w:r w:rsidRPr="00860B46">
        <w:rPr>
          <w:rFonts w:ascii="Times New Roman" w:hAnsi="Times New Roman" w:cs="Times New Roman"/>
          <w:b/>
          <w:bCs/>
          <w:i/>
          <w:iCs/>
          <w:color w:val="0000FF"/>
          <w:sz w:val="22"/>
          <w:szCs w:val="22"/>
        </w:rPr>
        <w:t>(H)</w:t>
      </w:r>
    </w:p>
    <w:p w14:paraId="3E368B15" w14:textId="77777777" w:rsidR="00F14352" w:rsidRPr="00860B46" w:rsidRDefault="00F14352">
      <w:pPr>
        <w:pStyle w:val="NormalWeb"/>
        <w:spacing w:before="0" w:beforeAutospacing="0" w:after="0" w:afterAutospacing="0"/>
        <w:rPr>
          <w:rFonts w:ascii="Times New Roman" w:hAnsi="Times New Roman" w:cs="Times New Roman"/>
          <w:b/>
          <w:bCs/>
          <w:sz w:val="22"/>
          <w:szCs w:val="22"/>
        </w:rPr>
      </w:pPr>
    </w:p>
    <w:p w14:paraId="4D827B05" w14:textId="77777777" w:rsidR="00986A6E" w:rsidRPr="00860B46" w:rsidRDefault="00986A6E" w:rsidP="00986A6E">
      <w:pPr>
        <w:pStyle w:val="NormalWeb"/>
        <w:spacing w:before="0" w:beforeAutospacing="0" w:after="0" w:afterAutospacing="0"/>
        <w:ind w:left="360"/>
        <w:jc w:val="both"/>
        <w:rPr>
          <w:rFonts w:ascii="Times New Roman" w:hAnsi="Times New Roman" w:cs="Times New Roman"/>
          <w:b/>
          <w:bCs/>
          <w:i/>
          <w:iCs/>
          <w:color w:val="0000FF"/>
          <w:sz w:val="22"/>
          <w:szCs w:val="22"/>
        </w:rPr>
      </w:pPr>
      <w:r w:rsidRPr="00860B46">
        <w:rPr>
          <w:rFonts w:ascii="Times New Roman" w:hAnsi="Times New Roman" w:cs="Times New Roman"/>
          <w:bCs/>
          <w:sz w:val="22"/>
          <w:szCs w:val="22"/>
        </w:rPr>
        <w:lastRenderedPageBreak/>
        <w:t xml:space="preserve">(b) </w:t>
      </w:r>
      <w:r w:rsidRPr="00860B46">
        <w:rPr>
          <w:rFonts w:ascii="Times New Roman" w:hAnsi="Times New Roman" w:cs="Times New Roman"/>
          <w:sz w:val="22"/>
          <w:szCs w:val="22"/>
          <w:lang w:val="da-DK"/>
        </w:rPr>
        <w:t>The Merchant Shipping (Safe Manning, Hours of Work and Watchkeeping) ( Amendment ) Law of 2005  (Law 64(I)/2005)</w:t>
      </w:r>
      <w:r w:rsidRPr="00860B46">
        <w:rPr>
          <w:rFonts w:ascii="Times New Roman" w:hAnsi="Times New Roman" w:cs="Times New Roman"/>
          <w:sz w:val="22"/>
          <w:szCs w:val="22"/>
        </w:rPr>
        <w:t xml:space="preserve">. (Gazette No. 4007, Supplement I (I), dated 24.06.2005). </w:t>
      </w:r>
      <w:r w:rsidRPr="00860B46">
        <w:rPr>
          <w:rFonts w:ascii="Times New Roman" w:hAnsi="Times New Roman" w:cs="Times New Roman"/>
          <w:b/>
          <w:bCs/>
          <w:i/>
          <w:iCs/>
          <w:color w:val="0000FF"/>
          <w:sz w:val="22"/>
          <w:szCs w:val="22"/>
        </w:rPr>
        <w:t>(H)</w:t>
      </w:r>
    </w:p>
    <w:p w14:paraId="21B65937" w14:textId="77777777" w:rsidR="00986A6E" w:rsidRPr="00860B46" w:rsidRDefault="00986A6E" w:rsidP="005C6F8D">
      <w:pPr>
        <w:pStyle w:val="NormalWeb"/>
        <w:spacing w:before="0" w:beforeAutospacing="0" w:after="0" w:afterAutospacing="0"/>
        <w:ind w:left="900"/>
        <w:jc w:val="both"/>
        <w:rPr>
          <w:rFonts w:ascii="Times New Roman" w:hAnsi="Times New Roman" w:cs="Times New Roman"/>
          <w:i/>
          <w:sz w:val="22"/>
          <w:szCs w:val="22"/>
          <w:lang w:val="da-DK"/>
        </w:rPr>
      </w:pPr>
    </w:p>
    <w:p w14:paraId="6B896A1F" w14:textId="77777777" w:rsidR="00986A6E" w:rsidRPr="00860B46" w:rsidRDefault="00986A6E" w:rsidP="005C6F8D">
      <w:pPr>
        <w:pStyle w:val="NormalWeb"/>
        <w:spacing w:before="0" w:beforeAutospacing="0" w:after="0" w:afterAutospacing="0"/>
        <w:ind w:left="900"/>
        <w:jc w:val="both"/>
        <w:rPr>
          <w:rFonts w:ascii="Times New Roman" w:hAnsi="Times New Roman" w:cs="Times New Roman"/>
          <w:i/>
          <w:sz w:val="22"/>
          <w:szCs w:val="22"/>
          <w:lang w:val="da-DK"/>
        </w:rPr>
      </w:pPr>
    </w:p>
    <w:p w14:paraId="11B90A9F" w14:textId="77777777" w:rsidR="005C6F8D" w:rsidRPr="00860B46" w:rsidRDefault="005C6F8D" w:rsidP="005C6F8D">
      <w:pPr>
        <w:pStyle w:val="NormalWeb"/>
        <w:spacing w:before="0" w:beforeAutospacing="0" w:after="0" w:afterAutospacing="0"/>
        <w:ind w:left="900"/>
        <w:jc w:val="both"/>
        <w:rPr>
          <w:rFonts w:ascii="Times New Roman" w:hAnsi="Times New Roman" w:cs="Times New Roman"/>
          <w:b/>
          <w:i/>
          <w:sz w:val="22"/>
          <w:szCs w:val="22"/>
          <w:lang w:val="da-DK"/>
        </w:rPr>
      </w:pPr>
      <w:r w:rsidRPr="00860B46">
        <w:rPr>
          <w:rFonts w:ascii="Times New Roman" w:hAnsi="Times New Roman" w:cs="Times New Roman"/>
          <w:i/>
          <w:sz w:val="22"/>
          <w:szCs w:val="22"/>
          <w:lang w:val="da-DK"/>
        </w:rPr>
        <w:t>(i)</w:t>
      </w:r>
      <w:r w:rsidRPr="00860B46">
        <w:rPr>
          <w:rFonts w:ascii="Times New Roman" w:hAnsi="Times New Roman" w:cs="Times New Roman"/>
          <w:sz w:val="22"/>
          <w:szCs w:val="22"/>
          <w:lang w:val="da-DK"/>
        </w:rPr>
        <w:t xml:space="preserve"> </w:t>
      </w:r>
      <w:r w:rsidRPr="00860B46">
        <w:rPr>
          <w:rFonts w:ascii="Times New Roman" w:hAnsi="Times New Roman" w:cs="Times New Roman"/>
          <w:i/>
          <w:sz w:val="22"/>
          <w:szCs w:val="22"/>
          <w:lang w:val="da-DK"/>
        </w:rPr>
        <w:t xml:space="preserve"> </w:t>
      </w:r>
      <w:r w:rsidR="002C1901" w:rsidRPr="00860B46">
        <w:rPr>
          <w:rFonts w:ascii="Times New Roman" w:hAnsi="Times New Roman" w:cs="Times New Roman"/>
          <w:i/>
          <w:sz w:val="22"/>
          <w:szCs w:val="22"/>
          <w:lang w:val="da-DK"/>
        </w:rPr>
        <w:t>Notification</w:t>
      </w:r>
      <w:r w:rsidR="00E2238F" w:rsidRPr="00860B46">
        <w:rPr>
          <w:rFonts w:ascii="Times New Roman" w:hAnsi="Times New Roman" w:cs="Times New Roman"/>
          <w:i/>
          <w:sz w:val="22"/>
          <w:szCs w:val="22"/>
          <w:lang w:val="da-DK"/>
        </w:rPr>
        <w:t xml:space="preserve"> of the Minister of Communications and Works</w:t>
      </w:r>
      <w:r w:rsidR="002C1901"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lang w:val="da-DK"/>
        </w:rPr>
        <w:t xml:space="preserve"> for the entry into force of  </w:t>
      </w:r>
      <w:r w:rsidRPr="00860B46">
        <w:rPr>
          <w:rFonts w:ascii="Times New Roman" w:hAnsi="Times New Roman" w:cs="Times New Roman"/>
          <w:i/>
          <w:sz w:val="22"/>
          <w:szCs w:val="22"/>
          <w:lang w:val="en-US"/>
        </w:rPr>
        <w:t>Law 162(I)/2004</w:t>
      </w:r>
      <w:r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(Gazette No. 3991, Supplement III (I), dated 13.05.2005, </w:t>
      </w:r>
      <w:r w:rsidRPr="00860B46">
        <w:rPr>
          <w:rFonts w:ascii="Times New Roman" w:hAnsi="Times New Roman" w:cs="Times New Roman"/>
          <w:i/>
          <w:sz w:val="22"/>
          <w:szCs w:val="22"/>
          <w:lang w:val="da-DK"/>
        </w:rPr>
        <w:t xml:space="preserve">P.I. </w:t>
      </w:r>
      <w:r w:rsidR="00E2238F" w:rsidRPr="00860B46">
        <w:rPr>
          <w:rFonts w:ascii="Times New Roman" w:hAnsi="Times New Roman" w:cs="Times New Roman"/>
          <w:i/>
          <w:sz w:val="22"/>
          <w:szCs w:val="22"/>
          <w:lang w:val="da-DK"/>
        </w:rPr>
        <w:t>2</w:t>
      </w:r>
      <w:r w:rsidRPr="00860B46">
        <w:rPr>
          <w:rFonts w:ascii="Times New Roman" w:hAnsi="Times New Roman" w:cs="Times New Roman"/>
          <w:i/>
          <w:sz w:val="22"/>
          <w:szCs w:val="22"/>
          <w:lang w:val="da-DK"/>
        </w:rPr>
        <w:t>3</w:t>
      </w:r>
      <w:r w:rsidR="00E2238F" w:rsidRPr="00860B46">
        <w:rPr>
          <w:rFonts w:ascii="Times New Roman" w:hAnsi="Times New Roman" w:cs="Times New Roman"/>
          <w:i/>
          <w:sz w:val="22"/>
          <w:szCs w:val="22"/>
          <w:lang w:val="da-DK"/>
        </w:rPr>
        <w:t>8</w:t>
      </w:r>
      <w:r w:rsidRPr="00860B46">
        <w:rPr>
          <w:rFonts w:ascii="Times New Roman" w:hAnsi="Times New Roman" w:cs="Times New Roman"/>
          <w:i/>
          <w:sz w:val="22"/>
          <w:szCs w:val="22"/>
          <w:lang w:val="da-DK"/>
        </w:rPr>
        <w:t>/2005</w:t>
      </w:r>
      <w:r w:rsidRPr="00860B46">
        <w:rPr>
          <w:rFonts w:ascii="Times New Roman" w:hAnsi="Times New Roman" w:cs="Times New Roman"/>
          <w:i/>
          <w:sz w:val="22"/>
          <w:szCs w:val="22"/>
        </w:rPr>
        <w:t>).</w:t>
      </w:r>
      <w:r w:rsidRPr="00860B46">
        <w:rPr>
          <w:rFonts w:ascii="Times New Roman" w:hAnsi="Times New Roman" w:cs="Times New Roman"/>
          <w:b/>
          <w:bCs/>
          <w:i/>
          <w:iCs/>
          <w:color w:val="0000FF"/>
          <w:sz w:val="22"/>
          <w:szCs w:val="22"/>
          <w:lang w:val="en-US"/>
        </w:rPr>
        <w:t>(H</w:t>
      </w:r>
      <w:r w:rsidRPr="00860B46">
        <w:rPr>
          <w:rFonts w:ascii="Times New Roman" w:hAnsi="Times New Roman" w:cs="Times New Roman"/>
          <w:b/>
          <w:i/>
          <w:iCs/>
          <w:color w:val="0000FF"/>
          <w:sz w:val="22"/>
          <w:szCs w:val="22"/>
          <w:lang w:val="en-US"/>
        </w:rPr>
        <w:t>)</w:t>
      </w:r>
    </w:p>
    <w:p w14:paraId="02D923D9" w14:textId="77777777" w:rsidR="0049096D" w:rsidRPr="00860B46" w:rsidRDefault="0049096D">
      <w:pPr>
        <w:pStyle w:val="NormalWeb"/>
        <w:spacing w:before="0" w:beforeAutospacing="0" w:after="0" w:afterAutospacing="0"/>
        <w:rPr>
          <w:rFonts w:ascii="Times New Roman" w:hAnsi="Times New Roman" w:cs="Times New Roman"/>
          <w:b/>
          <w:bCs/>
          <w:sz w:val="22"/>
          <w:szCs w:val="22"/>
        </w:rPr>
      </w:pPr>
    </w:p>
    <w:p w14:paraId="5F40E424" w14:textId="77777777" w:rsidR="00D13924" w:rsidRPr="00860B46" w:rsidRDefault="00E066C2" w:rsidP="008E2E7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6</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w:t>
      </w:r>
      <w:r w:rsidR="00D13924" w:rsidRPr="00860B46">
        <w:rPr>
          <w:rFonts w:ascii="Times New Roman" w:hAnsi="Times New Roman" w:cs="Times New Roman"/>
          <w:sz w:val="22"/>
          <w:szCs w:val="22"/>
          <w:lang w:val="da-DK"/>
        </w:rPr>
        <w:t>The Merchant Shipping (Criminal and Disciplinary Liability of Seafarers, Suspension or Cancellation of Certificates) Law of 2000 (Law 106(I)/2000)</w:t>
      </w:r>
      <w:r w:rsidR="00D13924" w:rsidRPr="00860B46">
        <w:rPr>
          <w:rStyle w:val="FootnoteReference"/>
          <w:rFonts w:ascii="Times New Roman" w:hAnsi="Times New Roman" w:cs="Times New Roman"/>
          <w:sz w:val="22"/>
          <w:szCs w:val="22"/>
          <w:lang w:val="da-DK"/>
        </w:rPr>
        <w:footnoteReference w:id="5"/>
      </w:r>
      <w:r w:rsidR="00D13924" w:rsidRPr="00860B46">
        <w:rPr>
          <w:rFonts w:ascii="Times New Roman" w:hAnsi="Times New Roman" w:cs="Times New Roman"/>
          <w:sz w:val="22"/>
          <w:szCs w:val="22"/>
          <w:lang w:val="da-DK"/>
        </w:rPr>
        <w:t>.</w:t>
      </w:r>
      <w:r w:rsidR="00D13924" w:rsidRPr="00860B46">
        <w:rPr>
          <w:rFonts w:ascii="Times New Roman" w:hAnsi="Times New Roman" w:cs="Times New Roman"/>
          <w:sz w:val="22"/>
          <w:szCs w:val="22"/>
        </w:rPr>
        <w:t xml:space="preserve"> (Gazette No. 3419, Supplement I (I), dated 14.7.2000). </w:t>
      </w:r>
      <w:r w:rsidR="00D13924" w:rsidRPr="00860B46">
        <w:rPr>
          <w:rFonts w:ascii="Times New Roman" w:hAnsi="Times New Roman" w:cs="Times New Roman"/>
          <w:b/>
          <w:bCs/>
          <w:i/>
          <w:iCs/>
          <w:color w:val="0000FF"/>
          <w:sz w:val="22"/>
          <w:szCs w:val="22"/>
        </w:rPr>
        <w:t>(H)</w:t>
      </w:r>
    </w:p>
    <w:p w14:paraId="577D2EA4" w14:textId="77777777" w:rsidR="00D13924" w:rsidRPr="00860B46" w:rsidRDefault="00D13924" w:rsidP="008E2E76">
      <w:pPr>
        <w:pStyle w:val="NormalWeb"/>
        <w:spacing w:before="0" w:beforeAutospacing="0" w:after="0" w:afterAutospacing="0"/>
        <w:jc w:val="both"/>
        <w:rPr>
          <w:rFonts w:ascii="Times New Roman" w:hAnsi="Times New Roman" w:cs="Times New Roman"/>
          <w:sz w:val="22"/>
          <w:szCs w:val="22"/>
        </w:rPr>
      </w:pPr>
    </w:p>
    <w:p w14:paraId="78733A31" w14:textId="77777777" w:rsidR="00F14352" w:rsidRPr="00860B46" w:rsidRDefault="00D13924" w:rsidP="00AC62A4">
      <w:pPr>
        <w:pStyle w:val="NormalWeb"/>
        <w:spacing w:before="0" w:beforeAutospacing="0" w:after="0" w:afterAutospacing="0"/>
        <w:ind w:left="360"/>
        <w:jc w:val="both"/>
        <w:rPr>
          <w:rFonts w:ascii="Times New Roman" w:hAnsi="Times New Roman" w:cs="Times New Roman"/>
          <w:sz w:val="22"/>
          <w:szCs w:val="22"/>
        </w:rPr>
      </w:pPr>
      <w:r w:rsidRPr="00860B46">
        <w:rPr>
          <w:rFonts w:ascii="Times New Roman" w:hAnsi="Times New Roman" w:cs="Times New Roman"/>
          <w:sz w:val="22"/>
          <w:szCs w:val="22"/>
          <w:lang w:val="da-DK"/>
        </w:rPr>
        <w:t xml:space="preserve"> </w:t>
      </w:r>
      <w:r w:rsidR="00AC62A4" w:rsidRPr="00860B46">
        <w:rPr>
          <w:rFonts w:ascii="Times New Roman" w:hAnsi="Times New Roman" w:cs="Times New Roman"/>
          <w:sz w:val="22"/>
          <w:szCs w:val="22"/>
          <w:lang w:val="da-DK"/>
        </w:rPr>
        <w:t xml:space="preserve">  </w:t>
      </w:r>
      <w:r w:rsidR="00F14352" w:rsidRPr="00860B46">
        <w:rPr>
          <w:rFonts w:ascii="Times New Roman" w:hAnsi="Times New Roman" w:cs="Times New Roman"/>
          <w:sz w:val="22"/>
          <w:szCs w:val="22"/>
          <w:lang w:val="da-DK"/>
        </w:rPr>
        <w:t xml:space="preserve">(a) The Merchant Shipping (Criminal and Disciplinary Liability of Seafarers, Suspension or </w:t>
      </w:r>
      <w:r w:rsidR="00A047CB">
        <w:rPr>
          <w:rFonts w:ascii="Times New Roman" w:hAnsi="Times New Roman" w:cs="Times New Roman"/>
          <w:sz w:val="22"/>
          <w:szCs w:val="22"/>
          <w:lang w:val="da-DK"/>
        </w:rPr>
        <w:t>Cancellation of Certificates) (Amendment</w:t>
      </w:r>
      <w:r w:rsidR="00F14352" w:rsidRPr="00860B46">
        <w:rPr>
          <w:rFonts w:ascii="Times New Roman" w:hAnsi="Times New Roman" w:cs="Times New Roman"/>
          <w:sz w:val="22"/>
          <w:szCs w:val="22"/>
          <w:lang w:val="da-DK"/>
        </w:rPr>
        <w:t xml:space="preserve">)  Law of 2004 (Law </w:t>
      </w:r>
      <w:r w:rsidR="00874488" w:rsidRPr="00860B46">
        <w:rPr>
          <w:rFonts w:ascii="Times New Roman" w:hAnsi="Times New Roman" w:cs="Times New Roman"/>
          <w:sz w:val="22"/>
          <w:szCs w:val="22"/>
          <w:lang w:val="da-DK"/>
        </w:rPr>
        <w:t>163</w:t>
      </w:r>
      <w:r w:rsidR="00F14352" w:rsidRPr="00860B46">
        <w:rPr>
          <w:rFonts w:ascii="Times New Roman" w:hAnsi="Times New Roman" w:cs="Times New Roman"/>
          <w:sz w:val="22"/>
          <w:szCs w:val="22"/>
          <w:lang w:val="da-DK"/>
        </w:rPr>
        <w:t>(I)/2004).</w:t>
      </w:r>
      <w:r w:rsidR="00F14352" w:rsidRPr="00860B46">
        <w:rPr>
          <w:rFonts w:ascii="Times New Roman" w:hAnsi="Times New Roman" w:cs="Times New Roman"/>
          <w:sz w:val="22"/>
          <w:szCs w:val="22"/>
        </w:rPr>
        <w:t xml:space="preserve"> (Gazette No. </w:t>
      </w:r>
      <w:r w:rsidR="00874488" w:rsidRPr="00860B46">
        <w:rPr>
          <w:rFonts w:ascii="Times New Roman" w:hAnsi="Times New Roman" w:cs="Times New Roman"/>
          <w:sz w:val="22"/>
          <w:szCs w:val="22"/>
        </w:rPr>
        <w:t>3851</w:t>
      </w:r>
      <w:r w:rsidR="00F14352" w:rsidRPr="00860B46">
        <w:rPr>
          <w:rFonts w:ascii="Times New Roman" w:hAnsi="Times New Roman" w:cs="Times New Roman"/>
          <w:sz w:val="22"/>
          <w:szCs w:val="22"/>
        </w:rPr>
        <w:t xml:space="preserve">, Supplement I (I), dated </w:t>
      </w:r>
      <w:r w:rsidR="00874488" w:rsidRPr="00860B46">
        <w:rPr>
          <w:rFonts w:ascii="Times New Roman" w:hAnsi="Times New Roman" w:cs="Times New Roman"/>
          <w:sz w:val="22"/>
          <w:szCs w:val="22"/>
        </w:rPr>
        <w:t>30.04</w:t>
      </w:r>
      <w:r w:rsidR="00F14352" w:rsidRPr="00860B46">
        <w:rPr>
          <w:rFonts w:ascii="Times New Roman" w:hAnsi="Times New Roman" w:cs="Times New Roman"/>
          <w:sz w:val="22"/>
          <w:szCs w:val="22"/>
        </w:rPr>
        <w:t xml:space="preserve">.2004). </w:t>
      </w:r>
      <w:r w:rsidR="00F14352" w:rsidRPr="00860B46">
        <w:rPr>
          <w:rFonts w:ascii="Times New Roman" w:hAnsi="Times New Roman" w:cs="Times New Roman"/>
          <w:b/>
          <w:bCs/>
          <w:i/>
          <w:iCs/>
          <w:color w:val="0000FF"/>
          <w:sz w:val="22"/>
          <w:szCs w:val="22"/>
        </w:rPr>
        <w:t>(H)</w:t>
      </w:r>
    </w:p>
    <w:p w14:paraId="778C6A3A" w14:textId="77777777" w:rsidR="00CC36CF" w:rsidRPr="00860B46" w:rsidRDefault="00CC36CF" w:rsidP="00CC36CF">
      <w:pPr>
        <w:pStyle w:val="NormalWeb"/>
        <w:spacing w:before="0" w:beforeAutospacing="0" w:after="0" w:afterAutospacing="0"/>
        <w:ind w:left="900"/>
        <w:jc w:val="both"/>
        <w:rPr>
          <w:rFonts w:ascii="Times New Roman" w:hAnsi="Times New Roman" w:cs="Times New Roman"/>
          <w:i/>
          <w:sz w:val="22"/>
          <w:szCs w:val="22"/>
          <w:lang w:val="da-DK"/>
        </w:rPr>
      </w:pPr>
    </w:p>
    <w:p w14:paraId="60D419CC" w14:textId="77777777" w:rsidR="00CC36CF" w:rsidRPr="00860B46" w:rsidRDefault="00CC36CF" w:rsidP="00CC36CF">
      <w:pPr>
        <w:pStyle w:val="NormalWeb"/>
        <w:spacing w:before="0" w:beforeAutospacing="0" w:after="0" w:afterAutospacing="0"/>
        <w:ind w:left="900"/>
        <w:jc w:val="both"/>
        <w:rPr>
          <w:rFonts w:ascii="Times New Roman" w:hAnsi="Times New Roman" w:cs="Times New Roman"/>
          <w:b/>
          <w:i/>
          <w:sz w:val="22"/>
          <w:szCs w:val="22"/>
          <w:lang w:val="da-DK"/>
        </w:rPr>
      </w:pPr>
      <w:r w:rsidRPr="00860B46">
        <w:rPr>
          <w:rFonts w:ascii="Times New Roman" w:hAnsi="Times New Roman" w:cs="Times New Roman"/>
          <w:i/>
          <w:sz w:val="22"/>
          <w:szCs w:val="22"/>
          <w:lang w:val="da-DK"/>
        </w:rPr>
        <w:t>(i)</w:t>
      </w:r>
      <w:r w:rsidRPr="00860B46">
        <w:rPr>
          <w:rFonts w:ascii="Times New Roman" w:hAnsi="Times New Roman" w:cs="Times New Roman"/>
          <w:sz w:val="22"/>
          <w:szCs w:val="22"/>
          <w:lang w:val="da-DK"/>
        </w:rPr>
        <w:t xml:space="preserve"> </w:t>
      </w:r>
      <w:r w:rsidRPr="00860B46">
        <w:rPr>
          <w:rFonts w:ascii="Times New Roman" w:hAnsi="Times New Roman" w:cs="Times New Roman"/>
          <w:i/>
          <w:sz w:val="22"/>
          <w:szCs w:val="22"/>
          <w:lang w:val="da-DK"/>
        </w:rPr>
        <w:t xml:space="preserve"> Notification of the Minister of Communications and Works  for the entry into force of  </w:t>
      </w:r>
      <w:r w:rsidRPr="00860B46">
        <w:rPr>
          <w:rFonts w:ascii="Times New Roman" w:hAnsi="Times New Roman" w:cs="Times New Roman"/>
          <w:i/>
          <w:sz w:val="22"/>
          <w:szCs w:val="22"/>
          <w:lang w:val="en-US"/>
        </w:rPr>
        <w:t>Law 163(I)/2004</w:t>
      </w:r>
      <w:r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(Gazette No. 3997, Supplement III (I), dated 27.05.2005, </w:t>
      </w:r>
      <w:r w:rsidRPr="00860B46">
        <w:rPr>
          <w:rFonts w:ascii="Times New Roman" w:hAnsi="Times New Roman" w:cs="Times New Roman"/>
          <w:i/>
          <w:sz w:val="22"/>
          <w:szCs w:val="22"/>
          <w:lang w:val="da-DK"/>
        </w:rPr>
        <w:t>P.I. 261/2005</w:t>
      </w:r>
      <w:r w:rsidRPr="00860B46">
        <w:rPr>
          <w:rFonts w:ascii="Times New Roman" w:hAnsi="Times New Roman" w:cs="Times New Roman"/>
          <w:i/>
          <w:sz w:val="22"/>
          <w:szCs w:val="22"/>
        </w:rPr>
        <w:t>).</w:t>
      </w:r>
      <w:r w:rsidRPr="00860B46">
        <w:rPr>
          <w:rFonts w:ascii="Times New Roman" w:hAnsi="Times New Roman" w:cs="Times New Roman"/>
          <w:b/>
          <w:i/>
          <w:sz w:val="22"/>
          <w:szCs w:val="22"/>
        </w:rPr>
        <w:t xml:space="preserve">  </w:t>
      </w:r>
      <w:r w:rsidRPr="00860B46">
        <w:rPr>
          <w:rFonts w:ascii="Times New Roman" w:hAnsi="Times New Roman" w:cs="Times New Roman"/>
          <w:b/>
          <w:bCs/>
          <w:i/>
          <w:iCs/>
          <w:color w:val="0000FF"/>
          <w:sz w:val="22"/>
          <w:szCs w:val="22"/>
          <w:lang w:val="en-US"/>
        </w:rPr>
        <w:t>(H</w:t>
      </w:r>
      <w:r w:rsidRPr="00860B46">
        <w:rPr>
          <w:rFonts w:ascii="Times New Roman" w:hAnsi="Times New Roman" w:cs="Times New Roman"/>
          <w:b/>
          <w:i/>
          <w:iCs/>
          <w:color w:val="0000FF"/>
          <w:sz w:val="22"/>
          <w:szCs w:val="22"/>
          <w:lang w:val="en-US"/>
        </w:rPr>
        <w:t>)</w:t>
      </w:r>
    </w:p>
    <w:p w14:paraId="43EE8226" w14:textId="77777777" w:rsidR="00F14352" w:rsidRPr="00860B46" w:rsidRDefault="00F14352">
      <w:pPr>
        <w:pStyle w:val="NormalWeb"/>
        <w:spacing w:before="0" w:beforeAutospacing="0" w:after="0" w:afterAutospacing="0"/>
        <w:rPr>
          <w:rFonts w:ascii="Times New Roman" w:hAnsi="Times New Roman" w:cs="Times New Roman"/>
          <w:sz w:val="22"/>
          <w:szCs w:val="22"/>
          <w:lang w:val="da-DK"/>
        </w:rPr>
      </w:pPr>
    </w:p>
    <w:p w14:paraId="3003B9E2" w14:textId="77777777" w:rsidR="00055515" w:rsidRDefault="00984C50" w:rsidP="00055515">
      <w:pPr>
        <w:pStyle w:val="NormalWeb"/>
        <w:spacing w:before="0" w:beforeAutospacing="0" w:after="0" w:afterAutospacing="0"/>
        <w:ind w:left="900"/>
        <w:rPr>
          <w:rFonts w:ascii="Times New Roman" w:hAnsi="Times New Roman" w:cs="Times New Roman"/>
          <w:b/>
          <w:color w:val="FF0000"/>
          <w:sz w:val="22"/>
          <w:szCs w:val="22"/>
        </w:rPr>
      </w:pPr>
      <w:r w:rsidRPr="00860B46">
        <w:rPr>
          <w:rFonts w:ascii="Times New Roman" w:hAnsi="Times New Roman" w:cs="Times New Roman"/>
          <w:i/>
          <w:sz w:val="22"/>
          <w:szCs w:val="22"/>
          <w:lang w:val="da-DK"/>
        </w:rPr>
        <w:t>(ii)</w:t>
      </w:r>
      <w:r w:rsidRPr="00860B46">
        <w:rPr>
          <w:rFonts w:ascii="Times New Roman" w:hAnsi="Times New Roman" w:cs="Times New Roman"/>
          <w:sz w:val="22"/>
          <w:szCs w:val="22"/>
          <w:lang w:val="da-DK"/>
        </w:rPr>
        <w:t xml:space="preserve"> </w:t>
      </w:r>
      <w:r w:rsidRPr="00860B46">
        <w:rPr>
          <w:rFonts w:ascii="Times New Roman" w:hAnsi="Times New Roman" w:cs="Times New Roman"/>
          <w:i/>
          <w:sz w:val="22"/>
          <w:szCs w:val="22"/>
          <w:lang w:val="da-DK"/>
        </w:rPr>
        <w:t xml:space="preserve"> Decision  of the Minister of Communications and Works  on the </w:t>
      </w:r>
      <w:r w:rsidR="003C18A1" w:rsidRPr="00860B46">
        <w:rPr>
          <w:rFonts w:ascii="Times New Roman" w:hAnsi="Times New Roman" w:cs="Times New Roman"/>
          <w:i/>
          <w:sz w:val="22"/>
          <w:szCs w:val="22"/>
          <w:lang w:val="da-DK"/>
        </w:rPr>
        <w:t xml:space="preserve">establishment </w:t>
      </w:r>
      <w:r w:rsidR="006F77A5"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lang w:val="da-DK"/>
        </w:rPr>
        <w:t xml:space="preserve"> of </w:t>
      </w:r>
      <w:r w:rsidR="003C18A1" w:rsidRPr="00860B46">
        <w:rPr>
          <w:rFonts w:ascii="Times New Roman" w:hAnsi="Times New Roman" w:cs="Times New Roman"/>
          <w:i/>
          <w:sz w:val="22"/>
          <w:szCs w:val="22"/>
          <w:lang w:val="da-DK"/>
        </w:rPr>
        <w:t>the</w:t>
      </w:r>
      <w:r w:rsidRPr="00860B46">
        <w:rPr>
          <w:rFonts w:ascii="Times New Roman" w:hAnsi="Times New Roman" w:cs="Times New Roman"/>
          <w:i/>
          <w:sz w:val="22"/>
          <w:szCs w:val="22"/>
          <w:lang w:val="da-DK"/>
        </w:rPr>
        <w:t xml:space="preserve"> Merchant Shipping Disciplinary Board  </w:t>
      </w:r>
      <w:r w:rsidRPr="00860B46">
        <w:rPr>
          <w:rFonts w:ascii="Times New Roman" w:hAnsi="Times New Roman" w:cs="Times New Roman"/>
          <w:i/>
          <w:sz w:val="22"/>
          <w:szCs w:val="22"/>
        </w:rPr>
        <w:t xml:space="preserve">(Gazette No. </w:t>
      </w:r>
      <w:r w:rsidR="002C0AD6" w:rsidRPr="00860B46">
        <w:rPr>
          <w:rFonts w:ascii="Times New Roman" w:hAnsi="Times New Roman" w:cs="Times New Roman"/>
          <w:i/>
          <w:sz w:val="22"/>
          <w:szCs w:val="22"/>
        </w:rPr>
        <w:t>4090</w:t>
      </w:r>
      <w:r w:rsidRPr="00860B46">
        <w:rPr>
          <w:rFonts w:ascii="Times New Roman" w:hAnsi="Times New Roman" w:cs="Times New Roman"/>
          <w:i/>
          <w:sz w:val="22"/>
          <w:szCs w:val="22"/>
        </w:rPr>
        <w:t>, Supplement III (I), dated 2</w:t>
      </w:r>
      <w:r w:rsidR="002C0AD6" w:rsidRPr="00860B46">
        <w:rPr>
          <w:rFonts w:ascii="Times New Roman" w:hAnsi="Times New Roman" w:cs="Times New Roman"/>
          <w:i/>
          <w:sz w:val="22"/>
          <w:szCs w:val="22"/>
        </w:rPr>
        <w:t>4</w:t>
      </w:r>
      <w:r w:rsidRPr="00860B46">
        <w:rPr>
          <w:rFonts w:ascii="Times New Roman" w:hAnsi="Times New Roman" w:cs="Times New Roman"/>
          <w:i/>
          <w:sz w:val="22"/>
          <w:szCs w:val="22"/>
        </w:rPr>
        <w:t>.0</w:t>
      </w:r>
      <w:r w:rsidR="002C0AD6" w:rsidRPr="00860B46">
        <w:rPr>
          <w:rFonts w:ascii="Times New Roman" w:hAnsi="Times New Roman" w:cs="Times New Roman"/>
          <w:i/>
          <w:sz w:val="22"/>
          <w:szCs w:val="22"/>
        </w:rPr>
        <w:t>3</w:t>
      </w:r>
      <w:r w:rsidRPr="00860B46">
        <w:rPr>
          <w:rFonts w:ascii="Times New Roman" w:hAnsi="Times New Roman" w:cs="Times New Roman"/>
          <w:i/>
          <w:sz w:val="22"/>
          <w:szCs w:val="22"/>
        </w:rPr>
        <w:t>.200</w:t>
      </w:r>
      <w:r w:rsidR="002C0AD6" w:rsidRPr="00860B46">
        <w:rPr>
          <w:rFonts w:ascii="Times New Roman" w:hAnsi="Times New Roman" w:cs="Times New Roman"/>
          <w:i/>
          <w:sz w:val="22"/>
          <w:szCs w:val="22"/>
        </w:rPr>
        <w:t>6</w:t>
      </w:r>
      <w:r w:rsidRPr="00860B46">
        <w:rPr>
          <w:rFonts w:ascii="Times New Roman" w:hAnsi="Times New Roman" w:cs="Times New Roman"/>
          <w:i/>
          <w:sz w:val="22"/>
          <w:szCs w:val="22"/>
        </w:rPr>
        <w:t xml:space="preserve">, </w:t>
      </w:r>
      <w:r w:rsidRPr="00860B46">
        <w:rPr>
          <w:rFonts w:ascii="Times New Roman" w:hAnsi="Times New Roman" w:cs="Times New Roman"/>
          <w:i/>
          <w:sz w:val="22"/>
          <w:szCs w:val="22"/>
          <w:lang w:val="da-DK"/>
        </w:rPr>
        <w:t>P.I. 1</w:t>
      </w:r>
      <w:r w:rsidR="00055515" w:rsidRPr="00860B46">
        <w:rPr>
          <w:rFonts w:ascii="Times New Roman" w:hAnsi="Times New Roman" w:cs="Times New Roman"/>
          <w:i/>
          <w:sz w:val="22"/>
          <w:szCs w:val="22"/>
          <w:lang w:val="da-DK"/>
        </w:rPr>
        <w:t>30</w:t>
      </w:r>
      <w:r w:rsidRPr="00860B46">
        <w:rPr>
          <w:rFonts w:ascii="Times New Roman" w:hAnsi="Times New Roman" w:cs="Times New Roman"/>
          <w:i/>
          <w:sz w:val="22"/>
          <w:szCs w:val="22"/>
          <w:lang w:val="da-DK"/>
        </w:rPr>
        <w:t>/200</w:t>
      </w:r>
      <w:r w:rsidR="00055515" w:rsidRPr="00860B46">
        <w:rPr>
          <w:rFonts w:ascii="Times New Roman" w:hAnsi="Times New Roman" w:cs="Times New Roman"/>
          <w:i/>
          <w:sz w:val="22"/>
          <w:szCs w:val="22"/>
          <w:lang w:val="da-DK"/>
        </w:rPr>
        <w:t>6</w:t>
      </w:r>
      <w:r w:rsidRPr="00860B46">
        <w:rPr>
          <w:rFonts w:ascii="Times New Roman" w:hAnsi="Times New Roman" w:cs="Times New Roman"/>
          <w:i/>
          <w:sz w:val="22"/>
          <w:szCs w:val="22"/>
        </w:rPr>
        <w:t>).</w:t>
      </w:r>
      <w:r w:rsidRPr="00860B46">
        <w:rPr>
          <w:rFonts w:ascii="Times New Roman" w:hAnsi="Times New Roman" w:cs="Times New Roman"/>
          <w:b/>
          <w:i/>
          <w:sz w:val="22"/>
          <w:szCs w:val="22"/>
        </w:rPr>
        <w:t xml:space="preserve">  </w:t>
      </w:r>
      <w:r w:rsidRPr="00860B46">
        <w:rPr>
          <w:rFonts w:ascii="Times New Roman" w:hAnsi="Times New Roman" w:cs="Times New Roman"/>
          <w:b/>
          <w:bCs/>
          <w:i/>
          <w:iCs/>
          <w:color w:val="0000FF"/>
          <w:sz w:val="22"/>
          <w:szCs w:val="22"/>
          <w:lang w:val="en-US"/>
        </w:rPr>
        <w:t>(H</w:t>
      </w:r>
      <w:r w:rsidRPr="00860B46">
        <w:rPr>
          <w:rFonts w:ascii="Times New Roman" w:hAnsi="Times New Roman" w:cs="Times New Roman"/>
          <w:b/>
          <w:i/>
          <w:iCs/>
          <w:color w:val="0000FF"/>
          <w:sz w:val="22"/>
          <w:szCs w:val="22"/>
          <w:lang w:val="en-US"/>
        </w:rPr>
        <w:t>)</w:t>
      </w:r>
      <w:r w:rsidR="00055515" w:rsidRPr="00860B46">
        <w:rPr>
          <w:rFonts w:ascii="Times New Roman" w:hAnsi="Times New Roman" w:cs="Times New Roman"/>
          <w:b/>
          <w:color w:val="FF0000"/>
          <w:sz w:val="22"/>
          <w:szCs w:val="22"/>
        </w:rPr>
        <w:t xml:space="preserve">  </w:t>
      </w:r>
    </w:p>
    <w:p w14:paraId="19FED0EC" w14:textId="77777777" w:rsidR="001B19BA" w:rsidRDefault="001B19BA" w:rsidP="00055515">
      <w:pPr>
        <w:pStyle w:val="NormalWeb"/>
        <w:spacing w:before="0" w:beforeAutospacing="0" w:after="0" w:afterAutospacing="0"/>
        <w:ind w:left="900"/>
        <w:rPr>
          <w:rFonts w:ascii="Times New Roman" w:hAnsi="Times New Roman" w:cs="Times New Roman"/>
          <w:sz w:val="22"/>
          <w:szCs w:val="22"/>
          <w:lang w:val="da-DK"/>
        </w:rPr>
      </w:pPr>
    </w:p>
    <w:p w14:paraId="5FA19B97" w14:textId="77777777" w:rsidR="00587D9F" w:rsidRDefault="001B19BA" w:rsidP="00587D9F">
      <w:pPr>
        <w:pStyle w:val="NormalWeb"/>
        <w:spacing w:before="0" w:beforeAutospacing="0" w:after="0" w:afterAutospacing="0"/>
        <w:ind w:left="900"/>
        <w:rPr>
          <w:rFonts w:ascii="Times New Roman" w:hAnsi="Times New Roman" w:cs="Times New Roman"/>
          <w:b/>
          <w:color w:val="FF0000"/>
          <w:sz w:val="22"/>
          <w:szCs w:val="22"/>
        </w:rPr>
      </w:pPr>
      <w:r w:rsidRPr="00466939">
        <w:rPr>
          <w:rFonts w:ascii="Times New Roman" w:hAnsi="Times New Roman" w:cs="Times New Roman"/>
          <w:i/>
          <w:sz w:val="22"/>
          <w:szCs w:val="22"/>
          <w:lang w:val="da-DK"/>
        </w:rPr>
        <w:t>(iii)</w:t>
      </w:r>
      <w:r w:rsidR="00587D9F" w:rsidRPr="00466939">
        <w:rPr>
          <w:rFonts w:ascii="Times New Roman" w:hAnsi="Times New Roman" w:cs="Times New Roman"/>
          <w:i/>
          <w:sz w:val="22"/>
          <w:szCs w:val="22"/>
          <w:lang w:val="da-DK"/>
        </w:rPr>
        <w:t xml:space="preserve"> Decision  of the Minister of Communications and Works  on the establishment   of the Merchant Shipping Disciplinary Board  </w:t>
      </w:r>
      <w:r w:rsidR="00587D9F" w:rsidRPr="00466939">
        <w:rPr>
          <w:rFonts w:ascii="Times New Roman" w:hAnsi="Times New Roman" w:cs="Times New Roman"/>
          <w:i/>
          <w:sz w:val="22"/>
          <w:szCs w:val="22"/>
        </w:rPr>
        <w:t xml:space="preserve">(Gazette No. 4652, Supplement III (I), dated 20.02.2015, </w:t>
      </w:r>
      <w:r w:rsidR="00587D9F" w:rsidRPr="00466939">
        <w:rPr>
          <w:rFonts w:ascii="Times New Roman" w:hAnsi="Times New Roman" w:cs="Times New Roman"/>
          <w:i/>
          <w:sz w:val="22"/>
          <w:szCs w:val="22"/>
          <w:lang w:val="da-DK"/>
        </w:rPr>
        <w:t>P.I. 174/2015</w:t>
      </w:r>
      <w:r w:rsidR="00587D9F" w:rsidRPr="00466939">
        <w:rPr>
          <w:rFonts w:ascii="Times New Roman" w:hAnsi="Times New Roman" w:cs="Times New Roman"/>
          <w:i/>
          <w:sz w:val="22"/>
          <w:szCs w:val="22"/>
        </w:rPr>
        <w:t>).</w:t>
      </w:r>
      <w:r w:rsidR="00587D9F" w:rsidRPr="00860B46">
        <w:rPr>
          <w:rFonts w:ascii="Times New Roman" w:hAnsi="Times New Roman" w:cs="Times New Roman"/>
          <w:b/>
          <w:i/>
          <w:sz w:val="22"/>
          <w:szCs w:val="22"/>
        </w:rPr>
        <w:t xml:space="preserve">  </w:t>
      </w:r>
      <w:r w:rsidR="00587D9F" w:rsidRPr="00860B46">
        <w:rPr>
          <w:rFonts w:ascii="Times New Roman" w:hAnsi="Times New Roman" w:cs="Times New Roman"/>
          <w:b/>
          <w:bCs/>
          <w:i/>
          <w:iCs/>
          <w:color w:val="0000FF"/>
          <w:sz w:val="22"/>
          <w:szCs w:val="22"/>
          <w:lang w:val="en-US"/>
        </w:rPr>
        <w:t>(H</w:t>
      </w:r>
      <w:r w:rsidR="00587D9F" w:rsidRPr="00860B46">
        <w:rPr>
          <w:rFonts w:ascii="Times New Roman" w:hAnsi="Times New Roman" w:cs="Times New Roman"/>
          <w:b/>
          <w:i/>
          <w:iCs/>
          <w:color w:val="0000FF"/>
          <w:sz w:val="22"/>
          <w:szCs w:val="22"/>
          <w:lang w:val="en-US"/>
        </w:rPr>
        <w:t>)</w:t>
      </w:r>
      <w:r w:rsidR="00587D9F" w:rsidRPr="00860B46">
        <w:rPr>
          <w:rFonts w:ascii="Times New Roman" w:hAnsi="Times New Roman" w:cs="Times New Roman"/>
          <w:b/>
          <w:color w:val="FF0000"/>
          <w:sz w:val="22"/>
          <w:szCs w:val="22"/>
        </w:rPr>
        <w:t xml:space="preserve">  </w:t>
      </w:r>
    </w:p>
    <w:p w14:paraId="55DACFFD" w14:textId="77777777" w:rsidR="001B19BA" w:rsidRPr="001B19BA" w:rsidRDefault="001B19BA" w:rsidP="00055515">
      <w:pPr>
        <w:pStyle w:val="NormalWeb"/>
        <w:spacing w:before="0" w:beforeAutospacing="0" w:after="0" w:afterAutospacing="0"/>
        <w:ind w:left="900"/>
        <w:rPr>
          <w:rFonts w:ascii="Times New Roman" w:hAnsi="Times New Roman" w:cs="Times New Roman"/>
          <w:i/>
          <w:sz w:val="22"/>
          <w:szCs w:val="22"/>
          <w:lang w:val="da-DK"/>
        </w:rPr>
      </w:pPr>
    </w:p>
    <w:p w14:paraId="4669F879" w14:textId="77777777" w:rsidR="00984C50" w:rsidRDefault="00984C50" w:rsidP="008E2E76">
      <w:pPr>
        <w:pStyle w:val="NormalWeb"/>
        <w:spacing w:before="0" w:beforeAutospacing="0" w:after="0" w:afterAutospacing="0"/>
        <w:jc w:val="both"/>
        <w:rPr>
          <w:rFonts w:ascii="Times New Roman" w:hAnsi="Times New Roman" w:cs="Times New Roman"/>
          <w:b/>
          <w:bCs/>
          <w:sz w:val="22"/>
          <w:szCs w:val="22"/>
          <w:lang w:val="da-DK"/>
        </w:rPr>
      </w:pPr>
    </w:p>
    <w:p w14:paraId="6A6E1272" w14:textId="77777777" w:rsidR="00C60B46" w:rsidRPr="00C60B46" w:rsidRDefault="00C60B46" w:rsidP="00C60B46">
      <w:pPr>
        <w:pStyle w:val="NormalWeb"/>
        <w:spacing w:before="0" w:beforeAutospacing="0" w:after="0" w:afterAutospacing="0"/>
        <w:ind w:left="720"/>
        <w:jc w:val="both"/>
        <w:rPr>
          <w:rFonts w:ascii="Times New Roman" w:hAnsi="Times New Roman" w:cs="Times New Roman"/>
          <w:b/>
          <w:i/>
          <w:color w:val="FF0000"/>
          <w:sz w:val="22"/>
          <w:szCs w:val="22"/>
        </w:rPr>
      </w:pPr>
      <w:r w:rsidRPr="006104D3">
        <w:rPr>
          <w:rFonts w:ascii="Times New Roman" w:hAnsi="Times New Roman" w:cs="Times New Roman"/>
          <w:i/>
          <w:sz w:val="22"/>
          <w:szCs w:val="22"/>
          <w:lang w:val="da-DK"/>
        </w:rPr>
        <w:t xml:space="preserve">(iv) Decision of the Shipping Deputy Minister to the President on the establishment  of the Merchant Shipping Disciplinary Board </w:t>
      </w:r>
      <w:r w:rsidRPr="006104D3">
        <w:rPr>
          <w:rFonts w:ascii="Times New Roman" w:hAnsi="Times New Roman" w:cs="Times New Roman"/>
          <w:i/>
          <w:sz w:val="22"/>
          <w:szCs w:val="22"/>
        </w:rPr>
        <w:t>(Gazette No. 5016, Supplement III (I</w:t>
      </w:r>
      <w:r w:rsidR="00273D03" w:rsidRPr="006104D3">
        <w:rPr>
          <w:rFonts w:ascii="Times New Roman" w:hAnsi="Times New Roman" w:cs="Times New Roman"/>
          <w:i/>
          <w:sz w:val="22"/>
          <w:szCs w:val="22"/>
          <w:lang w:val="el-GR"/>
        </w:rPr>
        <w:t>Ι</w:t>
      </w:r>
      <w:r w:rsidRPr="006104D3">
        <w:rPr>
          <w:rFonts w:ascii="Times New Roman" w:hAnsi="Times New Roman" w:cs="Times New Roman"/>
          <w:i/>
          <w:sz w:val="22"/>
          <w:szCs w:val="22"/>
        </w:rPr>
        <w:t xml:space="preserve">), dated 22.01.2021, </w:t>
      </w:r>
      <w:r w:rsidR="00273D03" w:rsidRPr="006104D3">
        <w:rPr>
          <w:rFonts w:ascii="Times New Roman" w:hAnsi="Times New Roman" w:cs="Times New Roman"/>
          <w:i/>
          <w:sz w:val="22"/>
          <w:szCs w:val="22"/>
        </w:rPr>
        <w:t>Decision No.</w:t>
      </w:r>
      <w:r w:rsidRPr="006104D3">
        <w:rPr>
          <w:rFonts w:ascii="Times New Roman" w:hAnsi="Times New Roman" w:cs="Times New Roman"/>
          <w:i/>
          <w:sz w:val="22"/>
          <w:szCs w:val="22"/>
          <w:lang w:val="da-DK"/>
        </w:rPr>
        <w:t xml:space="preserve"> 21</w:t>
      </w:r>
      <w:r w:rsidRPr="006104D3">
        <w:rPr>
          <w:rFonts w:ascii="Times New Roman" w:hAnsi="Times New Roman" w:cs="Times New Roman"/>
          <w:i/>
          <w:sz w:val="22"/>
          <w:szCs w:val="22"/>
        </w:rPr>
        <w:t>).</w:t>
      </w:r>
      <w:r w:rsidRPr="006104D3">
        <w:rPr>
          <w:rFonts w:ascii="Times New Roman" w:hAnsi="Times New Roman" w:cs="Times New Roman"/>
          <w:b/>
          <w:i/>
          <w:color w:val="FF0000"/>
          <w:sz w:val="22"/>
          <w:szCs w:val="22"/>
        </w:rPr>
        <w:t xml:space="preserve">   </w:t>
      </w:r>
      <w:r w:rsidRPr="006104D3">
        <w:rPr>
          <w:rFonts w:ascii="Times New Roman" w:hAnsi="Times New Roman" w:cs="Times New Roman"/>
          <w:b/>
          <w:bCs/>
          <w:i/>
          <w:iCs/>
          <w:color w:val="0000FF"/>
          <w:sz w:val="22"/>
          <w:szCs w:val="22"/>
          <w:lang w:val="en-US"/>
        </w:rPr>
        <w:t>(H</w:t>
      </w:r>
      <w:r w:rsidRPr="006104D3">
        <w:rPr>
          <w:rFonts w:ascii="Times New Roman" w:hAnsi="Times New Roman" w:cs="Times New Roman"/>
          <w:b/>
          <w:i/>
          <w:iCs/>
          <w:color w:val="0000FF"/>
          <w:sz w:val="22"/>
          <w:szCs w:val="22"/>
          <w:lang w:val="en-US"/>
        </w:rPr>
        <w:t>)</w:t>
      </w:r>
      <w:r w:rsidRPr="00860B46">
        <w:rPr>
          <w:rFonts w:ascii="Times New Roman" w:hAnsi="Times New Roman" w:cs="Times New Roman"/>
          <w:b/>
          <w:color w:val="FF0000"/>
          <w:sz w:val="22"/>
          <w:szCs w:val="22"/>
        </w:rPr>
        <w:t xml:space="preserve">  </w:t>
      </w:r>
    </w:p>
    <w:p w14:paraId="1BC68D1D" w14:textId="77777777" w:rsidR="00C60B46" w:rsidRPr="00860B46" w:rsidRDefault="00C60B46" w:rsidP="008E2E76">
      <w:pPr>
        <w:pStyle w:val="NormalWeb"/>
        <w:spacing w:before="0" w:beforeAutospacing="0" w:after="0" w:afterAutospacing="0"/>
        <w:jc w:val="both"/>
        <w:rPr>
          <w:rFonts w:ascii="Times New Roman" w:hAnsi="Times New Roman" w:cs="Times New Roman"/>
          <w:b/>
          <w:bCs/>
          <w:sz w:val="22"/>
          <w:szCs w:val="22"/>
          <w:lang w:val="da-DK"/>
        </w:rPr>
      </w:pPr>
    </w:p>
    <w:p w14:paraId="2B204204" w14:textId="77777777" w:rsidR="00D13924" w:rsidRDefault="00E066C2" w:rsidP="00C83CD0">
      <w:pPr>
        <w:pStyle w:val="NormalWeb"/>
        <w:spacing w:before="0" w:beforeAutospacing="0" w:after="0" w:afterAutospacing="0"/>
        <w:jc w:val="both"/>
        <w:rPr>
          <w:rFonts w:ascii="Times New Roman" w:hAnsi="Times New Roman" w:cs="Times New Roman"/>
          <w:b/>
          <w:color w:val="0000FF"/>
          <w:sz w:val="22"/>
          <w:szCs w:val="22"/>
        </w:rPr>
      </w:pPr>
      <w:r w:rsidRPr="00734F29">
        <w:rPr>
          <w:rFonts w:ascii="Times New Roman" w:hAnsi="Times New Roman" w:cs="Times New Roman"/>
          <w:b/>
          <w:bCs/>
          <w:sz w:val="22"/>
          <w:szCs w:val="22"/>
          <w:lang w:val="da-DK"/>
        </w:rPr>
        <w:t>7</w:t>
      </w:r>
      <w:r w:rsidR="00D13924" w:rsidRPr="00734F29">
        <w:rPr>
          <w:rFonts w:ascii="Times New Roman" w:hAnsi="Times New Roman" w:cs="Times New Roman"/>
          <w:b/>
          <w:bCs/>
          <w:sz w:val="22"/>
          <w:szCs w:val="22"/>
          <w:lang w:val="da-DK"/>
        </w:rPr>
        <w:t>.</w:t>
      </w:r>
      <w:r w:rsidR="00D13924" w:rsidRPr="00860B46">
        <w:rPr>
          <w:rFonts w:ascii="Times New Roman" w:hAnsi="Times New Roman" w:cs="Times New Roman"/>
          <w:sz w:val="22"/>
          <w:szCs w:val="22"/>
          <w:lang w:val="da-DK"/>
        </w:rPr>
        <w:t xml:space="preserve"> The Merchant Shipping (Medical Examination of Seafarers and Issue of Certificates) Law of  2000 (Law 107(I)/2000)</w:t>
      </w:r>
      <w:r w:rsidR="00D13924" w:rsidRPr="00860B46">
        <w:rPr>
          <w:rStyle w:val="FootnoteReference"/>
          <w:rFonts w:ascii="Times New Roman" w:hAnsi="Times New Roman" w:cs="Times New Roman"/>
          <w:sz w:val="22"/>
          <w:szCs w:val="22"/>
          <w:lang w:val="da-DK"/>
        </w:rPr>
        <w:footnoteReference w:id="6"/>
      </w:r>
      <w:r w:rsidR="00D13924" w:rsidRPr="00860B46">
        <w:rPr>
          <w:rFonts w:ascii="Times New Roman" w:hAnsi="Times New Roman" w:cs="Times New Roman"/>
          <w:sz w:val="22"/>
          <w:szCs w:val="22"/>
        </w:rPr>
        <w:t>. (Gazette No. 3419, Supplement I (I), dated 14.7.2000).</w:t>
      </w:r>
      <w:r w:rsidR="00614736" w:rsidRPr="00860B46">
        <w:rPr>
          <w:rFonts w:ascii="Times New Roman" w:hAnsi="Times New Roman" w:cs="Times New Roman"/>
          <w:sz w:val="22"/>
          <w:szCs w:val="22"/>
        </w:rPr>
        <w:t xml:space="preserve"> </w:t>
      </w:r>
      <w:r w:rsidR="00D13924" w:rsidRPr="00860B46">
        <w:rPr>
          <w:rFonts w:ascii="Times New Roman" w:hAnsi="Times New Roman" w:cs="Times New Roman"/>
          <w:b/>
          <w:color w:val="0000FF"/>
          <w:sz w:val="22"/>
          <w:szCs w:val="22"/>
        </w:rPr>
        <w:t>(</w:t>
      </w:r>
      <w:r w:rsidR="00D13924" w:rsidRPr="00860B46">
        <w:rPr>
          <w:rFonts w:ascii="Times New Roman" w:hAnsi="Times New Roman" w:cs="Times New Roman"/>
          <w:b/>
          <w:bCs/>
          <w:i/>
          <w:iCs/>
          <w:color w:val="0000FF"/>
          <w:sz w:val="22"/>
          <w:szCs w:val="22"/>
        </w:rPr>
        <w:t>H</w:t>
      </w:r>
      <w:r w:rsidR="00D13924" w:rsidRPr="00860B46">
        <w:rPr>
          <w:rFonts w:ascii="Times New Roman" w:hAnsi="Times New Roman" w:cs="Times New Roman"/>
          <w:b/>
          <w:color w:val="0000FF"/>
          <w:sz w:val="22"/>
          <w:szCs w:val="22"/>
        </w:rPr>
        <w:t>)</w:t>
      </w:r>
    </w:p>
    <w:p w14:paraId="0F915AF0" w14:textId="77777777" w:rsidR="003E191B" w:rsidRDefault="003E191B" w:rsidP="00C83CD0">
      <w:pPr>
        <w:pStyle w:val="NormalWeb"/>
        <w:spacing w:before="0" w:beforeAutospacing="0" w:after="0" w:afterAutospacing="0"/>
        <w:jc w:val="both"/>
        <w:rPr>
          <w:rFonts w:ascii="Times New Roman" w:hAnsi="Times New Roman" w:cs="Times New Roman"/>
          <w:b/>
          <w:color w:val="0000FF"/>
          <w:sz w:val="22"/>
          <w:szCs w:val="22"/>
        </w:rPr>
      </w:pPr>
    </w:p>
    <w:p w14:paraId="565A679A" w14:textId="77777777" w:rsidR="003E191B" w:rsidRPr="002826DF" w:rsidRDefault="002463C5" w:rsidP="009F5F69">
      <w:pPr>
        <w:pStyle w:val="NormalWeb"/>
        <w:numPr>
          <w:ilvl w:val="0"/>
          <w:numId w:val="16"/>
        </w:numPr>
        <w:spacing w:before="0" w:beforeAutospacing="0" w:after="0" w:afterAutospacing="0"/>
        <w:jc w:val="both"/>
        <w:rPr>
          <w:rFonts w:ascii="Times New Roman" w:hAnsi="Times New Roman" w:cs="Times New Roman"/>
          <w:b/>
          <w:color w:val="0000FF"/>
          <w:sz w:val="22"/>
          <w:szCs w:val="22"/>
        </w:rPr>
      </w:pPr>
      <w:r w:rsidRPr="002826DF">
        <w:rPr>
          <w:rFonts w:ascii="Times New Roman" w:hAnsi="Times New Roman" w:cs="Times New Roman"/>
          <w:sz w:val="22"/>
          <w:szCs w:val="22"/>
          <w:lang w:val="da-DK"/>
        </w:rPr>
        <w:t xml:space="preserve">The Merchant Shipping </w:t>
      </w:r>
      <w:r w:rsidR="003E191B" w:rsidRPr="002826DF">
        <w:rPr>
          <w:rFonts w:ascii="Times New Roman" w:hAnsi="Times New Roman" w:cs="Times New Roman"/>
          <w:sz w:val="22"/>
          <w:szCs w:val="22"/>
          <w:lang w:val="da-DK"/>
        </w:rPr>
        <w:t xml:space="preserve">(Medical </w:t>
      </w:r>
      <w:r w:rsidRPr="002826DF">
        <w:rPr>
          <w:rFonts w:ascii="Times New Roman" w:hAnsi="Times New Roman" w:cs="Times New Roman"/>
          <w:sz w:val="22"/>
          <w:szCs w:val="22"/>
          <w:lang w:val="da-DK"/>
        </w:rPr>
        <w:t xml:space="preserve">Examination of </w:t>
      </w:r>
      <w:r w:rsidR="003E191B" w:rsidRPr="002826DF">
        <w:rPr>
          <w:rFonts w:ascii="Times New Roman" w:hAnsi="Times New Roman" w:cs="Times New Roman"/>
          <w:sz w:val="22"/>
          <w:szCs w:val="22"/>
          <w:lang w:val="da-DK"/>
        </w:rPr>
        <w:t xml:space="preserve">Seafarers and Issue of Certificates) (Amendment) </w:t>
      </w:r>
      <w:r w:rsidRPr="002826DF">
        <w:rPr>
          <w:rFonts w:ascii="Times New Roman" w:hAnsi="Times New Roman" w:cs="Times New Roman"/>
          <w:sz w:val="22"/>
          <w:szCs w:val="22"/>
          <w:lang w:val="da-DK"/>
        </w:rPr>
        <w:t xml:space="preserve">Law of </w:t>
      </w:r>
      <w:r w:rsidR="003E191B" w:rsidRPr="002826DF">
        <w:rPr>
          <w:rFonts w:ascii="Times New Roman" w:hAnsi="Times New Roman" w:cs="Times New Roman"/>
          <w:sz w:val="22"/>
          <w:szCs w:val="22"/>
          <w:lang w:val="da-DK"/>
        </w:rPr>
        <w:t>2014 (Law 71(I)/2014)</w:t>
      </w:r>
      <w:r w:rsidR="003E191B" w:rsidRPr="002826DF">
        <w:rPr>
          <w:rFonts w:ascii="Times New Roman" w:hAnsi="Times New Roman" w:cs="Times New Roman"/>
          <w:sz w:val="22"/>
          <w:szCs w:val="22"/>
        </w:rPr>
        <w:t xml:space="preserve">. (Gazette No. 4446, Supplement I (I), dated 13.6.2014).  </w:t>
      </w:r>
    </w:p>
    <w:p w14:paraId="6545648C" w14:textId="77777777" w:rsidR="003E191B" w:rsidRDefault="003E191B" w:rsidP="00C83CD0">
      <w:pPr>
        <w:pStyle w:val="NormalWeb"/>
        <w:spacing w:before="0" w:beforeAutospacing="0" w:after="0" w:afterAutospacing="0"/>
        <w:jc w:val="both"/>
        <w:rPr>
          <w:rFonts w:ascii="Times New Roman" w:hAnsi="Times New Roman" w:cs="Times New Roman"/>
          <w:b/>
          <w:color w:val="0000FF"/>
          <w:sz w:val="22"/>
          <w:szCs w:val="22"/>
        </w:rPr>
      </w:pPr>
    </w:p>
    <w:p w14:paraId="322F3463" w14:textId="77777777" w:rsidR="003E191B" w:rsidRPr="00C83CD0" w:rsidRDefault="003E191B" w:rsidP="00C83CD0">
      <w:pPr>
        <w:pStyle w:val="NormalWeb"/>
        <w:spacing w:before="0" w:beforeAutospacing="0" w:after="0" w:afterAutospacing="0"/>
        <w:jc w:val="both"/>
        <w:rPr>
          <w:rFonts w:ascii="Times New Roman" w:hAnsi="Times New Roman" w:cs="Times New Roman"/>
          <w:sz w:val="22"/>
          <w:szCs w:val="22"/>
        </w:rPr>
      </w:pPr>
    </w:p>
    <w:p w14:paraId="57F99886" w14:textId="77777777" w:rsidR="00AF5CE2" w:rsidRPr="00F2091C" w:rsidRDefault="00AF5CE2" w:rsidP="009F5F69">
      <w:pPr>
        <w:pStyle w:val="NormalWeb"/>
        <w:numPr>
          <w:ilvl w:val="0"/>
          <w:numId w:val="9"/>
        </w:numPr>
        <w:spacing w:before="0" w:beforeAutospacing="0" w:after="0" w:afterAutospacing="0"/>
        <w:jc w:val="both"/>
        <w:rPr>
          <w:rFonts w:ascii="Times New Roman" w:hAnsi="Times New Roman" w:cs="Times New Roman"/>
          <w:b/>
          <w:color w:val="FF0000"/>
          <w:sz w:val="22"/>
          <w:szCs w:val="22"/>
        </w:rPr>
      </w:pPr>
      <w:r w:rsidRPr="00F2091C">
        <w:rPr>
          <w:rFonts w:ascii="Times New Roman" w:hAnsi="Times New Roman" w:cs="Times New Roman"/>
          <w:i/>
          <w:sz w:val="22"/>
          <w:szCs w:val="22"/>
          <w:lang w:val="da-DK"/>
        </w:rPr>
        <w:t xml:space="preserve">The Merchant Shipping (Medical Examination of Seafarers and Issue of Certificates) Notification  of 2010  [ Notification of  the Minister of Communications and Works  for the Prerequisites of approved Doctors]   </w:t>
      </w:r>
      <w:r w:rsidRPr="00F2091C">
        <w:rPr>
          <w:rFonts w:ascii="Times New Roman" w:hAnsi="Times New Roman" w:cs="Times New Roman"/>
          <w:i/>
          <w:sz w:val="22"/>
          <w:szCs w:val="22"/>
        </w:rPr>
        <w:lastRenderedPageBreak/>
        <w:t xml:space="preserve">(Gazette No. 4437, Supplement III (I), dated 9.07.2010, </w:t>
      </w:r>
      <w:r w:rsidRPr="00F2091C">
        <w:rPr>
          <w:rFonts w:ascii="Times New Roman" w:hAnsi="Times New Roman" w:cs="Times New Roman"/>
          <w:i/>
          <w:sz w:val="22"/>
          <w:szCs w:val="22"/>
          <w:lang w:val="da-DK"/>
        </w:rPr>
        <w:t>P.I. 303/2010</w:t>
      </w:r>
      <w:r w:rsidRPr="00F2091C">
        <w:rPr>
          <w:rFonts w:ascii="Times New Roman" w:hAnsi="Times New Roman" w:cs="Times New Roman"/>
          <w:i/>
          <w:sz w:val="22"/>
          <w:szCs w:val="22"/>
        </w:rPr>
        <w:t>).</w:t>
      </w:r>
      <w:r w:rsidRPr="00F2091C">
        <w:rPr>
          <w:rFonts w:ascii="Times New Roman" w:hAnsi="Times New Roman" w:cs="Times New Roman"/>
          <w:b/>
          <w:i/>
          <w:sz w:val="22"/>
          <w:szCs w:val="22"/>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w:t>
      </w:r>
      <w:r w:rsidRPr="00F2091C">
        <w:rPr>
          <w:rFonts w:ascii="Times New Roman" w:hAnsi="Times New Roman" w:cs="Times New Roman"/>
          <w:b/>
          <w:color w:val="FF0000"/>
          <w:sz w:val="22"/>
          <w:szCs w:val="22"/>
        </w:rPr>
        <w:t xml:space="preserve">  </w:t>
      </w:r>
    </w:p>
    <w:p w14:paraId="1D5D2F5D" w14:textId="77777777" w:rsidR="005B3BD4" w:rsidRPr="00860B46" w:rsidRDefault="005B3BD4" w:rsidP="00941616">
      <w:pPr>
        <w:pStyle w:val="NormalWeb"/>
        <w:spacing w:before="0" w:beforeAutospacing="0" w:after="0" w:afterAutospacing="0"/>
        <w:jc w:val="both"/>
        <w:rPr>
          <w:rFonts w:ascii="Times New Roman" w:hAnsi="Times New Roman" w:cs="Times New Roman"/>
          <w:sz w:val="22"/>
          <w:szCs w:val="22"/>
          <w:lang w:val="da-DK"/>
        </w:rPr>
      </w:pPr>
    </w:p>
    <w:p w14:paraId="1AEEBEBB" w14:textId="77777777" w:rsidR="00B8012F" w:rsidRPr="00860B46" w:rsidRDefault="00B8012F" w:rsidP="00B8012F">
      <w:pPr>
        <w:pStyle w:val="NormalWeb"/>
        <w:spacing w:before="0" w:beforeAutospacing="0" w:after="0" w:afterAutospacing="0"/>
        <w:ind w:left="900"/>
        <w:jc w:val="both"/>
        <w:rPr>
          <w:rFonts w:ascii="Times New Roman" w:hAnsi="Times New Roman" w:cs="Times New Roman"/>
          <w:sz w:val="22"/>
          <w:szCs w:val="22"/>
          <w:lang w:val="da-DK"/>
        </w:rPr>
      </w:pPr>
      <w:r w:rsidRPr="008C3F5E">
        <w:rPr>
          <w:rFonts w:ascii="Times New Roman" w:hAnsi="Times New Roman" w:cs="Times New Roman"/>
          <w:i/>
          <w:sz w:val="22"/>
          <w:szCs w:val="22"/>
          <w:lang w:val="da-DK"/>
        </w:rPr>
        <w:t xml:space="preserve">(ii) The Merchant Shipping (Medical Examination of Seafarers and Issue of Certificates) ( Setting of Medical Standards) Notification  of 2011 [ Notification of  the Minister of Communications and Works] </w:t>
      </w:r>
      <w:r w:rsidRPr="008C3F5E">
        <w:rPr>
          <w:rFonts w:ascii="Times New Roman" w:hAnsi="Times New Roman" w:cs="Times New Roman"/>
          <w:i/>
          <w:sz w:val="22"/>
          <w:szCs w:val="22"/>
        </w:rPr>
        <w:t xml:space="preserve">(Gazette No. 4520, Supplement III (I), dated 30.09.2011, </w:t>
      </w:r>
      <w:r w:rsidRPr="008C3F5E">
        <w:rPr>
          <w:rFonts w:ascii="Times New Roman" w:hAnsi="Times New Roman" w:cs="Times New Roman"/>
          <w:i/>
          <w:sz w:val="22"/>
          <w:szCs w:val="22"/>
          <w:lang w:val="da-DK"/>
        </w:rPr>
        <w:t>P.I. 347/2011</w:t>
      </w:r>
      <w:r w:rsidRPr="008C3F5E">
        <w:rPr>
          <w:rFonts w:ascii="Times New Roman" w:hAnsi="Times New Roman" w:cs="Times New Roman"/>
          <w:i/>
          <w:sz w:val="22"/>
          <w:szCs w:val="22"/>
        </w:rPr>
        <w:t>).</w:t>
      </w:r>
      <w:r w:rsidRPr="008C3F5E">
        <w:rPr>
          <w:rFonts w:ascii="Times New Roman" w:hAnsi="Times New Roman" w:cs="Times New Roman"/>
          <w:b/>
          <w:i/>
          <w:sz w:val="22"/>
          <w:szCs w:val="22"/>
        </w:rPr>
        <w:t xml:space="preserve"> </w:t>
      </w:r>
      <w:r w:rsidRPr="008C3F5E">
        <w:rPr>
          <w:rFonts w:ascii="Times New Roman" w:hAnsi="Times New Roman" w:cs="Times New Roman"/>
          <w:b/>
          <w:bCs/>
          <w:i/>
          <w:iCs/>
          <w:color w:val="0000FF"/>
          <w:sz w:val="22"/>
          <w:szCs w:val="22"/>
          <w:lang w:val="en-US"/>
        </w:rPr>
        <w:t>(H</w:t>
      </w:r>
      <w:r w:rsidRPr="008C3F5E">
        <w:rPr>
          <w:rFonts w:ascii="Times New Roman" w:hAnsi="Times New Roman" w:cs="Times New Roman"/>
          <w:b/>
          <w:i/>
          <w:iCs/>
          <w:color w:val="0000FF"/>
          <w:sz w:val="22"/>
          <w:szCs w:val="22"/>
          <w:lang w:val="en-US"/>
        </w:rPr>
        <w:t>)</w:t>
      </w:r>
      <w:r w:rsidRPr="008C3F5E">
        <w:rPr>
          <w:rFonts w:ascii="Times New Roman" w:hAnsi="Times New Roman" w:cs="Times New Roman"/>
          <w:sz w:val="22"/>
          <w:szCs w:val="22"/>
        </w:rPr>
        <w:t>.</w:t>
      </w:r>
    </w:p>
    <w:p w14:paraId="5417CB66" w14:textId="77777777" w:rsidR="00D13924" w:rsidRDefault="00D13924">
      <w:pPr>
        <w:pStyle w:val="NormalWeb"/>
        <w:spacing w:before="0" w:beforeAutospacing="0" w:after="0" w:afterAutospacing="0"/>
        <w:rPr>
          <w:rFonts w:ascii="Times New Roman" w:hAnsi="Times New Roman" w:cs="Times New Roman"/>
          <w:sz w:val="22"/>
          <w:szCs w:val="22"/>
          <w:lang w:val="da-DK"/>
        </w:rPr>
      </w:pPr>
    </w:p>
    <w:p w14:paraId="2FE2DC20" w14:textId="77777777" w:rsidR="00B8012F" w:rsidRDefault="00B8012F" w:rsidP="00B8012F">
      <w:pPr>
        <w:pStyle w:val="NormalWeb"/>
        <w:spacing w:before="0" w:beforeAutospacing="0" w:after="0" w:afterAutospacing="0"/>
        <w:ind w:left="900"/>
        <w:jc w:val="both"/>
        <w:rPr>
          <w:rFonts w:ascii="Times New Roman" w:hAnsi="Times New Roman" w:cs="Times New Roman"/>
          <w:sz w:val="22"/>
          <w:szCs w:val="22"/>
          <w:lang w:val="da-DK"/>
        </w:rPr>
      </w:pPr>
    </w:p>
    <w:p w14:paraId="2D2389D3" w14:textId="4B59C1E9" w:rsidR="007E22C1" w:rsidRPr="00C60B46" w:rsidRDefault="007E22C1" w:rsidP="007E22C1">
      <w:pPr>
        <w:pStyle w:val="NormalWeb"/>
        <w:spacing w:before="0" w:beforeAutospacing="0" w:after="0" w:afterAutospacing="0"/>
        <w:ind w:left="720"/>
        <w:jc w:val="both"/>
        <w:rPr>
          <w:rFonts w:ascii="Times New Roman" w:hAnsi="Times New Roman" w:cs="Times New Roman"/>
          <w:b/>
          <w:i/>
          <w:color w:val="FF0000"/>
          <w:sz w:val="22"/>
          <w:szCs w:val="22"/>
        </w:rPr>
      </w:pPr>
      <w:r w:rsidRPr="00CD1678">
        <w:rPr>
          <w:rFonts w:ascii="Times New Roman" w:hAnsi="Times New Roman" w:cs="Times New Roman"/>
          <w:i/>
          <w:sz w:val="22"/>
          <w:szCs w:val="22"/>
          <w:highlight w:val="yellow"/>
          <w:lang w:val="da-DK"/>
        </w:rPr>
        <w:t>(iii) The Merchant Shipping (Medical Examination of Seafarers and Issue of Certificates) (List of Approved Doctors) Notification of  202</w:t>
      </w:r>
      <w:r w:rsidR="00CD1678" w:rsidRPr="00CD1678">
        <w:rPr>
          <w:rFonts w:ascii="Times New Roman" w:hAnsi="Times New Roman" w:cs="Times New Roman"/>
          <w:i/>
          <w:sz w:val="22"/>
          <w:szCs w:val="22"/>
          <w:highlight w:val="yellow"/>
          <w:lang w:val="da-DK"/>
        </w:rPr>
        <w:t>4</w:t>
      </w:r>
      <w:r w:rsidRPr="00CD1678">
        <w:rPr>
          <w:rFonts w:ascii="Times New Roman" w:hAnsi="Times New Roman" w:cs="Times New Roman"/>
          <w:i/>
          <w:sz w:val="22"/>
          <w:szCs w:val="22"/>
          <w:highlight w:val="yellow"/>
          <w:lang w:val="da-DK"/>
        </w:rPr>
        <w:t xml:space="preserve">  </w:t>
      </w:r>
      <w:r w:rsidRPr="00CD1678">
        <w:rPr>
          <w:rFonts w:ascii="Times New Roman" w:hAnsi="Times New Roman" w:cs="Times New Roman"/>
          <w:i/>
          <w:sz w:val="22"/>
          <w:szCs w:val="22"/>
          <w:highlight w:val="yellow"/>
        </w:rPr>
        <w:t>(Gazette No. 5</w:t>
      </w:r>
      <w:r w:rsidR="00CD1678" w:rsidRPr="00CD1678">
        <w:rPr>
          <w:rFonts w:ascii="Times New Roman" w:hAnsi="Times New Roman" w:cs="Times New Roman"/>
          <w:i/>
          <w:sz w:val="22"/>
          <w:szCs w:val="22"/>
          <w:highlight w:val="yellow"/>
        </w:rPr>
        <w:t>854</w:t>
      </w:r>
      <w:r w:rsidRPr="00CD1678">
        <w:rPr>
          <w:rFonts w:ascii="Times New Roman" w:hAnsi="Times New Roman" w:cs="Times New Roman"/>
          <w:i/>
          <w:sz w:val="22"/>
          <w:szCs w:val="22"/>
          <w:highlight w:val="yellow"/>
        </w:rPr>
        <w:t xml:space="preserve">, Supplement III (I), dated </w:t>
      </w:r>
      <w:r w:rsidR="00CD1678" w:rsidRPr="00CD1678">
        <w:rPr>
          <w:rFonts w:ascii="Times New Roman" w:hAnsi="Times New Roman" w:cs="Times New Roman"/>
          <w:i/>
          <w:sz w:val="22"/>
          <w:szCs w:val="22"/>
          <w:highlight w:val="yellow"/>
        </w:rPr>
        <w:t>2</w:t>
      </w:r>
      <w:r w:rsidRPr="00CD1678">
        <w:rPr>
          <w:rFonts w:ascii="Times New Roman" w:hAnsi="Times New Roman" w:cs="Times New Roman"/>
          <w:i/>
          <w:sz w:val="22"/>
          <w:szCs w:val="22"/>
          <w:highlight w:val="yellow"/>
        </w:rPr>
        <w:t>.</w:t>
      </w:r>
      <w:r w:rsidR="00CD1678" w:rsidRPr="00CD1678">
        <w:rPr>
          <w:rFonts w:ascii="Times New Roman" w:hAnsi="Times New Roman" w:cs="Times New Roman"/>
          <w:i/>
          <w:sz w:val="22"/>
          <w:szCs w:val="22"/>
          <w:highlight w:val="yellow"/>
        </w:rPr>
        <w:t>02</w:t>
      </w:r>
      <w:r w:rsidRPr="00CD1678">
        <w:rPr>
          <w:rFonts w:ascii="Times New Roman" w:hAnsi="Times New Roman" w:cs="Times New Roman"/>
          <w:i/>
          <w:sz w:val="22"/>
          <w:szCs w:val="22"/>
          <w:highlight w:val="yellow"/>
        </w:rPr>
        <w:t>.202</w:t>
      </w:r>
      <w:r w:rsidR="00CD1678" w:rsidRPr="00CD1678">
        <w:rPr>
          <w:rFonts w:ascii="Times New Roman" w:hAnsi="Times New Roman" w:cs="Times New Roman"/>
          <w:i/>
          <w:sz w:val="22"/>
          <w:szCs w:val="22"/>
          <w:highlight w:val="yellow"/>
        </w:rPr>
        <w:t>4</w:t>
      </w:r>
      <w:r w:rsidRPr="00CD1678">
        <w:rPr>
          <w:rFonts w:ascii="Times New Roman" w:hAnsi="Times New Roman" w:cs="Times New Roman"/>
          <w:i/>
          <w:sz w:val="22"/>
          <w:szCs w:val="22"/>
          <w:highlight w:val="yellow"/>
        </w:rPr>
        <w:t xml:space="preserve">, </w:t>
      </w:r>
      <w:r w:rsidRPr="00CD1678">
        <w:rPr>
          <w:rFonts w:ascii="Times New Roman" w:hAnsi="Times New Roman" w:cs="Times New Roman"/>
          <w:i/>
          <w:sz w:val="22"/>
          <w:szCs w:val="22"/>
          <w:highlight w:val="yellow"/>
          <w:lang w:val="da-DK"/>
        </w:rPr>
        <w:t>P.I.</w:t>
      </w:r>
      <w:r w:rsidR="00CD1678" w:rsidRPr="00CD1678">
        <w:rPr>
          <w:rFonts w:ascii="Times New Roman" w:hAnsi="Times New Roman" w:cs="Times New Roman"/>
          <w:i/>
          <w:sz w:val="22"/>
          <w:szCs w:val="22"/>
          <w:highlight w:val="yellow"/>
          <w:lang w:val="da-DK"/>
        </w:rPr>
        <w:t>39</w:t>
      </w:r>
      <w:r w:rsidRPr="00CD1678">
        <w:rPr>
          <w:rFonts w:ascii="Times New Roman" w:hAnsi="Times New Roman" w:cs="Times New Roman"/>
          <w:i/>
          <w:sz w:val="22"/>
          <w:szCs w:val="22"/>
          <w:highlight w:val="yellow"/>
          <w:lang w:val="da-DK"/>
        </w:rPr>
        <w:t>/202</w:t>
      </w:r>
      <w:r w:rsidR="00CD1678" w:rsidRPr="00CD1678">
        <w:rPr>
          <w:rFonts w:ascii="Times New Roman" w:hAnsi="Times New Roman" w:cs="Times New Roman"/>
          <w:i/>
          <w:sz w:val="22"/>
          <w:szCs w:val="22"/>
          <w:highlight w:val="yellow"/>
          <w:lang w:val="da-DK"/>
        </w:rPr>
        <w:t>4</w:t>
      </w:r>
      <w:r w:rsidRPr="00CD1678">
        <w:rPr>
          <w:rFonts w:ascii="Times New Roman" w:hAnsi="Times New Roman" w:cs="Times New Roman"/>
          <w:i/>
          <w:sz w:val="22"/>
          <w:szCs w:val="22"/>
          <w:highlight w:val="yellow"/>
        </w:rPr>
        <w:t>).</w:t>
      </w:r>
      <w:r w:rsidRPr="00CD1678">
        <w:rPr>
          <w:rFonts w:ascii="Times New Roman" w:hAnsi="Times New Roman" w:cs="Times New Roman"/>
          <w:b/>
          <w:i/>
          <w:sz w:val="22"/>
          <w:szCs w:val="22"/>
          <w:highlight w:val="yellow"/>
        </w:rPr>
        <w:t xml:space="preserve"> </w:t>
      </w:r>
      <w:r w:rsidRPr="00CD1678">
        <w:rPr>
          <w:rFonts w:ascii="Times New Roman" w:hAnsi="Times New Roman" w:cs="Times New Roman"/>
          <w:b/>
          <w:bCs/>
          <w:i/>
          <w:iCs/>
          <w:color w:val="0000FF"/>
          <w:sz w:val="22"/>
          <w:szCs w:val="22"/>
          <w:highlight w:val="yellow"/>
          <w:lang w:val="en-US"/>
        </w:rPr>
        <w:t>(H</w:t>
      </w:r>
      <w:r w:rsidRPr="00CD1678">
        <w:rPr>
          <w:rFonts w:ascii="Times New Roman" w:hAnsi="Times New Roman" w:cs="Times New Roman"/>
          <w:b/>
          <w:i/>
          <w:iCs/>
          <w:color w:val="0000FF"/>
          <w:sz w:val="22"/>
          <w:szCs w:val="22"/>
          <w:highlight w:val="yellow"/>
          <w:lang w:val="en-US"/>
        </w:rPr>
        <w:t>)</w:t>
      </w:r>
      <w:r w:rsidRPr="00CD1678">
        <w:rPr>
          <w:rFonts w:ascii="Times New Roman" w:hAnsi="Times New Roman" w:cs="Times New Roman"/>
          <w:b/>
          <w:sz w:val="22"/>
          <w:szCs w:val="22"/>
          <w:highlight w:val="yellow"/>
        </w:rPr>
        <w:t xml:space="preserve"> [repealing and replacing P.I. </w:t>
      </w:r>
      <w:r w:rsidR="00CD1678" w:rsidRPr="00CD1678">
        <w:rPr>
          <w:rFonts w:ascii="Times New Roman" w:hAnsi="Times New Roman" w:cs="Times New Roman"/>
          <w:b/>
          <w:sz w:val="22"/>
          <w:szCs w:val="22"/>
          <w:highlight w:val="yellow"/>
        </w:rPr>
        <w:t>411</w:t>
      </w:r>
      <w:r w:rsidRPr="00CD1678">
        <w:rPr>
          <w:rFonts w:ascii="Times New Roman" w:hAnsi="Times New Roman" w:cs="Times New Roman"/>
          <w:b/>
          <w:sz w:val="22"/>
          <w:szCs w:val="22"/>
          <w:highlight w:val="yellow"/>
          <w:lang w:val="da-DK"/>
        </w:rPr>
        <w:t>/202</w:t>
      </w:r>
      <w:r w:rsidR="00CD1678" w:rsidRPr="00CD1678">
        <w:rPr>
          <w:rFonts w:ascii="Times New Roman" w:hAnsi="Times New Roman" w:cs="Times New Roman"/>
          <w:b/>
          <w:sz w:val="22"/>
          <w:szCs w:val="22"/>
          <w:highlight w:val="yellow"/>
          <w:lang w:val="da-DK"/>
        </w:rPr>
        <w:t>2</w:t>
      </w:r>
      <w:r w:rsidRPr="00CD1678">
        <w:rPr>
          <w:rFonts w:ascii="Times New Roman" w:hAnsi="Times New Roman" w:cs="Times New Roman"/>
          <w:b/>
          <w:sz w:val="22"/>
          <w:szCs w:val="22"/>
          <w:highlight w:val="yellow"/>
        </w:rPr>
        <w:t>]</w:t>
      </w:r>
      <w:r w:rsidRPr="00AA48A5">
        <w:rPr>
          <w:rFonts w:ascii="Times New Roman" w:hAnsi="Times New Roman" w:cs="Times New Roman"/>
          <w:sz w:val="22"/>
          <w:szCs w:val="22"/>
        </w:rPr>
        <w:t xml:space="preserve"> </w:t>
      </w:r>
    </w:p>
    <w:p w14:paraId="476B2118" w14:textId="77777777" w:rsidR="00646835" w:rsidRPr="00A31FB8" w:rsidRDefault="00646835" w:rsidP="00B8012F">
      <w:pPr>
        <w:pStyle w:val="NormalWeb"/>
        <w:spacing w:before="0" w:beforeAutospacing="0" w:after="0" w:afterAutospacing="0"/>
        <w:ind w:left="900"/>
        <w:jc w:val="both"/>
        <w:rPr>
          <w:rFonts w:ascii="Times New Roman" w:hAnsi="Times New Roman" w:cs="Times New Roman"/>
          <w:sz w:val="22"/>
          <w:szCs w:val="22"/>
          <w:lang w:val="da-DK"/>
        </w:rPr>
      </w:pPr>
    </w:p>
    <w:p w14:paraId="73E16D75" w14:textId="77777777" w:rsidR="00AF5CE2" w:rsidRPr="00A31FB8" w:rsidRDefault="00AF5CE2">
      <w:pPr>
        <w:pStyle w:val="NormalWeb"/>
        <w:spacing w:before="0" w:beforeAutospacing="0" w:after="0" w:afterAutospacing="0"/>
        <w:rPr>
          <w:rFonts w:ascii="Times New Roman" w:hAnsi="Times New Roman" w:cs="Times New Roman"/>
          <w:sz w:val="22"/>
          <w:szCs w:val="22"/>
          <w:lang w:val="da-DK"/>
        </w:rPr>
      </w:pPr>
    </w:p>
    <w:p w14:paraId="2A31163E" w14:textId="77777777" w:rsidR="00D13924" w:rsidRPr="008E3A2F" w:rsidRDefault="00E066C2" w:rsidP="008E2E76">
      <w:pPr>
        <w:pStyle w:val="NormalWeb"/>
        <w:spacing w:before="0" w:beforeAutospacing="0" w:after="0" w:afterAutospacing="0"/>
        <w:jc w:val="both"/>
        <w:rPr>
          <w:rFonts w:ascii="Times New Roman" w:hAnsi="Times New Roman" w:cs="Times New Roman"/>
          <w:b/>
          <w:sz w:val="22"/>
          <w:szCs w:val="22"/>
        </w:rPr>
      </w:pPr>
      <w:r w:rsidRPr="008E3A2F">
        <w:rPr>
          <w:rFonts w:ascii="Times New Roman" w:hAnsi="Times New Roman" w:cs="Times New Roman"/>
          <w:b/>
          <w:bCs/>
          <w:sz w:val="22"/>
          <w:szCs w:val="22"/>
          <w:lang w:val="da-DK"/>
        </w:rPr>
        <w:t>8</w:t>
      </w:r>
      <w:r w:rsidR="00D13924" w:rsidRPr="008E3A2F">
        <w:rPr>
          <w:rFonts w:ascii="Times New Roman" w:hAnsi="Times New Roman" w:cs="Times New Roman"/>
          <w:b/>
          <w:bCs/>
          <w:sz w:val="22"/>
          <w:szCs w:val="22"/>
          <w:lang w:val="da-DK"/>
        </w:rPr>
        <w:t>.</w:t>
      </w:r>
      <w:r w:rsidR="00D13924" w:rsidRPr="008E3A2F">
        <w:rPr>
          <w:rFonts w:ascii="Times New Roman" w:hAnsi="Times New Roman" w:cs="Times New Roman"/>
          <w:sz w:val="22"/>
          <w:szCs w:val="22"/>
          <w:lang w:val="da-DK"/>
        </w:rPr>
        <w:t xml:space="preserve"> The Merchant Shipping (Registration of Seafarers and Seafarers’ Register) Law of 2000 (Law 108(I)/2000)</w:t>
      </w:r>
      <w:r w:rsidR="00D13924" w:rsidRPr="008E3A2F">
        <w:rPr>
          <w:rStyle w:val="FootnoteReference"/>
          <w:rFonts w:ascii="Times New Roman" w:hAnsi="Times New Roman" w:cs="Times New Roman"/>
          <w:sz w:val="22"/>
          <w:szCs w:val="22"/>
          <w:lang w:val="da-DK"/>
        </w:rPr>
        <w:footnoteReference w:id="7"/>
      </w:r>
      <w:r w:rsidR="00D13924" w:rsidRPr="008E3A2F">
        <w:rPr>
          <w:rFonts w:ascii="Times New Roman" w:hAnsi="Times New Roman" w:cs="Times New Roman"/>
          <w:sz w:val="22"/>
          <w:szCs w:val="22"/>
        </w:rPr>
        <w:t>. (Gazette No. 3419, Supplement I (I), dated 14.7.2000).</w:t>
      </w:r>
      <w:r w:rsidR="00614736" w:rsidRPr="008E3A2F">
        <w:rPr>
          <w:rFonts w:ascii="Times New Roman" w:hAnsi="Times New Roman" w:cs="Times New Roman"/>
          <w:sz w:val="22"/>
          <w:szCs w:val="22"/>
        </w:rPr>
        <w:t xml:space="preserve"> </w:t>
      </w:r>
      <w:r w:rsidR="00D13924" w:rsidRPr="008E3A2F">
        <w:rPr>
          <w:rFonts w:ascii="Times New Roman" w:hAnsi="Times New Roman" w:cs="Times New Roman"/>
          <w:b/>
          <w:color w:val="0000FF"/>
          <w:sz w:val="22"/>
          <w:szCs w:val="22"/>
        </w:rPr>
        <w:t>(</w:t>
      </w:r>
      <w:r w:rsidR="00D13924" w:rsidRPr="008E3A2F">
        <w:rPr>
          <w:rFonts w:ascii="Times New Roman" w:hAnsi="Times New Roman" w:cs="Times New Roman"/>
          <w:b/>
          <w:bCs/>
          <w:i/>
          <w:iCs/>
          <w:color w:val="0000FF"/>
          <w:sz w:val="22"/>
          <w:szCs w:val="22"/>
        </w:rPr>
        <w:t>H</w:t>
      </w:r>
      <w:r w:rsidR="00D13924" w:rsidRPr="008E3A2F">
        <w:rPr>
          <w:rFonts w:ascii="Times New Roman" w:hAnsi="Times New Roman" w:cs="Times New Roman"/>
          <w:b/>
          <w:color w:val="0000FF"/>
          <w:sz w:val="22"/>
          <w:szCs w:val="22"/>
        </w:rPr>
        <w:t>)</w:t>
      </w:r>
    </w:p>
    <w:p w14:paraId="382F225D" w14:textId="77777777" w:rsidR="003F5754" w:rsidRPr="008E3A2F" w:rsidRDefault="003F5754">
      <w:pPr>
        <w:pStyle w:val="NormalWeb"/>
        <w:spacing w:before="0" w:beforeAutospacing="0" w:after="0" w:afterAutospacing="0"/>
        <w:rPr>
          <w:rFonts w:ascii="Times New Roman" w:hAnsi="Times New Roman" w:cs="Times New Roman"/>
          <w:b/>
          <w:sz w:val="22"/>
          <w:szCs w:val="22"/>
          <w:lang w:val="en-US"/>
        </w:rPr>
      </w:pPr>
    </w:p>
    <w:p w14:paraId="03461B76" w14:textId="77777777" w:rsidR="00800CA4" w:rsidRPr="008E3A2F" w:rsidRDefault="00800CA4" w:rsidP="009F5F69">
      <w:pPr>
        <w:pStyle w:val="NormalWeb"/>
        <w:numPr>
          <w:ilvl w:val="0"/>
          <w:numId w:val="10"/>
        </w:numPr>
        <w:spacing w:before="0" w:beforeAutospacing="0" w:after="0" w:afterAutospacing="0"/>
        <w:rPr>
          <w:rFonts w:ascii="Times New Roman" w:hAnsi="Times New Roman" w:cs="Times New Roman"/>
          <w:b/>
          <w:sz w:val="22"/>
          <w:szCs w:val="22"/>
          <w:lang w:val="en-US"/>
        </w:rPr>
      </w:pPr>
      <w:r w:rsidRPr="008E3A2F">
        <w:rPr>
          <w:rFonts w:ascii="Times New Roman" w:hAnsi="Times New Roman" w:cs="Times New Roman"/>
          <w:sz w:val="22"/>
          <w:szCs w:val="22"/>
          <w:lang w:val="da-DK"/>
        </w:rPr>
        <w:t xml:space="preserve">The Merchant Shipping (Registration of Seafarers and Seafarers’ Register) </w:t>
      </w:r>
      <w:r w:rsidRPr="008E3A2F">
        <w:rPr>
          <w:rFonts w:ascii="Times New Roman" w:hAnsi="Times New Roman" w:cs="Times New Roman"/>
          <w:sz w:val="22"/>
          <w:szCs w:val="22"/>
          <w:lang w:val="en-US"/>
        </w:rPr>
        <w:t xml:space="preserve">(Amendment) </w:t>
      </w:r>
      <w:r w:rsidRPr="008E3A2F">
        <w:rPr>
          <w:rFonts w:ascii="Times New Roman" w:hAnsi="Times New Roman" w:cs="Times New Roman"/>
          <w:sz w:val="22"/>
          <w:szCs w:val="22"/>
          <w:lang w:val="da-DK"/>
        </w:rPr>
        <w:t>Law of 2012 (Law 132(I)/2012)</w:t>
      </w:r>
      <w:r w:rsidRPr="008E3A2F">
        <w:rPr>
          <w:rFonts w:ascii="Times New Roman" w:hAnsi="Times New Roman" w:cs="Times New Roman"/>
          <w:sz w:val="22"/>
          <w:szCs w:val="22"/>
        </w:rPr>
        <w:t>. (Gazette No. 4</w:t>
      </w:r>
      <w:r w:rsidR="00941616" w:rsidRPr="008E3A2F">
        <w:rPr>
          <w:rFonts w:ascii="Times New Roman" w:hAnsi="Times New Roman" w:cs="Times New Roman"/>
          <w:sz w:val="22"/>
          <w:szCs w:val="22"/>
        </w:rPr>
        <w:t>356, Supplement I</w:t>
      </w:r>
      <w:r w:rsidRPr="008E3A2F">
        <w:rPr>
          <w:rFonts w:ascii="Times New Roman" w:hAnsi="Times New Roman" w:cs="Times New Roman"/>
          <w:sz w:val="22"/>
          <w:szCs w:val="22"/>
        </w:rPr>
        <w:t xml:space="preserve">(I), dated </w:t>
      </w:r>
      <w:r w:rsidR="00941616" w:rsidRPr="008E3A2F">
        <w:rPr>
          <w:rFonts w:ascii="Times New Roman" w:hAnsi="Times New Roman" w:cs="Times New Roman"/>
          <w:sz w:val="22"/>
          <w:szCs w:val="22"/>
        </w:rPr>
        <w:t>5</w:t>
      </w:r>
      <w:r w:rsidRPr="008E3A2F">
        <w:rPr>
          <w:rFonts w:ascii="Times New Roman" w:hAnsi="Times New Roman" w:cs="Times New Roman"/>
          <w:sz w:val="22"/>
          <w:szCs w:val="22"/>
        </w:rPr>
        <w:t>.</w:t>
      </w:r>
      <w:r w:rsidR="00941616" w:rsidRPr="008E3A2F">
        <w:rPr>
          <w:rFonts w:ascii="Times New Roman" w:hAnsi="Times New Roman" w:cs="Times New Roman"/>
          <w:sz w:val="22"/>
          <w:szCs w:val="22"/>
        </w:rPr>
        <w:t>10</w:t>
      </w:r>
      <w:r w:rsidRPr="008E3A2F">
        <w:rPr>
          <w:rFonts w:ascii="Times New Roman" w:hAnsi="Times New Roman" w:cs="Times New Roman"/>
          <w:sz w:val="22"/>
          <w:szCs w:val="22"/>
        </w:rPr>
        <w:t>.20</w:t>
      </w:r>
      <w:r w:rsidR="00941616" w:rsidRPr="008E3A2F">
        <w:rPr>
          <w:rFonts w:ascii="Times New Roman" w:hAnsi="Times New Roman" w:cs="Times New Roman"/>
          <w:sz w:val="22"/>
          <w:szCs w:val="22"/>
        </w:rPr>
        <w:t>12</w:t>
      </w:r>
      <w:r w:rsidRPr="008E3A2F">
        <w:rPr>
          <w:rFonts w:ascii="Times New Roman" w:hAnsi="Times New Roman" w:cs="Times New Roman"/>
          <w:sz w:val="22"/>
          <w:szCs w:val="22"/>
        </w:rPr>
        <w:t>).</w:t>
      </w:r>
      <w:r w:rsidR="00941616" w:rsidRPr="008E3A2F">
        <w:rPr>
          <w:rFonts w:ascii="Times New Roman" w:hAnsi="Times New Roman" w:cs="Times New Roman"/>
          <w:sz w:val="22"/>
          <w:szCs w:val="22"/>
        </w:rPr>
        <w:t xml:space="preserve"> </w:t>
      </w:r>
    </w:p>
    <w:p w14:paraId="339830E5" w14:textId="77777777" w:rsidR="00800CA4" w:rsidRPr="00860B46" w:rsidRDefault="00800CA4">
      <w:pPr>
        <w:pStyle w:val="NormalWeb"/>
        <w:spacing w:before="0" w:beforeAutospacing="0" w:after="0" w:afterAutospacing="0"/>
        <w:rPr>
          <w:rFonts w:ascii="Times New Roman" w:hAnsi="Times New Roman" w:cs="Times New Roman"/>
          <w:b/>
          <w:sz w:val="22"/>
          <w:szCs w:val="22"/>
          <w:lang w:val="en-US"/>
        </w:rPr>
      </w:pPr>
      <w:r>
        <w:rPr>
          <w:rFonts w:ascii="Times New Roman" w:hAnsi="Times New Roman" w:cs="Times New Roman"/>
          <w:b/>
          <w:sz w:val="22"/>
          <w:szCs w:val="22"/>
          <w:lang w:val="en-US"/>
        </w:rPr>
        <w:t xml:space="preserve">           </w:t>
      </w:r>
    </w:p>
    <w:p w14:paraId="70988F6B" w14:textId="77777777" w:rsidR="00A37A42" w:rsidRPr="00FE5B00" w:rsidRDefault="00A37A42" w:rsidP="00CD25D2">
      <w:pPr>
        <w:pStyle w:val="NormalWeb"/>
        <w:spacing w:before="0" w:beforeAutospacing="0" w:after="0" w:afterAutospacing="0"/>
        <w:jc w:val="both"/>
        <w:rPr>
          <w:rFonts w:ascii="Times New Roman" w:hAnsi="Times New Roman" w:cs="Times New Roman"/>
          <w:b/>
          <w:sz w:val="22"/>
          <w:szCs w:val="22"/>
        </w:rPr>
      </w:pPr>
    </w:p>
    <w:p w14:paraId="27C2DEA1" w14:textId="77777777" w:rsidR="00780687" w:rsidRDefault="00780687" w:rsidP="008E2E76">
      <w:pPr>
        <w:pStyle w:val="NormalWeb"/>
        <w:spacing w:before="0" w:beforeAutospacing="0" w:after="0" w:afterAutospacing="0"/>
        <w:jc w:val="both"/>
        <w:rPr>
          <w:rFonts w:ascii="Times New Roman" w:hAnsi="Times New Roman" w:cs="Times New Roman"/>
          <w:b/>
          <w:sz w:val="22"/>
          <w:szCs w:val="22"/>
          <w:lang w:val="en-US"/>
        </w:rPr>
      </w:pPr>
    </w:p>
    <w:p w14:paraId="79E3898C" w14:textId="77777777" w:rsidR="00D13924" w:rsidRPr="00860B46" w:rsidRDefault="00BD497E" w:rsidP="008E2E76">
      <w:pPr>
        <w:pStyle w:val="NormalWeb"/>
        <w:spacing w:before="0" w:beforeAutospacing="0" w:after="0" w:afterAutospacing="0"/>
        <w:jc w:val="both"/>
        <w:rPr>
          <w:rFonts w:ascii="Times New Roman" w:hAnsi="Times New Roman" w:cs="Times New Roman"/>
          <w:i/>
          <w:iCs/>
          <w:sz w:val="22"/>
          <w:szCs w:val="22"/>
          <w:lang w:val="en-US"/>
        </w:rPr>
      </w:pPr>
      <w:r>
        <w:rPr>
          <w:rFonts w:ascii="Times New Roman" w:hAnsi="Times New Roman" w:cs="Times New Roman"/>
          <w:b/>
          <w:sz w:val="22"/>
          <w:szCs w:val="22"/>
          <w:lang w:val="en-US"/>
        </w:rPr>
        <w:t>9</w:t>
      </w:r>
      <w:r w:rsidR="00D13924" w:rsidRPr="00860B46">
        <w:rPr>
          <w:rFonts w:ascii="Times New Roman" w:hAnsi="Times New Roman" w:cs="Times New Roman"/>
          <w:b/>
          <w:sz w:val="22"/>
          <w:szCs w:val="22"/>
          <w:lang w:val="en-US"/>
        </w:rPr>
        <w:t>.</w:t>
      </w:r>
      <w:r w:rsidR="00614736" w:rsidRPr="00860B46">
        <w:rPr>
          <w:rFonts w:ascii="Times New Roman" w:hAnsi="Times New Roman" w:cs="Times New Roman"/>
          <w:b/>
          <w:sz w:val="22"/>
          <w:szCs w:val="22"/>
          <w:lang w:val="en-US"/>
        </w:rPr>
        <w:t xml:space="preserve"> </w:t>
      </w:r>
      <w:r w:rsidR="00D13924" w:rsidRPr="00860B46">
        <w:rPr>
          <w:rFonts w:ascii="Times New Roman" w:hAnsi="Times New Roman" w:cs="Times New Roman"/>
          <w:sz w:val="22"/>
          <w:szCs w:val="22"/>
          <w:lang w:val="en-US"/>
        </w:rPr>
        <w:t>The Merchant Shipping (</w:t>
      </w:r>
      <w:proofErr w:type="spellStart"/>
      <w:r w:rsidR="00D13924" w:rsidRPr="00860B46">
        <w:rPr>
          <w:rFonts w:ascii="Times New Roman" w:hAnsi="Times New Roman" w:cs="Times New Roman"/>
          <w:sz w:val="22"/>
          <w:szCs w:val="22"/>
          <w:lang w:val="en-US"/>
        </w:rPr>
        <w:t>Harmonised</w:t>
      </w:r>
      <w:proofErr w:type="spellEnd"/>
      <w:r w:rsidR="00D13924" w:rsidRPr="00860B46">
        <w:rPr>
          <w:rFonts w:ascii="Times New Roman" w:hAnsi="Times New Roman" w:cs="Times New Roman"/>
          <w:sz w:val="22"/>
          <w:szCs w:val="22"/>
          <w:lang w:val="en-US"/>
        </w:rPr>
        <w:t xml:space="preserve"> Safety Regime for Fishing Vessels of 24 </w:t>
      </w:r>
      <w:proofErr w:type="spellStart"/>
      <w:r w:rsidR="00D13924" w:rsidRPr="00860B46">
        <w:rPr>
          <w:rFonts w:ascii="Times New Roman" w:hAnsi="Times New Roman" w:cs="Times New Roman"/>
          <w:sz w:val="22"/>
          <w:szCs w:val="22"/>
          <w:lang w:val="en-US"/>
        </w:rPr>
        <w:t>Metres</w:t>
      </w:r>
      <w:proofErr w:type="spellEnd"/>
      <w:r w:rsidR="00D13924" w:rsidRPr="00860B46">
        <w:rPr>
          <w:rFonts w:ascii="Times New Roman" w:hAnsi="Times New Roman" w:cs="Times New Roman"/>
          <w:sz w:val="22"/>
          <w:szCs w:val="22"/>
          <w:lang w:val="en-US"/>
        </w:rPr>
        <w:t xml:space="preserve"> in Length and Over) Law of 2002 (Law 56(I)/2002). (Gazette No. 3608, Supplement I (I), dated 31.05.2002). </w:t>
      </w:r>
      <w:r w:rsidR="00614736" w:rsidRPr="00860B46">
        <w:rPr>
          <w:rFonts w:ascii="Times New Roman" w:hAnsi="Times New Roman" w:cs="Times New Roman"/>
          <w:i/>
          <w:iCs/>
          <w:sz w:val="22"/>
          <w:szCs w:val="22"/>
          <w:lang w:val="en-US"/>
        </w:rPr>
        <w:t xml:space="preserve"> </w:t>
      </w:r>
      <w:r w:rsidR="00D13924" w:rsidRPr="00860B46">
        <w:rPr>
          <w:rFonts w:ascii="Times New Roman" w:hAnsi="Times New Roman" w:cs="Times New Roman"/>
          <w:b/>
          <w:i/>
          <w:iCs/>
          <w:color w:val="0000FF"/>
          <w:sz w:val="22"/>
          <w:szCs w:val="22"/>
          <w:lang w:val="en-US"/>
        </w:rPr>
        <w:t>(H)</w:t>
      </w:r>
      <w:r w:rsidR="00D13924" w:rsidRPr="00860B46">
        <w:rPr>
          <w:rFonts w:ascii="Times New Roman" w:hAnsi="Times New Roman" w:cs="Times New Roman"/>
          <w:i/>
          <w:iCs/>
          <w:sz w:val="22"/>
          <w:szCs w:val="22"/>
          <w:lang w:val="en-US"/>
        </w:rPr>
        <w:t xml:space="preserve">   </w:t>
      </w:r>
    </w:p>
    <w:p w14:paraId="2920AF81" w14:textId="77777777" w:rsidR="00D13924" w:rsidRPr="00860B46" w:rsidRDefault="00D13924" w:rsidP="008E2E76">
      <w:pPr>
        <w:pStyle w:val="NormalWeb"/>
        <w:spacing w:before="0" w:beforeAutospacing="0" w:after="0" w:afterAutospacing="0"/>
        <w:jc w:val="both"/>
        <w:rPr>
          <w:rFonts w:ascii="Times New Roman" w:hAnsi="Times New Roman" w:cs="Times New Roman"/>
          <w:i/>
          <w:iCs/>
          <w:sz w:val="22"/>
          <w:szCs w:val="22"/>
          <w:lang w:val="en-US"/>
        </w:rPr>
      </w:pPr>
    </w:p>
    <w:p w14:paraId="65F9B437" w14:textId="77777777" w:rsidR="00D13924" w:rsidRPr="00860B46" w:rsidRDefault="00614736" w:rsidP="008E2E76">
      <w:pPr>
        <w:pStyle w:val="NormalWeb"/>
        <w:spacing w:before="0" w:beforeAutospacing="0" w:after="0" w:afterAutospacing="0"/>
        <w:jc w:val="both"/>
        <w:rPr>
          <w:rFonts w:ascii="Times New Roman" w:hAnsi="Times New Roman" w:cs="Times New Roman"/>
          <w:sz w:val="22"/>
          <w:szCs w:val="22"/>
          <w:lang w:val="en-US"/>
        </w:rPr>
      </w:pPr>
      <w:r w:rsidRPr="00860B46">
        <w:rPr>
          <w:rFonts w:ascii="Times New Roman" w:hAnsi="Times New Roman" w:cs="Times New Roman"/>
          <w:sz w:val="22"/>
          <w:szCs w:val="22"/>
          <w:lang w:val="en-US"/>
        </w:rPr>
        <w:t xml:space="preserve">     </w:t>
      </w:r>
      <w:r w:rsidR="00D13924" w:rsidRPr="00860B46">
        <w:rPr>
          <w:rFonts w:ascii="Times New Roman" w:hAnsi="Times New Roman" w:cs="Times New Roman"/>
          <w:sz w:val="22"/>
          <w:szCs w:val="22"/>
          <w:lang w:val="en-US"/>
        </w:rPr>
        <w:t>(a) The Merchant Shipping (</w:t>
      </w:r>
      <w:proofErr w:type="spellStart"/>
      <w:r w:rsidR="00D13924" w:rsidRPr="00860B46">
        <w:rPr>
          <w:rFonts w:ascii="Times New Roman" w:hAnsi="Times New Roman" w:cs="Times New Roman"/>
          <w:sz w:val="22"/>
          <w:szCs w:val="22"/>
          <w:lang w:val="en-US"/>
        </w:rPr>
        <w:t>Harmonised</w:t>
      </w:r>
      <w:proofErr w:type="spellEnd"/>
      <w:r w:rsidR="00D13924" w:rsidRPr="00860B46">
        <w:rPr>
          <w:rFonts w:ascii="Times New Roman" w:hAnsi="Times New Roman" w:cs="Times New Roman"/>
          <w:sz w:val="22"/>
          <w:szCs w:val="22"/>
          <w:lang w:val="en-US"/>
        </w:rPr>
        <w:t xml:space="preserve"> Safety Regime for Fishing Vessels of 24 </w:t>
      </w:r>
      <w:proofErr w:type="spellStart"/>
      <w:r w:rsidR="00D13924" w:rsidRPr="00860B46">
        <w:rPr>
          <w:rFonts w:ascii="Times New Roman" w:hAnsi="Times New Roman" w:cs="Times New Roman"/>
          <w:sz w:val="22"/>
          <w:szCs w:val="22"/>
          <w:lang w:val="en-US"/>
        </w:rPr>
        <w:t>Metres</w:t>
      </w:r>
      <w:proofErr w:type="spellEnd"/>
      <w:r w:rsidR="00D13924" w:rsidRPr="00860B46">
        <w:rPr>
          <w:rFonts w:ascii="Times New Roman" w:hAnsi="Times New Roman" w:cs="Times New Roman"/>
          <w:sz w:val="22"/>
          <w:szCs w:val="22"/>
          <w:lang w:val="en-US"/>
        </w:rPr>
        <w:t xml:space="preserve"> in Length and Over) (Amend</w:t>
      </w:r>
      <w:r w:rsidR="00F0698D" w:rsidRPr="00860B46">
        <w:rPr>
          <w:rFonts w:ascii="Times New Roman" w:hAnsi="Times New Roman" w:cs="Times New Roman"/>
          <w:sz w:val="22"/>
          <w:szCs w:val="22"/>
          <w:lang w:val="en-US"/>
        </w:rPr>
        <w:t>ment</w:t>
      </w:r>
      <w:r w:rsidR="00D13924" w:rsidRPr="00860B46">
        <w:rPr>
          <w:rFonts w:ascii="Times New Roman" w:hAnsi="Times New Roman" w:cs="Times New Roman"/>
          <w:sz w:val="22"/>
          <w:szCs w:val="22"/>
          <w:lang w:val="en-US"/>
        </w:rPr>
        <w:t>) Law of 200</w:t>
      </w:r>
      <w:r w:rsidRPr="00860B46">
        <w:rPr>
          <w:rFonts w:ascii="Times New Roman" w:hAnsi="Times New Roman" w:cs="Times New Roman"/>
          <w:sz w:val="22"/>
          <w:szCs w:val="22"/>
          <w:lang w:val="en-US"/>
        </w:rPr>
        <w:t>4</w:t>
      </w:r>
      <w:r w:rsidR="00D13924" w:rsidRPr="00860B46">
        <w:rPr>
          <w:rFonts w:ascii="Times New Roman" w:hAnsi="Times New Roman" w:cs="Times New Roman"/>
          <w:sz w:val="22"/>
          <w:szCs w:val="22"/>
          <w:lang w:val="en-US"/>
        </w:rPr>
        <w:t xml:space="preserve"> (Law 45(I)/2004). (Gazette No. 38</w:t>
      </w:r>
      <w:r w:rsidR="00DF3F97" w:rsidRPr="00860B46">
        <w:rPr>
          <w:rFonts w:ascii="Times New Roman" w:hAnsi="Times New Roman" w:cs="Times New Roman"/>
          <w:sz w:val="22"/>
          <w:szCs w:val="22"/>
          <w:lang w:val="en-US"/>
        </w:rPr>
        <w:t>2</w:t>
      </w:r>
      <w:r w:rsidR="00D13924" w:rsidRPr="00860B46">
        <w:rPr>
          <w:rFonts w:ascii="Times New Roman" w:hAnsi="Times New Roman" w:cs="Times New Roman"/>
          <w:sz w:val="22"/>
          <w:szCs w:val="22"/>
          <w:lang w:val="en-US"/>
        </w:rPr>
        <w:t xml:space="preserve">4, Supplement I (I), dated 19.03.2004). </w:t>
      </w:r>
      <w:r w:rsidRPr="00860B46">
        <w:rPr>
          <w:rFonts w:ascii="Times New Roman" w:hAnsi="Times New Roman" w:cs="Times New Roman"/>
          <w:i/>
          <w:iCs/>
          <w:sz w:val="22"/>
          <w:szCs w:val="22"/>
          <w:lang w:val="en-US"/>
        </w:rPr>
        <w:t xml:space="preserve"> </w:t>
      </w:r>
      <w:r w:rsidR="00D13924" w:rsidRPr="00860B46">
        <w:rPr>
          <w:rFonts w:ascii="Times New Roman" w:hAnsi="Times New Roman" w:cs="Times New Roman"/>
          <w:b/>
          <w:i/>
          <w:iCs/>
          <w:color w:val="0000FF"/>
          <w:sz w:val="22"/>
          <w:szCs w:val="22"/>
          <w:lang w:val="en-US"/>
        </w:rPr>
        <w:t>(H)</w:t>
      </w:r>
      <w:r w:rsidR="00D13924" w:rsidRPr="00860B46">
        <w:rPr>
          <w:rFonts w:ascii="Times New Roman" w:hAnsi="Times New Roman" w:cs="Times New Roman"/>
          <w:i/>
          <w:iCs/>
          <w:sz w:val="22"/>
          <w:szCs w:val="22"/>
          <w:lang w:val="en-US"/>
        </w:rPr>
        <w:t xml:space="preserve">   </w:t>
      </w:r>
    </w:p>
    <w:p w14:paraId="37837F58" w14:textId="77777777" w:rsidR="00D13924" w:rsidRPr="00860B46" w:rsidRDefault="00D13924" w:rsidP="008E2E76">
      <w:pPr>
        <w:pStyle w:val="NormalWeb"/>
        <w:spacing w:before="0" w:beforeAutospacing="0" w:after="0" w:afterAutospacing="0"/>
        <w:jc w:val="both"/>
        <w:rPr>
          <w:rFonts w:ascii="Times New Roman" w:hAnsi="Times New Roman" w:cs="Times New Roman"/>
          <w:i/>
          <w:iCs/>
          <w:sz w:val="22"/>
          <w:szCs w:val="22"/>
          <w:lang w:val="en-US"/>
        </w:rPr>
      </w:pPr>
    </w:p>
    <w:p w14:paraId="4AB912E2" w14:textId="77777777" w:rsidR="000C5B3A" w:rsidRPr="00860B46" w:rsidRDefault="000C5B3A" w:rsidP="008E2E76">
      <w:pPr>
        <w:pStyle w:val="NormalWeb"/>
        <w:spacing w:before="0" w:beforeAutospacing="0" w:after="0" w:afterAutospacing="0"/>
        <w:jc w:val="both"/>
        <w:rPr>
          <w:rFonts w:ascii="Times New Roman" w:hAnsi="Times New Roman" w:cs="Times New Roman"/>
          <w:i/>
          <w:iCs/>
          <w:sz w:val="22"/>
          <w:szCs w:val="22"/>
          <w:lang w:val="en-US"/>
        </w:rPr>
      </w:pPr>
    </w:p>
    <w:p w14:paraId="39163F9E" w14:textId="77777777" w:rsidR="007346DF" w:rsidRPr="00860B46" w:rsidRDefault="007346DF" w:rsidP="008E2E76">
      <w:pPr>
        <w:pStyle w:val="NormalWeb"/>
        <w:spacing w:before="0" w:beforeAutospacing="0" w:after="0" w:afterAutospacing="0"/>
        <w:ind w:left="900"/>
        <w:jc w:val="both"/>
        <w:rPr>
          <w:rFonts w:ascii="Times New Roman" w:hAnsi="Times New Roman" w:cs="Times New Roman"/>
          <w:b/>
          <w:i/>
          <w:sz w:val="22"/>
          <w:szCs w:val="22"/>
          <w:lang w:val="da-DK"/>
        </w:rPr>
      </w:pPr>
      <w:r w:rsidRPr="00860B46">
        <w:rPr>
          <w:rFonts w:ascii="Times New Roman" w:hAnsi="Times New Roman" w:cs="Times New Roman"/>
          <w:i/>
          <w:sz w:val="22"/>
          <w:szCs w:val="22"/>
          <w:lang w:val="da-DK"/>
        </w:rPr>
        <w:t xml:space="preserve">(i) Council of Ministers Decision for the entry into force of  </w:t>
      </w:r>
      <w:r w:rsidRPr="00860B46">
        <w:rPr>
          <w:rFonts w:ascii="Times New Roman" w:hAnsi="Times New Roman" w:cs="Times New Roman"/>
          <w:i/>
          <w:sz w:val="22"/>
          <w:szCs w:val="22"/>
          <w:lang w:val="en-US"/>
        </w:rPr>
        <w:t>Law 56(I)/2002</w:t>
      </w:r>
      <w:r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 (Gazette No. 3840, Supplement III (I), dated 23.04.2004, </w:t>
      </w:r>
      <w:r w:rsidRPr="00860B46">
        <w:rPr>
          <w:rFonts w:ascii="Times New Roman" w:hAnsi="Times New Roman" w:cs="Times New Roman"/>
          <w:i/>
          <w:sz w:val="22"/>
          <w:szCs w:val="22"/>
          <w:lang w:val="da-DK"/>
        </w:rPr>
        <w:t>P.I. 254/2004</w:t>
      </w:r>
      <w:r w:rsidRPr="00860B46">
        <w:rPr>
          <w:rFonts w:ascii="Times New Roman" w:hAnsi="Times New Roman" w:cs="Times New Roman"/>
          <w:i/>
          <w:sz w:val="22"/>
          <w:szCs w:val="22"/>
        </w:rPr>
        <w:t>).</w:t>
      </w:r>
      <w:r w:rsidR="008A254B" w:rsidRPr="00860B46">
        <w:rPr>
          <w:rFonts w:ascii="Times New Roman" w:hAnsi="Times New Roman" w:cs="Times New Roman"/>
          <w:b/>
          <w:i/>
          <w:sz w:val="22"/>
          <w:szCs w:val="22"/>
        </w:rPr>
        <w:t xml:space="preserve"> </w:t>
      </w:r>
      <w:r w:rsidR="008A254B" w:rsidRPr="00860B46">
        <w:rPr>
          <w:rFonts w:ascii="Times New Roman" w:hAnsi="Times New Roman" w:cs="Times New Roman"/>
          <w:b/>
          <w:i/>
          <w:iCs/>
          <w:color w:val="0000FF"/>
          <w:sz w:val="22"/>
          <w:szCs w:val="22"/>
          <w:lang w:val="en-US"/>
        </w:rPr>
        <w:t>(H)</w:t>
      </w:r>
      <w:r w:rsidR="008A254B" w:rsidRPr="00860B46">
        <w:rPr>
          <w:rFonts w:ascii="Times New Roman" w:hAnsi="Times New Roman" w:cs="Times New Roman"/>
          <w:i/>
          <w:iCs/>
          <w:sz w:val="22"/>
          <w:szCs w:val="22"/>
          <w:lang w:val="en-US"/>
        </w:rPr>
        <w:t xml:space="preserve">   </w:t>
      </w:r>
    </w:p>
    <w:p w14:paraId="2593703C" w14:textId="77777777" w:rsidR="007346DF" w:rsidRPr="00860B46" w:rsidRDefault="007346DF" w:rsidP="008E2E76">
      <w:pPr>
        <w:pStyle w:val="NormalWeb"/>
        <w:spacing w:before="0" w:beforeAutospacing="0" w:after="0" w:afterAutospacing="0"/>
        <w:ind w:left="900"/>
        <w:jc w:val="both"/>
        <w:rPr>
          <w:rFonts w:ascii="Times New Roman" w:hAnsi="Times New Roman" w:cs="Times New Roman"/>
          <w:b/>
          <w:i/>
          <w:sz w:val="22"/>
          <w:szCs w:val="22"/>
          <w:lang w:val="da-DK"/>
        </w:rPr>
      </w:pPr>
    </w:p>
    <w:p w14:paraId="24456D7D" w14:textId="77777777" w:rsidR="007346DF" w:rsidRPr="00860B46" w:rsidRDefault="007346DF" w:rsidP="008E2E76">
      <w:pPr>
        <w:pStyle w:val="NormalWeb"/>
        <w:spacing w:before="0" w:beforeAutospacing="0" w:after="0" w:afterAutospacing="0"/>
        <w:ind w:left="900"/>
        <w:jc w:val="both"/>
        <w:rPr>
          <w:rFonts w:ascii="Times New Roman" w:hAnsi="Times New Roman" w:cs="Times New Roman"/>
          <w:b/>
          <w:i/>
          <w:sz w:val="22"/>
          <w:szCs w:val="22"/>
          <w:lang w:val="da-DK"/>
        </w:rPr>
      </w:pPr>
      <w:r w:rsidRPr="00860B46">
        <w:rPr>
          <w:rFonts w:ascii="Times New Roman" w:hAnsi="Times New Roman" w:cs="Times New Roman"/>
          <w:i/>
          <w:sz w:val="22"/>
          <w:szCs w:val="22"/>
          <w:lang w:val="da-DK"/>
        </w:rPr>
        <w:t xml:space="preserve">(ii)  Council of Ministers Decision for the entry into force of  </w:t>
      </w:r>
      <w:r w:rsidRPr="00860B46">
        <w:rPr>
          <w:rFonts w:ascii="Times New Roman" w:hAnsi="Times New Roman" w:cs="Times New Roman"/>
          <w:i/>
          <w:sz w:val="22"/>
          <w:szCs w:val="22"/>
          <w:lang w:val="en-US"/>
        </w:rPr>
        <w:t>Law 45(I)/2004</w:t>
      </w:r>
      <w:r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 (Gazette No. 3840, Supplement III (I), dated 23.04.2004, </w:t>
      </w:r>
      <w:r w:rsidRPr="00860B46">
        <w:rPr>
          <w:rFonts w:ascii="Times New Roman" w:hAnsi="Times New Roman" w:cs="Times New Roman"/>
          <w:i/>
          <w:sz w:val="22"/>
          <w:szCs w:val="22"/>
          <w:lang w:val="da-DK"/>
        </w:rPr>
        <w:t>P.I. 253/2004</w:t>
      </w:r>
      <w:r w:rsidRPr="00860B46">
        <w:rPr>
          <w:rFonts w:ascii="Times New Roman" w:hAnsi="Times New Roman" w:cs="Times New Roman"/>
          <w:i/>
          <w:sz w:val="22"/>
          <w:szCs w:val="22"/>
        </w:rPr>
        <w:t>).</w:t>
      </w:r>
      <w:r w:rsidR="008A254B" w:rsidRPr="00860B46">
        <w:rPr>
          <w:rFonts w:ascii="Times New Roman" w:hAnsi="Times New Roman" w:cs="Times New Roman"/>
          <w:b/>
          <w:i/>
          <w:sz w:val="22"/>
          <w:szCs w:val="22"/>
        </w:rPr>
        <w:t xml:space="preserve">  </w:t>
      </w:r>
      <w:r w:rsidR="008A254B" w:rsidRPr="00860B46">
        <w:rPr>
          <w:rFonts w:ascii="Times New Roman" w:hAnsi="Times New Roman" w:cs="Times New Roman"/>
          <w:b/>
          <w:i/>
          <w:iCs/>
          <w:color w:val="0000FF"/>
          <w:sz w:val="22"/>
          <w:szCs w:val="22"/>
          <w:lang w:val="en-US"/>
        </w:rPr>
        <w:t>(H)</w:t>
      </w:r>
      <w:r w:rsidR="008A254B" w:rsidRPr="00860B46">
        <w:rPr>
          <w:rFonts w:ascii="Times New Roman" w:hAnsi="Times New Roman" w:cs="Times New Roman"/>
          <w:i/>
          <w:iCs/>
          <w:sz w:val="22"/>
          <w:szCs w:val="22"/>
          <w:lang w:val="en-US"/>
        </w:rPr>
        <w:t xml:space="preserve">   </w:t>
      </w:r>
    </w:p>
    <w:p w14:paraId="16861706" w14:textId="77777777" w:rsidR="007346DF" w:rsidRPr="00860B46" w:rsidRDefault="007346DF" w:rsidP="008E2E76">
      <w:pPr>
        <w:pStyle w:val="NormalWeb"/>
        <w:spacing w:before="0" w:beforeAutospacing="0" w:after="0" w:afterAutospacing="0"/>
        <w:jc w:val="both"/>
        <w:rPr>
          <w:rFonts w:ascii="Times New Roman" w:hAnsi="Times New Roman" w:cs="Times New Roman"/>
          <w:b/>
          <w:sz w:val="22"/>
          <w:szCs w:val="22"/>
          <w:lang w:val="da-DK"/>
        </w:rPr>
      </w:pPr>
    </w:p>
    <w:p w14:paraId="312E0704" w14:textId="77777777" w:rsidR="007346DF" w:rsidRPr="00860B46" w:rsidRDefault="007346DF">
      <w:pPr>
        <w:pStyle w:val="NormalWeb"/>
        <w:spacing w:before="0" w:beforeAutospacing="0" w:after="0" w:afterAutospacing="0"/>
        <w:rPr>
          <w:rFonts w:ascii="Times New Roman" w:hAnsi="Times New Roman" w:cs="Times New Roman"/>
          <w:b/>
          <w:sz w:val="22"/>
          <w:szCs w:val="22"/>
          <w:lang w:val="en-US"/>
        </w:rPr>
      </w:pPr>
    </w:p>
    <w:p w14:paraId="4DCFE305" w14:textId="77777777" w:rsidR="00D13924" w:rsidRPr="00860B46" w:rsidRDefault="00D84C77" w:rsidP="008E2E76">
      <w:pPr>
        <w:pStyle w:val="NormalWeb"/>
        <w:spacing w:before="0" w:beforeAutospacing="0" w:after="0" w:afterAutospacing="0"/>
        <w:jc w:val="both"/>
        <w:rPr>
          <w:rFonts w:ascii="Times New Roman" w:hAnsi="Times New Roman" w:cs="Times New Roman"/>
          <w:b/>
          <w:color w:val="0000FF"/>
          <w:sz w:val="22"/>
          <w:szCs w:val="22"/>
          <w:lang w:val="en-US"/>
        </w:rPr>
      </w:pPr>
      <w:r>
        <w:rPr>
          <w:rFonts w:ascii="Times New Roman" w:hAnsi="Times New Roman" w:cs="Times New Roman"/>
          <w:b/>
          <w:sz w:val="22"/>
          <w:szCs w:val="22"/>
          <w:lang w:val="en-US"/>
        </w:rPr>
        <w:t>1</w:t>
      </w:r>
      <w:r w:rsidR="00BD497E">
        <w:rPr>
          <w:rFonts w:ascii="Times New Roman" w:hAnsi="Times New Roman" w:cs="Times New Roman"/>
          <w:b/>
          <w:sz w:val="22"/>
          <w:szCs w:val="22"/>
          <w:lang w:val="en-US"/>
        </w:rPr>
        <w:t>0</w:t>
      </w:r>
      <w:r w:rsidR="00D13924" w:rsidRPr="00860B46">
        <w:rPr>
          <w:rFonts w:ascii="Times New Roman" w:hAnsi="Times New Roman" w:cs="Times New Roman"/>
          <w:b/>
          <w:sz w:val="22"/>
          <w:szCs w:val="22"/>
          <w:lang w:val="en-US"/>
        </w:rPr>
        <w:t>.</w:t>
      </w:r>
      <w:r w:rsidR="00614736" w:rsidRPr="00860B46">
        <w:rPr>
          <w:rFonts w:ascii="Times New Roman" w:hAnsi="Times New Roman" w:cs="Times New Roman"/>
          <w:b/>
          <w:sz w:val="22"/>
          <w:szCs w:val="22"/>
          <w:lang w:val="en-US"/>
        </w:rPr>
        <w:t xml:space="preserve"> </w:t>
      </w:r>
      <w:r w:rsidR="00D13924" w:rsidRPr="00860B46">
        <w:rPr>
          <w:rFonts w:ascii="Times New Roman" w:hAnsi="Times New Roman" w:cs="Times New Roman"/>
          <w:sz w:val="22"/>
          <w:szCs w:val="22"/>
          <w:lang w:val="en-US"/>
        </w:rPr>
        <w:t xml:space="preserve">The Merchant Shipping (Registration of Persons Sailing on Board Passenger Ships) Law of 2002 (Law 57(I)/2002). (Gazette No.3608, Supplement I (I), dated 31.05.2002). </w:t>
      </w:r>
      <w:r w:rsidR="00D13924" w:rsidRPr="00860B46">
        <w:rPr>
          <w:rFonts w:ascii="Times New Roman" w:hAnsi="Times New Roman" w:cs="Times New Roman"/>
          <w:i/>
          <w:iCs/>
          <w:sz w:val="22"/>
          <w:szCs w:val="22"/>
          <w:lang w:val="en-US"/>
        </w:rPr>
        <w:t xml:space="preserve"> </w:t>
      </w:r>
      <w:r w:rsidR="00D13924" w:rsidRPr="00860B46">
        <w:rPr>
          <w:rFonts w:ascii="Times New Roman" w:hAnsi="Times New Roman" w:cs="Times New Roman"/>
          <w:b/>
          <w:i/>
          <w:iCs/>
          <w:color w:val="0000FF"/>
          <w:sz w:val="22"/>
          <w:szCs w:val="22"/>
          <w:lang w:val="en-US"/>
        </w:rPr>
        <w:t>(H)</w:t>
      </w:r>
    </w:p>
    <w:p w14:paraId="3B4503FE" w14:textId="77777777" w:rsidR="00614736" w:rsidRDefault="00614736" w:rsidP="008E2E76">
      <w:pPr>
        <w:pStyle w:val="NormalWeb"/>
        <w:spacing w:before="0" w:beforeAutospacing="0" w:after="0" w:afterAutospacing="0"/>
        <w:jc w:val="both"/>
        <w:rPr>
          <w:rFonts w:ascii="Times New Roman" w:hAnsi="Times New Roman" w:cs="Times New Roman"/>
          <w:b/>
          <w:sz w:val="22"/>
          <w:szCs w:val="22"/>
          <w:lang w:val="en-US"/>
        </w:rPr>
      </w:pPr>
    </w:p>
    <w:p w14:paraId="61B7048F" w14:textId="77777777" w:rsidR="005E5353" w:rsidRDefault="005E5353" w:rsidP="008E2E76">
      <w:pPr>
        <w:pStyle w:val="NormalWeb"/>
        <w:spacing w:before="0" w:beforeAutospacing="0" w:after="0" w:afterAutospacing="0"/>
        <w:jc w:val="both"/>
        <w:rPr>
          <w:rFonts w:ascii="Times New Roman" w:hAnsi="Times New Roman" w:cs="Times New Roman"/>
          <w:b/>
          <w:sz w:val="22"/>
          <w:szCs w:val="22"/>
          <w:lang w:val="en-US"/>
        </w:rPr>
      </w:pPr>
    </w:p>
    <w:p w14:paraId="4536C142" w14:textId="77777777" w:rsidR="005E5353" w:rsidRPr="00860B46" w:rsidRDefault="005E5353" w:rsidP="005E5353">
      <w:pPr>
        <w:pStyle w:val="NormalWeb"/>
        <w:spacing w:before="0" w:beforeAutospacing="0" w:after="0" w:afterAutospacing="0"/>
        <w:jc w:val="both"/>
        <w:rPr>
          <w:rFonts w:ascii="Times New Roman" w:hAnsi="Times New Roman" w:cs="Times New Roman"/>
          <w:b/>
          <w:color w:val="0000FF"/>
          <w:sz w:val="22"/>
          <w:szCs w:val="22"/>
          <w:lang w:val="en-US"/>
        </w:rPr>
      </w:pPr>
      <w:r w:rsidRPr="00C658CC">
        <w:rPr>
          <w:rFonts w:ascii="Times New Roman" w:hAnsi="Times New Roman" w:cs="Times New Roman"/>
          <w:sz w:val="22"/>
          <w:szCs w:val="22"/>
          <w:lang w:val="en-US"/>
        </w:rPr>
        <w:t>(a)</w:t>
      </w:r>
      <w:r w:rsidRPr="00C658CC">
        <w:rPr>
          <w:rFonts w:ascii="Times New Roman" w:hAnsi="Times New Roman" w:cs="Times New Roman"/>
          <w:b/>
          <w:sz w:val="22"/>
          <w:szCs w:val="22"/>
          <w:lang w:val="en-US"/>
        </w:rPr>
        <w:t xml:space="preserve"> </w:t>
      </w:r>
      <w:r w:rsidRPr="00C658CC">
        <w:rPr>
          <w:rFonts w:ascii="Times New Roman" w:hAnsi="Times New Roman" w:cs="Times New Roman"/>
          <w:sz w:val="22"/>
          <w:szCs w:val="22"/>
          <w:lang w:val="en-US"/>
        </w:rPr>
        <w:t>The Merchant Shipping (Registration of Persons Sailing on Board Passenger Ships)  (Amendment) Law of 2020 (Law 188(I)/2020). (Gazette No.4794, Supplement I (I), dated 17.12.2020).</w:t>
      </w:r>
      <w:r w:rsidR="00713272" w:rsidRPr="00C658CC">
        <w:rPr>
          <w:rStyle w:val="FootnoteReference"/>
          <w:rFonts w:ascii="Times New Roman" w:hAnsi="Times New Roman" w:cs="Times New Roman"/>
          <w:sz w:val="22"/>
          <w:szCs w:val="22"/>
          <w:lang w:val="en-US"/>
        </w:rPr>
        <w:footnoteReference w:id="8"/>
      </w:r>
      <w:r w:rsidRPr="00C658CC">
        <w:rPr>
          <w:rFonts w:ascii="Times New Roman" w:hAnsi="Times New Roman" w:cs="Times New Roman"/>
          <w:sz w:val="22"/>
          <w:szCs w:val="22"/>
          <w:lang w:val="en-US"/>
        </w:rPr>
        <w:t xml:space="preserve"> </w:t>
      </w:r>
      <w:r w:rsidRPr="00C658CC">
        <w:rPr>
          <w:rFonts w:ascii="Times New Roman" w:hAnsi="Times New Roman" w:cs="Times New Roman"/>
          <w:i/>
          <w:iCs/>
          <w:sz w:val="22"/>
          <w:szCs w:val="22"/>
          <w:lang w:val="en-US"/>
        </w:rPr>
        <w:t xml:space="preserve"> </w:t>
      </w:r>
      <w:r w:rsidRPr="00C658CC">
        <w:rPr>
          <w:rFonts w:ascii="Times New Roman" w:hAnsi="Times New Roman" w:cs="Times New Roman"/>
          <w:b/>
          <w:i/>
          <w:iCs/>
          <w:color w:val="0000FF"/>
          <w:sz w:val="22"/>
          <w:szCs w:val="22"/>
          <w:lang w:val="en-US"/>
        </w:rPr>
        <w:t>(H)</w:t>
      </w:r>
      <w:r>
        <w:rPr>
          <w:rFonts w:ascii="Times New Roman" w:hAnsi="Times New Roman" w:cs="Times New Roman"/>
          <w:b/>
          <w:i/>
          <w:iCs/>
          <w:color w:val="0000FF"/>
          <w:sz w:val="22"/>
          <w:szCs w:val="22"/>
          <w:lang w:val="en-US"/>
        </w:rPr>
        <w:t xml:space="preserve">   </w:t>
      </w:r>
    </w:p>
    <w:p w14:paraId="60A0DC9D" w14:textId="77777777" w:rsidR="005E5353" w:rsidRPr="00860B46" w:rsidRDefault="005E5353" w:rsidP="008E2E76">
      <w:pPr>
        <w:pStyle w:val="NormalWeb"/>
        <w:spacing w:before="0" w:beforeAutospacing="0" w:after="0" w:afterAutospacing="0"/>
        <w:jc w:val="both"/>
        <w:rPr>
          <w:rFonts w:ascii="Times New Roman" w:hAnsi="Times New Roman" w:cs="Times New Roman"/>
          <w:b/>
          <w:sz w:val="22"/>
          <w:szCs w:val="22"/>
          <w:lang w:val="en-US"/>
        </w:rPr>
      </w:pPr>
    </w:p>
    <w:p w14:paraId="163C527F" w14:textId="77777777" w:rsidR="008A254B" w:rsidRPr="00860B46" w:rsidRDefault="008A254B" w:rsidP="008E2E76">
      <w:pPr>
        <w:pStyle w:val="NormalWeb"/>
        <w:spacing w:before="0" w:beforeAutospacing="0" w:after="0" w:afterAutospacing="0"/>
        <w:ind w:left="360"/>
        <w:jc w:val="both"/>
        <w:rPr>
          <w:rFonts w:ascii="Times New Roman" w:hAnsi="Times New Roman" w:cs="Times New Roman"/>
          <w:b/>
          <w:i/>
          <w:color w:val="0000FF"/>
          <w:sz w:val="22"/>
          <w:szCs w:val="22"/>
          <w:lang w:val="en-US"/>
        </w:rPr>
      </w:pPr>
      <w:r w:rsidRPr="00860B46">
        <w:rPr>
          <w:rFonts w:ascii="Times New Roman" w:hAnsi="Times New Roman" w:cs="Times New Roman"/>
          <w:b/>
          <w:sz w:val="22"/>
          <w:szCs w:val="22"/>
          <w:lang w:val="da-DK"/>
        </w:rPr>
        <w:lastRenderedPageBreak/>
        <w:t xml:space="preserve"> </w:t>
      </w:r>
      <w:r w:rsidR="007346DF" w:rsidRPr="00860B46">
        <w:rPr>
          <w:rFonts w:ascii="Times New Roman" w:hAnsi="Times New Roman" w:cs="Times New Roman"/>
          <w:i/>
          <w:sz w:val="22"/>
          <w:szCs w:val="22"/>
          <w:lang w:val="da-DK"/>
        </w:rPr>
        <w:t>(i) Council of Ministers Decisi</w:t>
      </w:r>
      <w:r w:rsidR="00713272">
        <w:rPr>
          <w:rFonts w:ascii="Times New Roman" w:hAnsi="Times New Roman" w:cs="Times New Roman"/>
          <w:i/>
          <w:sz w:val="22"/>
          <w:szCs w:val="22"/>
          <w:lang w:val="da-DK"/>
        </w:rPr>
        <w:t xml:space="preserve">on for the entry into force of </w:t>
      </w:r>
      <w:r w:rsidR="007346DF" w:rsidRPr="00860B46">
        <w:rPr>
          <w:rFonts w:ascii="Times New Roman" w:hAnsi="Times New Roman" w:cs="Times New Roman"/>
          <w:i/>
          <w:sz w:val="22"/>
          <w:szCs w:val="22"/>
          <w:lang w:val="en-US"/>
        </w:rPr>
        <w:t>Law 57(I)/2002</w:t>
      </w:r>
      <w:r w:rsidR="00713272">
        <w:rPr>
          <w:rFonts w:ascii="Times New Roman" w:hAnsi="Times New Roman" w:cs="Times New Roman"/>
          <w:i/>
          <w:sz w:val="22"/>
          <w:szCs w:val="22"/>
          <w:lang w:val="da-DK"/>
        </w:rPr>
        <w:t xml:space="preserve"> </w:t>
      </w:r>
      <w:r w:rsidR="007346DF" w:rsidRPr="00860B46">
        <w:rPr>
          <w:rFonts w:ascii="Times New Roman" w:hAnsi="Times New Roman" w:cs="Times New Roman"/>
          <w:i/>
          <w:sz w:val="22"/>
          <w:szCs w:val="22"/>
        </w:rPr>
        <w:t xml:space="preserve">(Gazette No. 3829, Supplement III (I), dated 2.04.2004, </w:t>
      </w:r>
      <w:r w:rsidR="007346DF" w:rsidRPr="00860B46">
        <w:rPr>
          <w:rFonts w:ascii="Times New Roman" w:hAnsi="Times New Roman" w:cs="Times New Roman"/>
          <w:i/>
          <w:sz w:val="22"/>
          <w:szCs w:val="22"/>
          <w:lang w:val="da-DK"/>
        </w:rPr>
        <w:t>P.I. 190/2004</w:t>
      </w:r>
      <w:r w:rsidR="007346DF" w:rsidRPr="00860B46">
        <w:rPr>
          <w:rFonts w:ascii="Times New Roman" w:hAnsi="Times New Roman" w:cs="Times New Roman"/>
          <w:i/>
          <w:sz w:val="22"/>
          <w:szCs w:val="22"/>
        </w:rPr>
        <w:t>).</w:t>
      </w:r>
      <w:r w:rsidRPr="00860B46">
        <w:rPr>
          <w:rFonts w:ascii="Times New Roman" w:hAnsi="Times New Roman" w:cs="Times New Roman"/>
          <w:b/>
          <w:i/>
          <w:sz w:val="22"/>
          <w:szCs w:val="22"/>
        </w:rPr>
        <w:t xml:space="preserve"> </w:t>
      </w:r>
      <w:r w:rsidRPr="00860B46">
        <w:rPr>
          <w:rFonts w:ascii="Times New Roman" w:hAnsi="Times New Roman" w:cs="Times New Roman"/>
          <w:b/>
          <w:i/>
          <w:iCs/>
          <w:color w:val="0000FF"/>
          <w:sz w:val="22"/>
          <w:szCs w:val="22"/>
          <w:lang w:val="en-US"/>
        </w:rPr>
        <w:t>(H)</w:t>
      </w:r>
    </w:p>
    <w:p w14:paraId="23359559" w14:textId="77777777" w:rsidR="007346DF" w:rsidRPr="00860B46" w:rsidRDefault="007346DF" w:rsidP="008E2E76">
      <w:pPr>
        <w:pStyle w:val="NormalWeb"/>
        <w:spacing w:before="0" w:beforeAutospacing="0" w:after="0" w:afterAutospacing="0"/>
        <w:ind w:left="900"/>
        <w:jc w:val="both"/>
        <w:rPr>
          <w:rFonts w:ascii="Times New Roman" w:hAnsi="Times New Roman" w:cs="Times New Roman"/>
          <w:b/>
          <w:i/>
          <w:sz w:val="22"/>
          <w:szCs w:val="22"/>
          <w:lang w:val="da-DK"/>
        </w:rPr>
      </w:pPr>
    </w:p>
    <w:p w14:paraId="59AF4E8C" w14:textId="77777777" w:rsidR="000C5B3A" w:rsidRPr="00860B46" w:rsidRDefault="000C5B3A" w:rsidP="008E2E76">
      <w:pPr>
        <w:pStyle w:val="NormalWeb"/>
        <w:spacing w:before="0" w:beforeAutospacing="0" w:after="0" w:afterAutospacing="0"/>
        <w:jc w:val="both"/>
        <w:rPr>
          <w:rFonts w:ascii="Times New Roman" w:hAnsi="Times New Roman" w:cs="Times New Roman"/>
          <w:b/>
          <w:sz w:val="22"/>
          <w:szCs w:val="22"/>
          <w:lang w:val="da-DK"/>
        </w:rPr>
      </w:pPr>
    </w:p>
    <w:p w14:paraId="35653B2F" w14:textId="77777777" w:rsidR="00D13924" w:rsidRPr="00860B46" w:rsidRDefault="00D13924">
      <w:pPr>
        <w:pStyle w:val="NormalWeb"/>
        <w:spacing w:before="0" w:beforeAutospacing="0" w:after="0" w:afterAutospacing="0"/>
        <w:rPr>
          <w:rFonts w:ascii="Times New Roman" w:hAnsi="Times New Roman" w:cs="Times New Roman"/>
          <w:sz w:val="22"/>
          <w:szCs w:val="22"/>
          <w:lang w:val="en-US"/>
        </w:rPr>
      </w:pPr>
    </w:p>
    <w:p w14:paraId="079C4A40" w14:textId="77777777" w:rsidR="007346DF" w:rsidRPr="00860B46" w:rsidRDefault="007346DF" w:rsidP="008E2E76">
      <w:pPr>
        <w:pStyle w:val="NormalWeb"/>
        <w:spacing w:before="0" w:beforeAutospacing="0" w:after="0" w:afterAutospacing="0"/>
        <w:ind w:left="900"/>
        <w:jc w:val="both"/>
        <w:rPr>
          <w:rFonts w:ascii="Times New Roman" w:hAnsi="Times New Roman" w:cs="Times New Roman"/>
          <w:b/>
          <w:i/>
          <w:sz w:val="22"/>
          <w:szCs w:val="22"/>
          <w:lang w:val="da-DK"/>
        </w:rPr>
      </w:pPr>
    </w:p>
    <w:p w14:paraId="11D93A5E" w14:textId="77777777" w:rsidR="007346DF" w:rsidRPr="00860B46" w:rsidRDefault="007346DF" w:rsidP="008E2E76">
      <w:pPr>
        <w:pStyle w:val="NormalWeb"/>
        <w:spacing w:before="0" w:beforeAutospacing="0" w:after="0" w:afterAutospacing="0"/>
        <w:ind w:left="900"/>
        <w:jc w:val="both"/>
        <w:rPr>
          <w:rFonts w:ascii="Times New Roman" w:hAnsi="Times New Roman" w:cs="Times New Roman"/>
          <w:b/>
          <w:sz w:val="22"/>
          <w:szCs w:val="22"/>
          <w:lang w:val="da-DK"/>
        </w:rPr>
      </w:pPr>
    </w:p>
    <w:p w14:paraId="55A0D5B4" w14:textId="77777777" w:rsidR="000C5B3A" w:rsidRPr="00860B46" w:rsidRDefault="000C5B3A">
      <w:pPr>
        <w:pStyle w:val="NormalWeb"/>
        <w:spacing w:before="0" w:beforeAutospacing="0" w:after="0" w:afterAutospacing="0"/>
        <w:rPr>
          <w:rFonts w:ascii="Times New Roman" w:hAnsi="Times New Roman" w:cs="Times New Roman"/>
          <w:sz w:val="22"/>
          <w:szCs w:val="22"/>
          <w:lang w:val="da-DK"/>
        </w:rPr>
      </w:pPr>
    </w:p>
    <w:p w14:paraId="16334504" w14:textId="77777777" w:rsidR="00D13924" w:rsidRPr="00860B46" w:rsidRDefault="00D84C77" w:rsidP="008E2E76">
      <w:pPr>
        <w:pStyle w:val="NormalWeb"/>
        <w:spacing w:before="0" w:beforeAutospacing="0" w:after="0" w:afterAutospacing="0"/>
        <w:jc w:val="both"/>
        <w:rPr>
          <w:rFonts w:ascii="Times New Roman" w:hAnsi="Times New Roman" w:cs="Times New Roman"/>
          <w:i/>
          <w:iCs/>
          <w:sz w:val="22"/>
          <w:szCs w:val="22"/>
          <w:lang w:val="en-US"/>
        </w:rPr>
      </w:pPr>
      <w:r>
        <w:rPr>
          <w:rStyle w:val="Strong"/>
          <w:rFonts w:ascii="Times New Roman" w:hAnsi="Times New Roman" w:cs="Times New Roman"/>
          <w:bCs w:val="0"/>
          <w:color w:val="000000"/>
          <w:sz w:val="22"/>
          <w:szCs w:val="22"/>
        </w:rPr>
        <w:t>1</w:t>
      </w:r>
      <w:r w:rsidR="0079231A">
        <w:rPr>
          <w:rStyle w:val="Strong"/>
          <w:rFonts w:ascii="Times New Roman" w:hAnsi="Times New Roman" w:cs="Times New Roman"/>
          <w:bCs w:val="0"/>
          <w:color w:val="000000"/>
          <w:sz w:val="22"/>
          <w:szCs w:val="22"/>
        </w:rPr>
        <w:t>1</w:t>
      </w:r>
      <w:r w:rsidR="00D13924" w:rsidRPr="00860B46">
        <w:rPr>
          <w:rStyle w:val="Strong"/>
          <w:rFonts w:ascii="Times New Roman" w:hAnsi="Times New Roman" w:cs="Times New Roman"/>
          <w:color w:val="000000"/>
          <w:sz w:val="22"/>
          <w:szCs w:val="22"/>
        </w:rPr>
        <w:t xml:space="preserve">. </w:t>
      </w:r>
      <w:r w:rsidR="00D13924" w:rsidRPr="00860B46">
        <w:rPr>
          <w:rFonts w:ascii="Times New Roman" w:hAnsi="Times New Roman" w:cs="Times New Roman"/>
          <w:sz w:val="22"/>
          <w:szCs w:val="22"/>
          <w:lang w:val="en-US"/>
        </w:rPr>
        <w:t>The Merchant Shipping ( Minimum  Safety and Health Requirements  for Work on Board  Fishing  Vessels) Law of  2002 (Law 160(I) 2002).( Gazette No. 3629,Supplement I(I) ,dated 09.08.2002.)</w:t>
      </w:r>
      <w:r w:rsidR="00D13924" w:rsidRPr="00860B46">
        <w:rPr>
          <w:rFonts w:ascii="Times New Roman" w:hAnsi="Times New Roman" w:cs="Times New Roman"/>
          <w:i/>
          <w:iCs/>
          <w:sz w:val="22"/>
          <w:szCs w:val="22"/>
          <w:lang w:val="en-US"/>
        </w:rPr>
        <w:t xml:space="preserve">. </w:t>
      </w:r>
      <w:r w:rsidR="00D13924" w:rsidRPr="00860B46">
        <w:rPr>
          <w:rFonts w:ascii="Times New Roman" w:hAnsi="Times New Roman" w:cs="Times New Roman"/>
          <w:b/>
          <w:i/>
          <w:iCs/>
          <w:color w:val="0000FF"/>
          <w:sz w:val="22"/>
          <w:szCs w:val="22"/>
          <w:lang w:val="en-US"/>
        </w:rPr>
        <w:t>(H)</w:t>
      </w:r>
    </w:p>
    <w:p w14:paraId="47EB7023" w14:textId="77777777" w:rsidR="00D13924" w:rsidRPr="00860B46" w:rsidRDefault="00D13924" w:rsidP="008E2E76">
      <w:pPr>
        <w:pStyle w:val="NormalWeb"/>
        <w:spacing w:before="0" w:beforeAutospacing="0" w:after="0" w:afterAutospacing="0"/>
        <w:jc w:val="both"/>
        <w:rPr>
          <w:rFonts w:ascii="Times New Roman" w:hAnsi="Times New Roman" w:cs="Times New Roman"/>
          <w:i/>
          <w:iCs/>
          <w:sz w:val="22"/>
          <w:szCs w:val="22"/>
          <w:lang w:val="en-US"/>
        </w:rPr>
      </w:pPr>
    </w:p>
    <w:p w14:paraId="2E39C5B5" w14:textId="77777777" w:rsidR="0036204F" w:rsidRPr="00860B46" w:rsidRDefault="0036204F" w:rsidP="008E2E76">
      <w:pPr>
        <w:pStyle w:val="NormalWeb"/>
        <w:spacing w:before="0" w:beforeAutospacing="0" w:after="0" w:afterAutospacing="0"/>
        <w:jc w:val="both"/>
        <w:rPr>
          <w:rFonts w:ascii="Times New Roman" w:hAnsi="Times New Roman" w:cs="Times New Roman"/>
          <w:b/>
          <w:sz w:val="22"/>
          <w:szCs w:val="22"/>
          <w:lang w:val="en-US"/>
        </w:rPr>
      </w:pPr>
    </w:p>
    <w:p w14:paraId="7962862B" w14:textId="77777777" w:rsidR="00D13924" w:rsidRPr="00860B46" w:rsidRDefault="00D84C77" w:rsidP="008E2E76">
      <w:pPr>
        <w:pStyle w:val="NormalWeb"/>
        <w:spacing w:before="0" w:beforeAutospacing="0" w:after="0" w:afterAutospacing="0"/>
        <w:jc w:val="both"/>
        <w:rPr>
          <w:rFonts w:ascii="Times New Roman" w:hAnsi="Times New Roman" w:cs="Times New Roman"/>
          <w:b/>
          <w:color w:val="0000FF"/>
          <w:sz w:val="22"/>
          <w:szCs w:val="22"/>
          <w:lang w:val="en-US"/>
        </w:rPr>
      </w:pPr>
      <w:r>
        <w:rPr>
          <w:rFonts w:ascii="Times New Roman" w:hAnsi="Times New Roman" w:cs="Times New Roman"/>
          <w:b/>
          <w:sz w:val="22"/>
          <w:szCs w:val="22"/>
          <w:lang w:val="en-US"/>
        </w:rPr>
        <w:t>1</w:t>
      </w:r>
      <w:r w:rsidR="0079231A">
        <w:rPr>
          <w:rFonts w:ascii="Times New Roman" w:hAnsi="Times New Roman" w:cs="Times New Roman"/>
          <w:b/>
          <w:sz w:val="22"/>
          <w:szCs w:val="22"/>
          <w:lang w:val="en-US"/>
        </w:rPr>
        <w:t>2</w:t>
      </w:r>
      <w:r w:rsidR="00D13924" w:rsidRPr="00860B46">
        <w:rPr>
          <w:rFonts w:ascii="Times New Roman" w:hAnsi="Times New Roman" w:cs="Times New Roman"/>
          <w:b/>
          <w:sz w:val="22"/>
          <w:szCs w:val="22"/>
          <w:lang w:val="en-US"/>
        </w:rPr>
        <w:t>.</w:t>
      </w:r>
      <w:r w:rsidR="00D13924" w:rsidRPr="00860B46">
        <w:rPr>
          <w:rFonts w:ascii="Times New Roman" w:hAnsi="Times New Roman" w:cs="Times New Roman"/>
          <w:sz w:val="22"/>
          <w:szCs w:val="22"/>
          <w:lang w:val="en-US"/>
        </w:rPr>
        <w:t xml:space="preserve">  The Merchant Shipping (Minimum Requirements of  </w:t>
      </w:r>
      <w:r w:rsidR="0070745D">
        <w:rPr>
          <w:rFonts w:ascii="Times New Roman" w:hAnsi="Times New Roman" w:cs="Times New Roman"/>
          <w:sz w:val="22"/>
          <w:szCs w:val="22"/>
          <w:lang w:val="en-US"/>
        </w:rPr>
        <w:t xml:space="preserve"> </w:t>
      </w:r>
      <w:r w:rsidR="00D13924" w:rsidRPr="00860B46">
        <w:rPr>
          <w:rFonts w:ascii="Times New Roman" w:hAnsi="Times New Roman" w:cs="Times New Roman"/>
          <w:sz w:val="22"/>
          <w:szCs w:val="22"/>
          <w:lang w:val="en-US"/>
        </w:rPr>
        <w:t>Medical Treatmen</w:t>
      </w:r>
      <w:r w:rsidR="00941616">
        <w:rPr>
          <w:rFonts w:ascii="Times New Roman" w:hAnsi="Times New Roman" w:cs="Times New Roman"/>
          <w:sz w:val="22"/>
          <w:szCs w:val="22"/>
          <w:lang w:val="en-US"/>
        </w:rPr>
        <w:t>t on Board Ships) Law of 2002 (</w:t>
      </w:r>
      <w:r w:rsidR="00D13924" w:rsidRPr="00860B46">
        <w:rPr>
          <w:rFonts w:ascii="Times New Roman" w:hAnsi="Times New Roman" w:cs="Times New Roman"/>
          <w:sz w:val="22"/>
          <w:szCs w:val="22"/>
          <w:lang w:val="en-US"/>
        </w:rPr>
        <w:t>Law 175(I)/2002).(Gazette No.3638,Supplement I(I),dated 27.09.2002) .</w:t>
      </w:r>
      <w:r w:rsidR="00D13924" w:rsidRPr="00860B46">
        <w:rPr>
          <w:rFonts w:ascii="Times New Roman" w:hAnsi="Times New Roman" w:cs="Times New Roman"/>
          <w:b/>
          <w:color w:val="0000FF"/>
          <w:sz w:val="22"/>
          <w:szCs w:val="22"/>
          <w:lang w:val="en-US"/>
        </w:rPr>
        <w:t>(</w:t>
      </w:r>
      <w:r w:rsidR="00D13924" w:rsidRPr="00860B46">
        <w:rPr>
          <w:rFonts w:ascii="Times New Roman" w:hAnsi="Times New Roman" w:cs="Times New Roman"/>
          <w:b/>
          <w:i/>
          <w:iCs/>
          <w:color w:val="0000FF"/>
          <w:sz w:val="22"/>
          <w:szCs w:val="22"/>
          <w:lang w:val="en-US"/>
        </w:rPr>
        <w:t>H</w:t>
      </w:r>
      <w:r w:rsidR="00D13924" w:rsidRPr="00860B46">
        <w:rPr>
          <w:rFonts w:ascii="Times New Roman" w:hAnsi="Times New Roman" w:cs="Times New Roman"/>
          <w:b/>
          <w:color w:val="0000FF"/>
          <w:sz w:val="22"/>
          <w:szCs w:val="22"/>
          <w:lang w:val="en-US"/>
        </w:rPr>
        <w:t>)</w:t>
      </w:r>
    </w:p>
    <w:p w14:paraId="53C22285" w14:textId="77777777" w:rsidR="007E22C1" w:rsidRDefault="007E22C1" w:rsidP="008E2E76">
      <w:pPr>
        <w:pStyle w:val="NormalWeb"/>
        <w:spacing w:before="0" w:beforeAutospacing="0" w:after="0" w:afterAutospacing="0"/>
        <w:jc w:val="both"/>
        <w:rPr>
          <w:rFonts w:ascii="Times New Roman" w:hAnsi="Times New Roman" w:cs="Times New Roman"/>
          <w:sz w:val="22"/>
          <w:szCs w:val="22"/>
          <w:lang w:val="en-US"/>
        </w:rPr>
      </w:pPr>
    </w:p>
    <w:p w14:paraId="59B32EBE" w14:textId="77777777" w:rsidR="007E22C1" w:rsidRPr="00B42DB1" w:rsidRDefault="007E22C1" w:rsidP="007E22C1">
      <w:pPr>
        <w:pStyle w:val="NormalWeb"/>
        <w:spacing w:before="0" w:beforeAutospacing="0" w:after="0" w:afterAutospacing="0"/>
        <w:ind w:firstLine="284"/>
        <w:jc w:val="both"/>
        <w:rPr>
          <w:rFonts w:ascii="Times New Roman" w:hAnsi="Times New Roman" w:cs="Times New Roman"/>
          <w:b/>
          <w:color w:val="0000FF"/>
          <w:sz w:val="22"/>
          <w:szCs w:val="22"/>
          <w:lang w:val="en-US"/>
        </w:rPr>
      </w:pPr>
      <w:r w:rsidRPr="00B42DB1">
        <w:rPr>
          <w:rFonts w:ascii="Times New Roman" w:hAnsi="Times New Roman" w:cs="Times New Roman"/>
          <w:sz w:val="22"/>
          <w:szCs w:val="22"/>
          <w:lang w:val="en-US"/>
        </w:rPr>
        <w:t xml:space="preserve">(a) </w:t>
      </w:r>
      <w:r w:rsidRPr="00B42DB1">
        <w:rPr>
          <w:rFonts w:ascii="Times New Roman" w:hAnsi="Times New Roman" w:cs="Times New Roman"/>
          <w:sz w:val="22"/>
          <w:szCs w:val="22"/>
          <w:lang w:val="en-US"/>
        </w:rPr>
        <w:tab/>
        <w:t>The Merchant Shipping (Minimum Requirements of   Medical Treatment on Board Ships) (Amendment) Law of 2022 (Law 181(I)/2022).(Gazette No.4923, Supplement I(I), dated 25.11.2022) .</w:t>
      </w:r>
      <w:r w:rsidRPr="00B42DB1">
        <w:rPr>
          <w:rFonts w:ascii="Times New Roman" w:hAnsi="Times New Roman" w:cs="Times New Roman"/>
          <w:b/>
          <w:color w:val="0000FF"/>
          <w:sz w:val="22"/>
          <w:szCs w:val="22"/>
          <w:lang w:val="en-US"/>
        </w:rPr>
        <w:t>(</w:t>
      </w:r>
      <w:r w:rsidRPr="00B42DB1">
        <w:rPr>
          <w:rFonts w:ascii="Times New Roman" w:hAnsi="Times New Roman" w:cs="Times New Roman"/>
          <w:b/>
          <w:i/>
          <w:iCs/>
          <w:color w:val="0000FF"/>
          <w:sz w:val="22"/>
          <w:szCs w:val="22"/>
          <w:lang w:val="en-US"/>
        </w:rPr>
        <w:t>H</w:t>
      </w:r>
      <w:r w:rsidRPr="00B42DB1">
        <w:rPr>
          <w:rFonts w:ascii="Times New Roman" w:hAnsi="Times New Roman" w:cs="Times New Roman"/>
          <w:b/>
          <w:color w:val="0000FF"/>
          <w:sz w:val="22"/>
          <w:szCs w:val="22"/>
          <w:lang w:val="en-US"/>
        </w:rPr>
        <w:t xml:space="preserve">)  </w:t>
      </w:r>
    </w:p>
    <w:p w14:paraId="4A15147A" w14:textId="77777777" w:rsidR="006104D3" w:rsidRPr="00B42DB1" w:rsidRDefault="006104D3" w:rsidP="007E22C1">
      <w:pPr>
        <w:pStyle w:val="NormalWeb"/>
        <w:spacing w:before="0" w:beforeAutospacing="0" w:after="0" w:afterAutospacing="0"/>
        <w:ind w:firstLine="284"/>
        <w:jc w:val="both"/>
        <w:rPr>
          <w:rStyle w:val="Strong"/>
          <w:rFonts w:ascii="Times New Roman" w:hAnsi="Times New Roman" w:cs="Times New Roman"/>
          <w:color w:val="000000"/>
          <w:sz w:val="22"/>
          <w:szCs w:val="22"/>
        </w:rPr>
      </w:pPr>
    </w:p>
    <w:p w14:paraId="25BF63EA" w14:textId="77777777" w:rsidR="00DC7664" w:rsidRPr="00860B46" w:rsidRDefault="00DC7664" w:rsidP="00DC7664">
      <w:pPr>
        <w:pStyle w:val="NormalWeb"/>
        <w:spacing w:before="0" w:beforeAutospacing="0" w:after="0" w:afterAutospacing="0"/>
        <w:ind w:left="1260"/>
        <w:jc w:val="both"/>
        <w:rPr>
          <w:rFonts w:ascii="Times New Roman" w:hAnsi="Times New Roman" w:cs="Times New Roman"/>
          <w:b/>
          <w:color w:val="0000FF"/>
          <w:sz w:val="22"/>
          <w:szCs w:val="22"/>
          <w:lang w:val="en-US"/>
        </w:rPr>
      </w:pPr>
      <w:r w:rsidRPr="00B42DB1">
        <w:rPr>
          <w:rStyle w:val="Strong"/>
          <w:rFonts w:ascii="Times New Roman" w:hAnsi="Times New Roman" w:cs="Times New Roman"/>
          <w:b w:val="0"/>
          <w:i/>
          <w:color w:val="000000"/>
          <w:sz w:val="22"/>
          <w:szCs w:val="22"/>
        </w:rPr>
        <w:t>(</w:t>
      </w:r>
      <w:proofErr w:type="spellStart"/>
      <w:r w:rsidRPr="00B42DB1">
        <w:rPr>
          <w:rStyle w:val="Strong"/>
          <w:rFonts w:ascii="Times New Roman" w:hAnsi="Times New Roman" w:cs="Times New Roman"/>
          <w:b w:val="0"/>
          <w:i/>
          <w:color w:val="000000"/>
          <w:sz w:val="22"/>
          <w:szCs w:val="22"/>
        </w:rPr>
        <w:t>i</w:t>
      </w:r>
      <w:proofErr w:type="spellEnd"/>
      <w:r w:rsidRPr="00B42DB1">
        <w:rPr>
          <w:rStyle w:val="Strong"/>
          <w:rFonts w:ascii="Times New Roman" w:hAnsi="Times New Roman" w:cs="Times New Roman"/>
          <w:b w:val="0"/>
          <w:i/>
          <w:color w:val="000000"/>
          <w:sz w:val="22"/>
          <w:szCs w:val="22"/>
        </w:rPr>
        <w:t>)</w:t>
      </w:r>
      <w:r w:rsidRPr="00B42DB1">
        <w:rPr>
          <w:rStyle w:val="Strong"/>
          <w:rFonts w:ascii="Times New Roman" w:hAnsi="Times New Roman" w:cs="Times New Roman"/>
          <w:color w:val="000000"/>
          <w:sz w:val="22"/>
          <w:szCs w:val="22"/>
        </w:rPr>
        <w:t xml:space="preserve"> </w:t>
      </w:r>
      <w:r w:rsidRPr="00B42DB1">
        <w:rPr>
          <w:rStyle w:val="Strong"/>
          <w:rFonts w:ascii="Times New Roman" w:hAnsi="Times New Roman" w:cs="Times New Roman"/>
          <w:b w:val="0"/>
          <w:i/>
          <w:color w:val="000000"/>
          <w:sz w:val="22"/>
          <w:szCs w:val="22"/>
        </w:rPr>
        <w:t>Order of</w:t>
      </w:r>
      <w:r w:rsidRPr="00F2091C">
        <w:rPr>
          <w:rStyle w:val="Strong"/>
          <w:rFonts w:ascii="Times New Roman" w:hAnsi="Times New Roman" w:cs="Times New Roman"/>
          <w:b w:val="0"/>
          <w:i/>
          <w:color w:val="000000"/>
          <w:sz w:val="22"/>
          <w:szCs w:val="22"/>
        </w:rPr>
        <w:t xml:space="preserve"> the Minister of Communications and Works issued under section 14 of Law </w:t>
      </w:r>
      <w:r w:rsidRPr="00F2091C">
        <w:rPr>
          <w:rFonts w:ascii="Times New Roman" w:hAnsi="Times New Roman" w:cs="Times New Roman"/>
          <w:i/>
          <w:sz w:val="22"/>
          <w:szCs w:val="22"/>
          <w:lang w:val="en-US"/>
        </w:rPr>
        <w:t>175(I)/2002  regarding medical supplies on  board ships  (Gazette No.4429,Supplement III(I),dated 21.05.2010 , P.I . 223/2010) .</w:t>
      </w:r>
      <w:r w:rsidRPr="00F2091C">
        <w:rPr>
          <w:rFonts w:ascii="Times New Roman" w:hAnsi="Times New Roman" w:cs="Times New Roman"/>
          <w:b/>
          <w:i/>
          <w:color w:val="0000FF"/>
          <w:sz w:val="22"/>
          <w:szCs w:val="22"/>
          <w:lang w:val="en-US"/>
        </w:rPr>
        <w:t>(</w:t>
      </w:r>
      <w:r w:rsidRPr="00F2091C">
        <w:rPr>
          <w:rFonts w:ascii="Times New Roman" w:hAnsi="Times New Roman" w:cs="Times New Roman"/>
          <w:b/>
          <w:i/>
          <w:iCs/>
          <w:color w:val="0000FF"/>
          <w:sz w:val="22"/>
          <w:szCs w:val="22"/>
          <w:lang w:val="en-US"/>
        </w:rPr>
        <w:t>H</w:t>
      </w:r>
      <w:r w:rsidRPr="00F2091C">
        <w:rPr>
          <w:rFonts w:ascii="Times New Roman" w:hAnsi="Times New Roman" w:cs="Times New Roman"/>
          <w:b/>
          <w:i/>
          <w:color w:val="0000FF"/>
          <w:sz w:val="22"/>
          <w:szCs w:val="22"/>
          <w:lang w:val="en-US"/>
        </w:rPr>
        <w:t>)</w:t>
      </w:r>
      <w:r w:rsidRPr="00DC7664">
        <w:rPr>
          <w:rFonts w:ascii="Times New Roman" w:hAnsi="Times New Roman" w:cs="Times New Roman"/>
          <w:b/>
          <w:i/>
          <w:color w:val="0000FF"/>
          <w:sz w:val="22"/>
          <w:szCs w:val="22"/>
          <w:lang w:val="en-US"/>
        </w:rPr>
        <w:t xml:space="preserve">  </w:t>
      </w:r>
    </w:p>
    <w:p w14:paraId="3A68C872" w14:textId="77777777" w:rsidR="00AD3DD9" w:rsidRDefault="00941616" w:rsidP="00941616">
      <w:pPr>
        <w:pStyle w:val="FootnoteText"/>
        <w:rPr>
          <w:sz w:val="22"/>
          <w:szCs w:val="22"/>
          <w:lang w:val="en-US"/>
        </w:rPr>
      </w:pPr>
      <w:r>
        <w:rPr>
          <w:sz w:val="22"/>
          <w:szCs w:val="22"/>
          <w:lang w:val="en-US"/>
        </w:rPr>
        <w:t xml:space="preserve">       </w:t>
      </w:r>
    </w:p>
    <w:p w14:paraId="60DE9F58" w14:textId="77777777" w:rsidR="00941616" w:rsidRPr="004B1FD9" w:rsidRDefault="00941616" w:rsidP="00AD3DD9">
      <w:pPr>
        <w:pStyle w:val="FootnoteText"/>
        <w:ind w:left="1260"/>
        <w:jc w:val="both"/>
      </w:pPr>
      <w:r w:rsidRPr="008E3A2F">
        <w:rPr>
          <w:i/>
          <w:sz w:val="22"/>
          <w:szCs w:val="22"/>
          <w:lang w:val="en-US"/>
        </w:rPr>
        <w:t>(ii)</w:t>
      </w:r>
      <w:r w:rsidRPr="008E3A2F">
        <w:rPr>
          <w:sz w:val="22"/>
          <w:szCs w:val="22"/>
          <w:lang w:val="en-US"/>
        </w:rPr>
        <w:t xml:space="preserve"> </w:t>
      </w:r>
      <w:r w:rsidRPr="008E3A2F">
        <w:rPr>
          <w:i/>
          <w:sz w:val="22"/>
          <w:szCs w:val="22"/>
          <w:lang w:val="en-US"/>
        </w:rPr>
        <w:t xml:space="preserve">The Merchant Shipping (Minimum Requirements of Medical Treatment on Board Ships- Center for the Provision of </w:t>
      </w:r>
      <w:r w:rsidR="00AD3DD9" w:rsidRPr="008E3A2F">
        <w:rPr>
          <w:i/>
          <w:sz w:val="22"/>
          <w:szCs w:val="22"/>
          <w:lang w:val="en-US"/>
        </w:rPr>
        <w:t xml:space="preserve"> </w:t>
      </w:r>
      <w:r w:rsidRPr="008E3A2F">
        <w:rPr>
          <w:i/>
          <w:sz w:val="22"/>
          <w:szCs w:val="22"/>
          <w:lang w:val="en-US"/>
        </w:rPr>
        <w:t>Medical A</w:t>
      </w:r>
      <w:r w:rsidR="003274CD" w:rsidRPr="008E3A2F">
        <w:rPr>
          <w:i/>
          <w:sz w:val="22"/>
          <w:szCs w:val="22"/>
          <w:lang w:val="en-US"/>
        </w:rPr>
        <w:t xml:space="preserve">dvice by </w:t>
      </w:r>
      <w:r w:rsidRPr="008E3A2F">
        <w:rPr>
          <w:i/>
          <w:sz w:val="22"/>
          <w:szCs w:val="22"/>
          <w:lang w:val="en-US"/>
        </w:rPr>
        <w:t xml:space="preserve"> Radio) Order 2012</w:t>
      </w:r>
      <w:r w:rsidRPr="008E3A2F">
        <w:rPr>
          <w:sz w:val="22"/>
          <w:szCs w:val="22"/>
          <w:lang w:val="en-US"/>
        </w:rPr>
        <w:t xml:space="preserve"> </w:t>
      </w:r>
      <w:r w:rsidRPr="008E3A2F">
        <w:rPr>
          <w:i/>
          <w:sz w:val="22"/>
          <w:szCs w:val="22"/>
          <w:lang w:val="en-US"/>
        </w:rPr>
        <w:t>(Gazette No.4600,Supplement III(I),dated 26.10.2012 , P.I . 415/2012) .</w:t>
      </w:r>
      <w:r w:rsidRPr="008E3A2F">
        <w:rPr>
          <w:b/>
          <w:i/>
          <w:color w:val="0000FF"/>
          <w:sz w:val="22"/>
          <w:szCs w:val="22"/>
          <w:lang w:val="en-US"/>
        </w:rPr>
        <w:t>(</w:t>
      </w:r>
      <w:r w:rsidRPr="008E3A2F">
        <w:rPr>
          <w:b/>
          <w:i/>
          <w:iCs/>
          <w:color w:val="0000FF"/>
          <w:sz w:val="22"/>
          <w:szCs w:val="22"/>
          <w:lang w:val="en-US"/>
        </w:rPr>
        <w:t>H</w:t>
      </w:r>
      <w:r w:rsidRPr="008E3A2F">
        <w:rPr>
          <w:b/>
          <w:i/>
          <w:color w:val="0000FF"/>
          <w:sz w:val="22"/>
          <w:szCs w:val="22"/>
          <w:lang w:val="en-US"/>
        </w:rPr>
        <w:t>)</w:t>
      </w:r>
      <w:r w:rsidRPr="00DC7664">
        <w:rPr>
          <w:b/>
          <w:i/>
          <w:color w:val="0000FF"/>
          <w:sz w:val="22"/>
          <w:szCs w:val="22"/>
          <w:lang w:val="en-US"/>
        </w:rPr>
        <w:t xml:space="preserve">  </w:t>
      </w:r>
    </w:p>
    <w:p w14:paraId="5793DC51" w14:textId="77777777" w:rsidR="00941616" w:rsidRPr="00941616" w:rsidRDefault="00941616" w:rsidP="00941616">
      <w:pPr>
        <w:pStyle w:val="NormalWeb"/>
        <w:spacing w:before="0" w:beforeAutospacing="0" w:after="0" w:afterAutospacing="0"/>
        <w:ind w:left="1260"/>
        <w:jc w:val="both"/>
        <w:rPr>
          <w:rFonts w:ascii="Times New Roman" w:hAnsi="Times New Roman" w:cs="Times New Roman"/>
          <w:b/>
          <w:color w:val="0000FF"/>
          <w:sz w:val="22"/>
          <w:szCs w:val="22"/>
        </w:rPr>
      </w:pPr>
    </w:p>
    <w:p w14:paraId="5E77F819" w14:textId="77777777" w:rsidR="0049096D" w:rsidRPr="00DC7664" w:rsidRDefault="0049096D" w:rsidP="008E2E76">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3B75CDC5" w14:textId="77777777" w:rsidR="003B241E" w:rsidRPr="00860B46" w:rsidRDefault="003B241E" w:rsidP="008E2E76">
      <w:pPr>
        <w:pStyle w:val="NormalWeb"/>
        <w:spacing w:before="0" w:beforeAutospacing="0" w:after="0" w:afterAutospacing="0"/>
        <w:jc w:val="both"/>
        <w:rPr>
          <w:rStyle w:val="Strong"/>
          <w:rFonts w:ascii="Times New Roman" w:hAnsi="Times New Roman" w:cs="Times New Roman"/>
          <w:color w:val="000000"/>
          <w:sz w:val="22"/>
          <w:szCs w:val="22"/>
        </w:rPr>
      </w:pPr>
    </w:p>
    <w:p w14:paraId="3163CD9E" w14:textId="77777777" w:rsidR="00D13924" w:rsidRPr="00860B46" w:rsidRDefault="00D84C77" w:rsidP="008E2E76">
      <w:pPr>
        <w:pStyle w:val="NormalWeb"/>
        <w:spacing w:before="0" w:beforeAutospacing="0" w:after="0" w:afterAutospacing="0"/>
        <w:jc w:val="both"/>
        <w:rPr>
          <w:rFonts w:ascii="Times New Roman" w:hAnsi="Times New Roman" w:cs="Times New Roman"/>
          <w:sz w:val="22"/>
          <w:szCs w:val="22"/>
          <w:lang w:val="en-US"/>
        </w:rPr>
      </w:pPr>
      <w:r>
        <w:rPr>
          <w:rStyle w:val="Strong"/>
          <w:rFonts w:ascii="Times New Roman" w:hAnsi="Times New Roman" w:cs="Times New Roman"/>
          <w:color w:val="000000"/>
          <w:sz w:val="22"/>
          <w:szCs w:val="22"/>
        </w:rPr>
        <w:t>1</w:t>
      </w:r>
      <w:r w:rsidR="0079231A">
        <w:rPr>
          <w:rStyle w:val="Strong"/>
          <w:rFonts w:ascii="Times New Roman" w:hAnsi="Times New Roman" w:cs="Times New Roman"/>
          <w:color w:val="000000"/>
          <w:sz w:val="22"/>
          <w:szCs w:val="22"/>
        </w:rPr>
        <w:t>3</w:t>
      </w:r>
      <w:r w:rsidR="00D13924" w:rsidRPr="00860B46">
        <w:rPr>
          <w:rStyle w:val="Strong"/>
          <w:rFonts w:ascii="Times New Roman" w:hAnsi="Times New Roman" w:cs="Times New Roman"/>
          <w:color w:val="000000"/>
          <w:sz w:val="22"/>
          <w:szCs w:val="22"/>
        </w:rPr>
        <w:t xml:space="preserve">. </w:t>
      </w:r>
      <w:r w:rsidR="00D13924" w:rsidRPr="00860B46">
        <w:rPr>
          <w:rFonts w:ascii="Times New Roman" w:hAnsi="Times New Roman" w:cs="Times New Roman"/>
          <w:sz w:val="22"/>
          <w:szCs w:val="22"/>
          <w:lang w:val="en-US"/>
        </w:rPr>
        <w:t>The Merchant Shipping (</w:t>
      </w:r>
      <w:proofErr w:type="spellStart"/>
      <w:r w:rsidR="00D13924" w:rsidRPr="00860B46">
        <w:rPr>
          <w:rFonts w:ascii="Times New Roman" w:hAnsi="Times New Roman" w:cs="Times New Roman"/>
          <w:sz w:val="22"/>
          <w:szCs w:val="22"/>
          <w:lang w:val="en-US"/>
        </w:rPr>
        <w:t>Organisation</w:t>
      </w:r>
      <w:proofErr w:type="spellEnd"/>
      <w:r w:rsidR="00D13924" w:rsidRPr="00860B46">
        <w:rPr>
          <w:rFonts w:ascii="Times New Roman" w:hAnsi="Times New Roman" w:cs="Times New Roman"/>
          <w:sz w:val="22"/>
          <w:szCs w:val="22"/>
          <w:lang w:val="en-US"/>
        </w:rPr>
        <w:t xml:space="preserve"> of Working Time of Seafarers) Law of  2003 ( Law 79(I)/2003)</w:t>
      </w:r>
      <w:r w:rsidR="00D13924" w:rsidRPr="00860B46">
        <w:rPr>
          <w:rStyle w:val="FootnoteReference"/>
          <w:rFonts w:ascii="Times New Roman" w:hAnsi="Times New Roman" w:cs="Times New Roman"/>
          <w:sz w:val="22"/>
          <w:szCs w:val="22"/>
          <w:lang w:val="en-US"/>
        </w:rPr>
        <w:footnoteReference w:id="9"/>
      </w:r>
      <w:r w:rsidR="00D13924" w:rsidRPr="00860B46">
        <w:rPr>
          <w:rFonts w:ascii="Times New Roman" w:hAnsi="Times New Roman" w:cs="Times New Roman"/>
          <w:sz w:val="22"/>
          <w:szCs w:val="22"/>
          <w:lang w:val="en-US"/>
        </w:rPr>
        <w:t>.(Gazette No.3738,Supplement I(I),dated 18.07.2003).</w:t>
      </w:r>
      <w:r w:rsidR="00D13924" w:rsidRPr="00860B46">
        <w:rPr>
          <w:rFonts w:ascii="Times New Roman" w:hAnsi="Times New Roman" w:cs="Times New Roman"/>
          <w:i/>
          <w:iCs/>
          <w:sz w:val="22"/>
          <w:szCs w:val="22"/>
          <w:lang w:val="en-US"/>
        </w:rPr>
        <w:t xml:space="preserve"> </w:t>
      </w:r>
      <w:r w:rsidR="00D13924" w:rsidRPr="00860B46">
        <w:rPr>
          <w:rFonts w:ascii="Times New Roman" w:hAnsi="Times New Roman" w:cs="Times New Roman"/>
          <w:b/>
          <w:i/>
          <w:iCs/>
          <w:color w:val="0000FF"/>
          <w:sz w:val="22"/>
          <w:szCs w:val="22"/>
          <w:lang w:val="en-US"/>
        </w:rPr>
        <w:t>(H)</w:t>
      </w:r>
    </w:p>
    <w:p w14:paraId="5CD3F213" w14:textId="77777777" w:rsidR="003B241E" w:rsidRPr="00860B46" w:rsidRDefault="003B241E" w:rsidP="008E2E76">
      <w:pPr>
        <w:pStyle w:val="NormalWeb"/>
        <w:spacing w:before="0" w:beforeAutospacing="0" w:after="0" w:afterAutospacing="0"/>
        <w:ind w:left="1440"/>
        <w:jc w:val="both"/>
        <w:rPr>
          <w:rFonts w:ascii="Times New Roman" w:hAnsi="Times New Roman" w:cs="Times New Roman"/>
          <w:sz w:val="22"/>
          <w:szCs w:val="22"/>
          <w:lang w:val="en-US"/>
        </w:rPr>
      </w:pPr>
    </w:p>
    <w:p w14:paraId="49FAAE46" w14:textId="77777777" w:rsidR="003E150C" w:rsidRPr="00F47D1C" w:rsidRDefault="00D13924" w:rsidP="00F47D1C">
      <w:pPr>
        <w:pStyle w:val="NormalWeb"/>
        <w:numPr>
          <w:ilvl w:val="0"/>
          <w:numId w:val="4"/>
        </w:numPr>
        <w:spacing w:before="0" w:beforeAutospacing="0" w:after="0" w:afterAutospacing="0"/>
        <w:ind w:hanging="540"/>
        <w:jc w:val="both"/>
        <w:rPr>
          <w:rStyle w:val="Strong"/>
          <w:rFonts w:ascii="Times New Roman" w:hAnsi="Times New Roman" w:cs="Times New Roman"/>
          <w:b w:val="0"/>
          <w:bCs w:val="0"/>
          <w:i/>
          <w:sz w:val="22"/>
          <w:szCs w:val="22"/>
          <w:lang w:val="en-US"/>
        </w:rPr>
      </w:pPr>
      <w:r w:rsidRPr="00860B46">
        <w:rPr>
          <w:rFonts w:ascii="Times New Roman" w:hAnsi="Times New Roman" w:cs="Times New Roman"/>
          <w:i/>
          <w:sz w:val="22"/>
          <w:szCs w:val="22"/>
          <w:lang w:val="en-US"/>
        </w:rPr>
        <w:t xml:space="preserve">Notification of the Council of Ministers for the entry into force  of  Law </w:t>
      </w:r>
      <w:r w:rsidR="008A254B" w:rsidRPr="00860B46">
        <w:rPr>
          <w:rFonts w:ascii="Times New Roman" w:hAnsi="Times New Roman" w:cs="Times New Roman"/>
          <w:i/>
          <w:sz w:val="22"/>
          <w:szCs w:val="22"/>
          <w:lang w:val="en-US"/>
        </w:rPr>
        <w:t xml:space="preserve">79(I)/2003 </w:t>
      </w:r>
      <w:r w:rsidRPr="00860B46">
        <w:rPr>
          <w:rFonts w:ascii="Times New Roman" w:hAnsi="Times New Roman" w:cs="Times New Roman"/>
          <w:i/>
          <w:sz w:val="22"/>
          <w:szCs w:val="22"/>
          <w:lang w:val="en-US"/>
        </w:rPr>
        <w:t>(Gazette No.38</w:t>
      </w:r>
      <w:r w:rsidR="003B241E" w:rsidRPr="00860B46">
        <w:rPr>
          <w:rFonts w:ascii="Times New Roman" w:hAnsi="Times New Roman" w:cs="Times New Roman"/>
          <w:i/>
          <w:sz w:val="22"/>
          <w:szCs w:val="22"/>
          <w:lang w:val="en-US"/>
        </w:rPr>
        <w:t>27</w:t>
      </w:r>
      <w:r w:rsidRPr="00860B46">
        <w:rPr>
          <w:rFonts w:ascii="Times New Roman" w:hAnsi="Times New Roman" w:cs="Times New Roman"/>
          <w:i/>
          <w:sz w:val="22"/>
          <w:szCs w:val="22"/>
          <w:lang w:val="en-US"/>
        </w:rPr>
        <w:t>, Supplement III (I), dated 26.03.2004, P.I. 174/2004)</w:t>
      </w:r>
      <w:r w:rsidR="00614736" w:rsidRPr="00860B46">
        <w:rPr>
          <w:rFonts w:ascii="Times New Roman" w:hAnsi="Times New Roman" w:cs="Times New Roman"/>
          <w:i/>
          <w:sz w:val="22"/>
          <w:szCs w:val="22"/>
          <w:lang w:val="en-US"/>
        </w:rPr>
        <w:t>.</w:t>
      </w:r>
      <w:r w:rsidR="008A254B" w:rsidRPr="00860B46">
        <w:rPr>
          <w:rFonts w:ascii="Times New Roman" w:hAnsi="Times New Roman" w:cs="Times New Roman"/>
          <w:i/>
          <w:sz w:val="22"/>
          <w:szCs w:val="22"/>
          <w:lang w:val="en-US"/>
        </w:rPr>
        <w:t xml:space="preserve"> </w:t>
      </w:r>
      <w:r w:rsidR="008A254B" w:rsidRPr="00860B46">
        <w:rPr>
          <w:rFonts w:ascii="Times New Roman" w:hAnsi="Times New Roman" w:cs="Times New Roman"/>
          <w:b/>
          <w:i/>
          <w:color w:val="0000FF"/>
          <w:sz w:val="22"/>
          <w:szCs w:val="22"/>
          <w:lang w:val="en-US"/>
        </w:rPr>
        <w:t>(</w:t>
      </w:r>
      <w:r w:rsidR="008A254B" w:rsidRPr="00860B46">
        <w:rPr>
          <w:rFonts w:ascii="Times New Roman" w:hAnsi="Times New Roman" w:cs="Times New Roman"/>
          <w:b/>
          <w:i/>
          <w:iCs/>
          <w:color w:val="0000FF"/>
          <w:sz w:val="22"/>
          <w:szCs w:val="22"/>
          <w:lang w:val="en-US"/>
        </w:rPr>
        <w:t>H</w:t>
      </w:r>
      <w:r w:rsidR="008A254B" w:rsidRPr="00860B46">
        <w:rPr>
          <w:rFonts w:ascii="Times New Roman" w:hAnsi="Times New Roman" w:cs="Times New Roman"/>
          <w:b/>
          <w:i/>
          <w:color w:val="0000FF"/>
          <w:sz w:val="22"/>
          <w:szCs w:val="22"/>
          <w:lang w:val="en-US"/>
        </w:rPr>
        <w:t>)</w:t>
      </w:r>
    </w:p>
    <w:p w14:paraId="30FC986F" w14:textId="77777777" w:rsidR="00AE58DA" w:rsidRDefault="00AE58DA" w:rsidP="00933D8F">
      <w:pPr>
        <w:pStyle w:val="NormalWeb"/>
        <w:spacing w:before="0" w:beforeAutospacing="0" w:after="0" w:afterAutospacing="0"/>
        <w:rPr>
          <w:rStyle w:val="Strong"/>
          <w:rFonts w:ascii="Times New Roman" w:hAnsi="Times New Roman" w:cs="Times New Roman"/>
          <w:color w:val="000000"/>
          <w:sz w:val="22"/>
          <w:szCs w:val="22"/>
          <w:lang w:val="en-US"/>
        </w:rPr>
      </w:pPr>
    </w:p>
    <w:p w14:paraId="6570AE77" w14:textId="77777777" w:rsidR="00AE58DA" w:rsidRPr="00357505" w:rsidRDefault="00E65A51" w:rsidP="00357505">
      <w:pPr>
        <w:pStyle w:val="NormalWeb"/>
        <w:spacing w:before="0" w:beforeAutospacing="0" w:after="0" w:afterAutospacing="0"/>
        <w:ind w:left="900"/>
        <w:jc w:val="both"/>
        <w:rPr>
          <w:rFonts w:ascii="Times New Roman" w:hAnsi="Times New Roman" w:cs="Times New Roman"/>
          <w:b/>
          <w:color w:val="0000FF"/>
          <w:sz w:val="22"/>
          <w:szCs w:val="22"/>
          <w:lang w:val="en-US"/>
        </w:rPr>
      </w:pPr>
      <w:r w:rsidRPr="00E65A51">
        <w:rPr>
          <w:rStyle w:val="Strong"/>
          <w:rFonts w:ascii="Times New Roman" w:hAnsi="Times New Roman" w:cs="Times New Roman"/>
          <w:i/>
          <w:color w:val="000000"/>
          <w:sz w:val="22"/>
          <w:szCs w:val="22"/>
          <w:highlight w:val="yellow"/>
          <w:lang w:val="en-US"/>
        </w:rPr>
        <w:t xml:space="preserve"> </w:t>
      </w:r>
    </w:p>
    <w:p w14:paraId="2EE20AC3" w14:textId="77777777" w:rsidR="00D13924" w:rsidRPr="00860B46" w:rsidRDefault="00206492" w:rsidP="008E2E76">
      <w:pPr>
        <w:pStyle w:val="NormalWeb"/>
        <w:spacing w:before="0" w:beforeAutospacing="0" w:after="0" w:afterAutospacing="0"/>
        <w:jc w:val="both"/>
        <w:rPr>
          <w:rFonts w:ascii="Times New Roman" w:hAnsi="Times New Roman" w:cs="Times New Roman"/>
          <w:b/>
          <w:i/>
          <w:iCs/>
          <w:color w:val="0000FF"/>
          <w:sz w:val="22"/>
          <w:szCs w:val="22"/>
          <w:lang w:val="en-US"/>
        </w:rPr>
      </w:pPr>
      <w:r w:rsidRPr="00206492">
        <w:rPr>
          <w:rStyle w:val="Strong"/>
          <w:rFonts w:ascii="Times New Roman" w:hAnsi="Times New Roman" w:cs="Times New Roman"/>
          <w:color w:val="000000"/>
          <w:sz w:val="22"/>
          <w:szCs w:val="22"/>
          <w:lang w:val="en-US"/>
        </w:rPr>
        <w:t>1</w:t>
      </w:r>
      <w:r w:rsidR="00712AEC">
        <w:rPr>
          <w:rStyle w:val="Strong"/>
          <w:rFonts w:ascii="Times New Roman" w:hAnsi="Times New Roman" w:cs="Times New Roman"/>
          <w:color w:val="000000"/>
          <w:sz w:val="22"/>
          <w:szCs w:val="22"/>
          <w:lang w:val="en-US"/>
        </w:rPr>
        <w:t>4</w:t>
      </w:r>
      <w:r w:rsidR="00D13924" w:rsidRPr="00206492">
        <w:rPr>
          <w:rStyle w:val="Strong"/>
          <w:rFonts w:ascii="Times New Roman" w:hAnsi="Times New Roman" w:cs="Times New Roman"/>
          <w:color w:val="000000"/>
          <w:sz w:val="22"/>
          <w:szCs w:val="22"/>
          <w:lang w:val="en-US"/>
        </w:rPr>
        <w:t>.</w:t>
      </w:r>
      <w:r w:rsidR="00D13924" w:rsidRPr="00860B46">
        <w:rPr>
          <w:rStyle w:val="Strong"/>
          <w:rFonts w:ascii="Times New Roman" w:hAnsi="Times New Roman" w:cs="Times New Roman"/>
          <w:color w:val="000000"/>
          <w:sz w:val="22"/>
          <w:szCs w:val="22"/>
          <w:lang w:val="en-US"/>
        </w:rPr>
        <w:t xml:space="preserve"> </w:t>
      </w:r>
      <w:r w:rsidR="00D13924" w:rsidRPr="00860B46">
        <w:rPr>
          <w:rStyle w:val="Strong"/>
          <w:rFonts w:ascii="Times New Roman" w:hAnsi="Times New Roman" w:cs="Times New Roman"/>
          <w:b w:val="0"/>
          <w:bCs w:val="0"/>
          <w:color w:val="000000"/>
          <w:sz w:val="22"/>
          <w:szCs w:val="22"/>
          <w:lang w:val="en-US"/>
        </w:rPr>
        <w:t xml:space="preserve">The </w:t>
      </w:r>
      <w:proofErr w:type="spellStart"/>
      <w:r w:rsidR="00D13924" w:rsidRPr="00860B46">
        <w:rPr>
          <w:rStyle w:val="Strong"/>
          <w:rFonts w:ascii="Times New Roman" w:hAnsi="Times New Roman" w:cs="Times New Roman"/>
          <w:b w:val="0"/>
          <w:bCs w:val="0"/>
          <w:color w:val="000000"/>
          <w:sz w:val="22"/>
          <w:szCs w:val="22"/>
          <w:lang w:val="en-US"/>
        </w:rPr>
        <w:t>Harmonised</w:t>
      </w:r>
      <w:proofErr w:type="spellEnd"/>
      <w:r w:rsidR="00D13924" w:rsidRPr="00860B46">
        <w:rPr>
          <w:rStyle w:val="Strong"/>
          <w:rFonts w:ascii="Times New Roman" w:hAnsi="Times New Roman" w:cs="Times New Roman"/>
          <w:b w:val="0"/>
          <w:bCs w:val="0"/>
          <w:color w:val="000000"/>
          <w:sz w:val="22"/>
          <w:szCs w:val="22"/>
          <w:lang w:val="en-US"/>
        </w:rPr>
        <w:t xml:space="preserve"> Requirements and Procedures for the Safe Loading and Unloading of Bulk Carriers Law of 2004 (Law 28(I)/2004).</w:t>
      </w:r>
      <w:r w:rsidR="00D13924" w:rsidRPr="00860B46">
        <w:rPr>
          <w:rFonts w:ascii="Times New Roman" w:hAnsi="Times New Roman" w:cs="Times New Roman"/>
          <w:sz w:val="22"/>
          <w:szCs w:val="22"/>
          <w:lang w:val="en-US"/>
        </w:rPr>
        <w:t xml:space="preserve"> (Gazette No.3815, Supplement I (I), dated 5.3.2004).</w:t>
      </w:r>
      <w:r w:rsidR="00D13924" w:rsidRPr="00860B46">
        <w:rPr>
          <w:rFonts w:ascii="Times New Roman" w:hAnsi="Times New Roman" w:cs="Times New Roman"/>
          <w:b/>
          <w:bCs/>
          <w:sz w:val="22"/>
          <w:szCs w:val="22"/>
          <w:lang w:val="en-US"/>
        </w:rPr>
        <w:t xml:space="preserve"> </w:t>
      </w:r>
      <w:r w:rsidR="00D13924" w:rsidRPr="00860B46">
        <w:rPr>
          <w:rFonts w:ascii="Times New Roman" w:hAnsi="Times New Roman" w:cs="Times New Roman"/>
          <w:b/>
          <w:bCs/>
          <w:i/>
          <w:iCs/>
          <w:sz w:val="22"/>
          <w:szCs w:val="22"/>
          <w:lang w:val="en-US"/>
        </w:rPr>
        <w:t xml:space="preserve"> </w:t>
      </w:r>
      <w:r w:rsidR="00D13924" w:rsidRPr="00860B46">
        <w:rPr>
          <w:rFonts w:ascii="Times New Roman" w:hAnsi="Times New Roman" w:cs="Times New Roman"/>
          <w:b/>
          <w:bCs/>
          <w:i/>
          <w:iCs/>
          <w:color w:val="0000FF"/>
          <w:sz w:val="22"/>
          <w:szCs w:val="22"/>
          <w:lang w:val="en-US"/>
        </w:rPr>
        <w:t>(H</w:t>
      </w:r>
      <w:r w:rsidR="00D13924" w:rsidRPr="00860B46">
        <w:rPr>
          <w:rFonts w:ascii="Times New Roman" w:hAnsi="Times New Roman" w:cs="Times New Roman"/>
          <w:b/>
          <w:i/>
          <w:iCs/>
          <w:color w:val="0000FF"/>
          <w:sz w:val="22"/>
          <w:szCs w:val="22"/>
          <w:lang w:val="en-US"/>
        </w:rPr>
        <w:t>)</w:t>
      </w:r>
    </w:p>
    <w:p w14:paraId="30C39429" w14:textId="77777777" w:rsidR="000C5B3A" w:rsidRPr="00860B46" w:rsidRDefault="000C5B3A">
      <w:pPr>
        <w:pStyle w:val="NormalWeb"/>
        <w:spacing w:before="0" w:beforeAutospacing="0" w:after="0" w:afterAutospacing="0"/>
        <w:jc w:val="both"/>
        <w:rPr>
          <w:rFonts w:ascii="Times New Roman" w:hAnsi="Times New Roman" w:cs="Times New Roman"/>
          <w:b/>
          <w:i/>
          <w:iCs/>
          <w:color w:val="0000FF"/>
          <w:sz w:val="22"/>
          <w:szCs w:val="22"/>
          <w:lang w:val="en-US"/>
        </w:rPr>
      </w:pPr>
    </w:p>
    <w:p w14:paraId="5A17C102" w14:textId="77777777" w:rsidR="00B45716" w:rsidRPr="00860B46" w:rsidRDefault="00B45716" w:rsidP="008E2E76">
      <w:pPr>
        <w:pStyle w:val="NormalWeb"/>
        <w:spacing w:before="0" w:beforeAutospacing="0" w:after="0" w:afterAutospacing="0"/>
        <w:ind w:left="900"/>
        <w:jc w:val="both"/>
        <w:rPr>
          <w:rFonts w:ascii="Times New Roman" w:hAnsi="Times New Roman" w:cs="Times New Roman"/>
          <w:b/>
          <w:i/>
          <w:sz w:val="22"/>
          <w:szCs w:val="22"/>
          <w:lang w:val="da-DK"/>
        </w:rPr>
      </w:pPr>
      <w:r w:rsidRPr="00860B46">
        <w:rPr>
          <w:rFonts w:ascii="Times New Roman" w:hAnsi="Times New Roman" w:cs="Times New Roman"/>
          <w:i/>
          <w:sz w:val="22"/>
          <w:szCs w:val="22"/>
          <w:lang w:val="da-DK"/>
        </w:rPr>
        <w:t xml:space="preserve">(i)  Council of Ministers Decision for the entry into force of  </w:t>
      </w:r>
      <w:r w:rsidRPr="00860B46">
        <w:rPr>
          <w:rFonts w:ascii="Times New Roman" w:hAnsi="Times New Roman" w:cs="Times New Roman"/>
          <w:i/>
          <w:sz w:val="22"/>
          <w:szCs w:val="22"/>
          <w:lang w:val="en-US"/>
        </w:rPr>
        <w:t>Law 28(I)/2004</w:t>
      </w:r>
      <w:r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 (Gazette No. 3847, Supplement III (I), dated 30.04.2004, </w:t>
      </w:r>
      <w:r w:rsidRPr="00860B46">
        <w:rPr>
          <w:rFonts w:ascii="Times New Roman" w:hAnsi="Times New Roman" w:cs="Times New Roman"/>
          <w:i/>
          <w:sz w:val="22"/>
          <w:szCs w:val="22"/>
          <w:lang w:val="da-DK"/>
        </w:rPr>
        <w:t>P.I. 325/2004</w:t>
      </w:r>
      <w:r w:rsidRPr="00860B46">
        <w:rPr>
          <w:rFonts w:ascii="Times New Roman" w:hAnsi="Times New Roman" w:cs="Times New Roman"/>
          <w:i/>
          <w:sz w:val="22"/>
          <w:szCs w:val="22"/>
        </w:rPr>
        <w:t>).</w:t>
      </w:r>
      <w:r w:rsidR="008A254B" w:rsidRPr="00860B46">
        <w:rPr>
          <w:rFonts w:ascii="Times New Roman" w:hAnsi="Times New Roman" w:cs="Times New Roman"/>
          <w:b/>
          <w:i/>
          <w:sz w:val="22"/>
          <w:szCs w:val="22"/>
        </w:rPr>
        <w:t xml:space="preserve">  </w:t>
      </w:r>
      <w:r w:rsidR="008A254B" w:rsidRPr="00860B46">
        <w:rPr>
          <w:rFonts w:ascii="Times New Roman" w:hAnsi="Times New Roman" w:cs="Times New Roman"/>
          <w:b/>
          <w:bCs/>
          <w:i/>
          <w:iCs/>
          <w:color w:val="0000FF"/>
          <w:sz w:val="22"/>
          <w:szCs w:val="22"/>
          <w:lang w:val="en-US"/>
        </w:rPr>
        <w:t>(H</w:t>
      </w:r>
      <w:r w:rsidR="008A254B" w:rsidRPr="00860B46">
        <w:rPr>
          <w:rFonts w:ascii="Times New Roman" w:hAnsi="Times New Roman" w:cs="Times New Roman"/>
          <w:b/>
          <w:i/>
          <w:iCs/>
          <w:color w:val="0000FF"/>
          <w:sz w:val="22"/>
          <w:szCs w:val="22"/>
          <w:lang w:val="en-US"/>
        </w:rPr>
        <w:t>)</w:t>
      </w:r>
    </w:p>
    <w:p w14:paraId="5C545AF1" w14:textId="77777777" w:rsidR="00E16E2D" w:rsidRDefault="00E16E2D" w:rsidP="008E2E76">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2B31BB00" w14:textId="77777777" w:rsidR="00AE58DA" w:rsidRPr="00860B46" w:rsidRDefault="00AE58DA" w:rsidP="008E2E76">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2DDFB49C" w14:textId="77777777" w:rsidR="002F7FDE" w:rsidRPr="00860B46" w:rsidRDefault="0014162A" w:rsidP="008E2E76">
      <w:pPr>
        <w:pStyle w:val="NormalWeb"/>
        <w:spacing w:before="0" w:beforeAutospacing="0" w:after="0" w:afterAutospacing="0"/>
        <w:jc w:val="both"/>
        <w:rPr>
          <w:rFonts w:ascii="Times New Roman" w:hAnsi="Times New Roman" w:cs="Times New Roman"/>
          <w:b/>
          <w:sz w:val="22"/>
          <w:szCs w:val="22"/>
          <w:lang w:val="da-DK"/>
        </w:rPr>
      </w:pPr>
      <w:r>
        <w:rPr>
          <w:rStyle w:val="Strong"/>
          <w:rFonts w:ascii="Times New Roman" w:hAnsi="Times New Roman" w:cs="Times New Roman"/>
          <w:color w:val="000000"/>
          <w:sz w:val="22"/>
          <w:szCs w:val="22"/>
          <w:lang w:val="en-US"/>
        </w:rPr>
        <w:lastRenderedPageBreak/>
        <w:t>1</w:t>
      </w:r>
      <w:r w:rsidR="00712AEC">
        <w:rPr>
          <w:rStyle w:val="Strong"/>
          <w:rFonts w:ascii="Times New Roman" w:hAnsi="Times New Roman" w:cs="Times New Roman"/>
          <w:color w:val="000000"/>
          <w:sz w:val="22"/>
          <w:szCs w:val="22"/>
          <w:lang w:val="en-US"/>
        </w:rPr>
        <w:t>5</w:t>
      </w:r>
      <w:r w:rsidR="002F7FDE" w:rsidRPr="00860B46">
        <w:rPr>
          <w:rStyle w:val="Strong"/>
          <w:rFonts w:ascii="Times New Roman" w:hAnsi="Times New Roman" w:cs="Times New Roman"/>
          <w:color w:val="000000"/>
          <w:sz w:val="22"/>
          <w:szCs w:val="22"/>
          <w:lang w:val="en-US"/>
        </w:rPr>
        <w:t xml:space="preserve">. </w:t>
      </w:r>
      <w:r w:rsidR="002F7FDE" w:rsidRPr="00860B46">
        <w:rPr>
          <w:rStyle w:val="Strong"/>
          <w:rFonts w:ascii="Times New Roman" w:hAnsi="Times New Roman" w:cs="Times New Roman"/>
          <w:b w:val="0"/>
          <w:color w:val="000000"/>
          <w:sz w:val="22"/>
          <w:szCs w:val="22"/>
        </w:rPr>
        <w:t xml:space="preserve">The Merchant Shipping (Double Hull or Equivalent Design Requirements for Single Hull Oil Tankers) Law of 2004 </w:t>
      </w:r>
      <w:r w:rsidR="002F7FDE" w:rsidRPr="00860B46">
        <w:rPr>
          <w:rStyle w:val="Strong"/>
          <w:rFonts w:ascii="Times New Roman" w:hAnsi="Times New Roman" w:cs="Times New Roman"/>
          <w:b w:val="0"/>
          <w:bCs w:val="0"/>
          <w:color w:val="000000"/>
          <w:sz w:val="22"/>
          <w:szCs w:val="22"/>
          <w:lang w:val="en-US"/>
        </w:rPr>
        <w:t>(Law 121(I)/2004)</w:t>
      </w:r>
      <w:r w:rsidR="002F7FDE" w:rsidRPr="00860B46">
        <w:rPr>
          <w:rStyle w:val="Strong"/>
          <w:rFonts w:ascii="Times New Roman" w:hAnsi="Times New Roman" w:cs="Times New Roman"/>
          <w:bCs w:val="0"/>
          <w:color w:val="000000"/>
          <w:sz w:val="22"/>
          <w:szCs w:val="22"/>
          <w:lang w:val="en-US"/>
        </w:rPr>
        <w:t>.</w:t>
      </w:r>
      <w:r w:rsidR="002F7FDE" w:rsidRPr="00860B46">
        <w:rPr>
          <w:rFonts w:ascii="Times New Roman" w:hAnsi="Times New Roman" w:cs="Times New Roman"/>
          <w:sz w:val="22"/>
          <w:szCs w:val="22"/>
          <w:lang w:val="en-US"/>
        </w:rPr>
        <w:t>(Gazette No.3850, Supplement I (I), dated 30.04.2004)</w:t>
      </w:r>
      <w:r w:rsidR="002F7FDE" w:rsidRPr="00860B46">
        <w:rPr>
          <w:rFonts w:ascii="Times New Roman" w:hAnsi="Times New Roman" w:cs="Times New Roman"/>
          <w:sz w:val="22"/>
          <w:szCs w:val="22"/>
        </w:rPr>
        <w:t xml:space="preserve"> </w:t>
      </w:r>
      <w:r w:rsidR="002F7FDE" w:rsidRPr="00860B46">
        <w:rPr>
          <w:rFonts w:ascii="Times New Roman" w:hAnsi="Times New Roman" w:cs="Times New Roman"/>
          <w:sz w:val="22"/>
          <w:szCs w:val="22"/>
          <w:lang w:val="en-US"/>
        </w:rPr>
        <w:t>.</w:t>
      </w:r>
      <w:r w:rsidR="002F7FDE" w:rsidRPr="00860B46">
        <w:rPr>
          <w:rFonts w:ascii="Times New Roman" w:hAnsi="Times New Roman" w:cs="Times New Roman"/>
          <w:b/>
          <w:sz w:val="22"/>
          <w:szCs w:val="22"/>
          <w:lang w:val="en-US"/>
        </w:rPr>
        <w:t xml:space="preserve"> </w:t>
      </w:r>
      <w:r w:rsidR="002F7FDE" w:rsidRPr="00860B46">
        <w:rPr>
          <w:rFonts w:ascii="Times New Roman" w:hAnsi="Times New Roman" w:cs="Times New Roman"/>
          <w:b/>
          <w:bCs/>
          <w:i/>
          <w:iCs/>
          <w:color w:val="0000FF"/>
          <w:sz w:val="22"/>
          <w:szCs w:val="22"/>
          <w:lang w:val="en-US"/>
        </w:rPr>
        <w:t>(H</w:t>
      </w:r>
      <w:r w:rsidR="002F7FDE" w:rsidRPr="00860B46">
        <w:rPr>
          <w:rFonts w:ascii="Times New Roman" w:hAnsi="Times New Roman" w:cs="Times New Roman"/>
          <w:b/>
          <w:i/>
          <w:iCs/>
          <w:color w:val="0000FF"/>
          <w:sz w:val="22"/>
          <w:szCs w:val="22"/>
          <w:lang w:val="en-US"/>
        </w:rPr>
        <w:t>)</w:t>
      </w:r>
    </w:p>
    <w:p w14:paraId="7A2094B1" w14:textId="77777777" w:rsidR="00AE58DA" w:rsidRPr="00860B46" w:rsidRDefault="00AE58DA" w:rsidP="00B843B1">
      <w:pPr>
        <w:pStyle w:val="NormalWeb"/>
        <w:spacing w:before="0" w:beforeAutospacing="0" w:after="0" w:afterAutospacing="0"/>
        <w:jc w:val="both"/>
        <w:rPr>
          <w:rStyle w:val="Strong"/>
          <w:rFonts w:ascii="Times New Roman" w:hAnsi="Times New Roman" w:cs="Times New Roman"/>
          <w:color w:val="000000"/>
          <w:sz w:val="22"/>
          <w:szCs w:val="22"/>
        </w:rPr>
      </w:pPr>
    </w:p>
    <w:p w14:paraId="4EF54A34" w14:textId="77777777" w:rsidR="008A254B" w:rsidRDefault="00BD497E" w:rsidP="00B843B1">
      <w:pPr>
        <w:pStyle w:val="NormalWeb"/>
        <w:spacing w:before="0" w:beforeAutospacing="0" w:after="0" w:afterAutospacing="0"/>
        <w:jc w:val="both"/>
        <w:rPr>
          <w:rFonts w:ascii="Times New Roman" w:hAnsi="Times New Roman" w:cs="Times New Roman"/>
          <w:b/>
          <w:i/>
          <w:iCs/>
          <w:color w:val="0000FF"/>
          <w:sz w:val="22"/>
          <w:szCs w:val="22"/>
          <w:lang w:val="en-US"/>
        </w:rPr>
      </w:pPr>
      <w:r>
        <w:rPr>
          <w:rStyle w:val="Strong"/>
          <w:rFonts w:ascii="Times New Roman" w:hAnsi="Times New Roman" w:cs="Times New Roman"/>
          <w:color w:val="000000"/>
          <w:sz w:val="22"/>
          <w:szCs w:val="22"/>
        </w:rPr>
        <w:t>1</w:t>
      </w:r>
      <w:r w:rsidR="00712AEC">
        <w:rPr>
          <w:rStyle w:val="Strong"/>
          <w:rFonts w:ascii="Times New Roman" w:hAnsi="Times New Roman" w:cs="Times New Roman"/>
          <w:color w:val="000000"/>
          <w:sz w:val="22"/>
          <w:szCs w:val="22"/>
        </w:rPr>
        <w:t>6</w:t>
      </w:r>
      <w:r w:rsidR="00933D8F" w:rsidRPr="00860B46">
        <w:rPr>
          <w:rStyle w:val="Strong"/>
          <w:rFonts w:ascii="Times New Roman" w:hAnsi="Times New Roman" w:cs="Times New Roman"/>
          <w:color w:val="000000"/>
          <w:sz w:val="22"/>
          <w:szCs w:val="22"/>
        </w:rPr>
        <w:t xml:space="preserve">. </w:t>
      </w:r>
      <w:r w:rsidR="00933D8F" w:rsidRPr="00860B46">
        <w:rPr>
          <w:rStyle w:val="Strong"/>
          <w:rFonts w:ascii="Times New Roman" w:hAnsi="Times New Roman" w:cs="Times New Roman"/>
          <w:b w:val="0"/>
          <w:color w:val="000000"/>
          <w:sz w:val="22"/>
          <w:szCs w:val="22"/>
        </w:rPr>
        <w:t>T</w:t>
      </w:r>
      <w:r w:rsidR="00A8148C" w:rsidRPr="00860B46">
        <w:rPr>
          <w:rStyle w:val="Strong"/>
          <w:rFonts w:ascii="Times New Roman" w:hAnsi="Times New Roman" w:cs="Times New Roman"/>
          <w:b w:val="0"/>
          <w:color w:val="000000"/>
          <w:sz w:val="22"/>
          <w:szCs w:val="22"/>
        </w:rPr>
        <w:t>he Merchant Shipping (</w:t>
      </w:r>
      <w:r w:rsidR="00933D8F" w:rsidRPr="00860B46">
        <w:rPr>
          <w:rStyle w:val="Strong"/>
          <w:rFonts w:ascii="Times New Roman" w:hAnsi="Times New Roman" w:cs="Times New Roman"/>
          <w:b w:val="0"/>
          <w:color w:val="000000"/>
          <w:sz w:val="22"/>
          <w:szCs w:val="22"/>
        </w:rPr>
        <w:t>Community Vessel Traffic Moni</w:t>
      </w:r>
      <w:r w:rsidR="00874488" w:rsidRPr="00860B46">
        <w:rPr>
          <w:rStyle w:val="Strong"/>
          <w:rFonts w:ascii="Times New Roman" w:hAnsi="Times New Roman" w:cs="Times New Roman"/>
          <w:b w:val="0"/>
          <w:color w:val="000000"/>
          <w:sz w:val="22"/>
          <w:szCs w:val="22"/>
        </w:rPr>
        <w:t>toring and Information System</w:t>
      </w:r>
      <w:r w:rsidR="00A8148C" w:rsidRPr="00860B46">
        <w:rPr>
          <w:rStyle w:val="Strong"/>
          <w:rFonts w:ascii="Times New Roman" w:hAnsi="Times New Roman" w:cs="Times New Roman"/>
          <w:b w:val="0"/>
          <w:color w:val="000000"/>
          <w:sz w:val="22"/>
          <w:szCs w:val="22"/>
        </w:rPr>
        <w:t>)</w:t>
      </w:r>
      <w:r w:rsidR="00874488" w:rsidRPr="00860B46">
        <w:rPr>
          <w:rStyle w:val="Strong"/>
          <w:rFonts w:ascii="Times New Roman" w:hAnsi="Times New Roman" w:cs="Times New Roman"/>
          <w:b w:val="0"/>
          <w:color w:val="000000"/>
          <w:sz w:val="22"/>
          <w:szCs w:val="22"/>
        </w:rPr>
        <w:t xml:space="preserve"> </w:t>
      </w:r>
      <w:r w:rsidR="00933D8F" w:rsidRPr="00860B46">
        <w:rPr>
          <w:rStyle w:val="Strong"/>
          <w:rFonts w:ascii="Times New Roman" w:hAnsi="Times New Roman" w:cs="Times New Roman"/>
          <w:b w:val="0"/>
          <w:color w:val="000000"/>
          <w:sz w:val="22"/>
          <w:szCs w:val="22"/>
        </w:rPr>
        <w:t>Law of 2004</w:t>
      </w:r>
      <w:r w:rsidR="00A8148C" w:rsidRPr="00860B46">
        <w:rPr>
          <w:rStyle w:val="Strong"/>
          <w:rFonts w:ascii="Times New Roman" w:hAnsi="Times New Roman" w:cs="Times New Roman"/>
          <w:b w:val="0"/>
          <w:color w:val="000000"/>
          <w:sz w:val="22"/>
          <w:szCs w:val="22"/>
        </w:rPr>
        <w:t xml:space="preserve"> </w:t>
      </w:r>
      <w:r w:rsidR="00A8148C" w:rsidRPr="00860B46">
        <w:rPr>
          <w:rStyle w:val="Strong"/>
          <w:rFonts w:ascii="Times New Roman" w:hAnsi="Times New Roman" w:cs="Times New Roman"/>
          <w:b w:val="0"/>
          <w:bCs w:val="0"/>
          <w:color w:val="000000"/>
          <w:sz w:val="22"/>
          <w:szCs w:val="22"/>
          <w:lang w:val="en-US"/>
        </w:rPr>
        <w:t>(Law</w:t>
      </w:r>
      <w:r w:rsidR="00874488" w:rsidRPr="00860B46">
        <w:rPr>
          <w:rStyle w:val="Strong"/>
          <w:rFonts w:ascii="Times New Roman" w:hAnsi="Times New Roman" w:cs="Times New Roman"/>
          <w:b w:val="0"/>
          <w:bCs w:val="0"/>
          <w:color w:val="000000"/>
          <w:sz w:val="22"/>
          <w:szCs w:val="22"/>
          <w:lang w:val="en-US"/>
        </w:rPr>
        <w:t xml:space="preserve"> 131</w:t>
      </w:r>
      <w:r w:rsidR="00A8148C" w:rsidRPr="00860B46">
        <w:rPr>
          <w:rStyle w:val="Strong"/>
          <w:rFonts w:ascii="Times New Roman" w:hAnsi="Times New Roman" w:cs="Times New Roman"/>
          <w:b w:val="0"/>
          <w:bCs w:val="0"/>
          <w:color w:val="000000"/>
          <w:sz w:val="22"/>
          <w:szCs w:val="22"/>
          <w:lang w:val="en-US"/>
        </w:rPr>
        <w:t>(I)/2004).</w:t>
      </w:r>
      <w:r w:rsidR="00A8148C" w:rsidRPr="00860B46">
        <w:rPr>
          <w:rFonts w:ascii="Times New Roman" w:hAnsi="Times New Roman" w:cs="Times New Roman"/>
          <w:sz w:val="22"/>
          <w:szCs w:val="22"/>
          <w:lang w:val="en-US"/>
        </w:rPr>
        <w:t>(Gazette No</w:t>
      </w:r>
      <w:r w:rsidR="00874488" w:rsidRPr="00860B46">
        <w:rPr>
          <w:rFonts w:ascii="Times New Roman" w:hAnsi="Times New Roman" w:cs="Times New Roman"/>
          <w:sz w:val="22"/>
          <w:szCs w:val="22"/>
          <w:lang w:val="en-US"/>
        </w:rPr>
        <w:t>.3850</w:t>
      </w:r>
      <w:r w:rsidR="00A8148C" w:rsidRPr="00860B46">
        <w:rPr>
          <w:rFonts w:ascii="Times New Roman" w:hAnsi="Times New Roman" w:cs="Times New Roman"/>
          <w:sz w:val="22"/>
          <w:szCs w:val="22"/>
          <w:lang w:val="en-US"/>
        </w:rPr>
        <w:t xml:space="preserve">, Supplement I (I), dated </w:t>
      </w:r>
      <w:r w:rsidR="00874488" w:rsidRPr="00860B46">
        <w:rPr>
          <w:rFonts w:ascii="Times New Roman" w:hAnsi="Times New Roman" w:cs="Times New Roman"/>
          <w:sz w:val="22"/>
          <w:szCs w:val="22"/>
          <w:lang w:val="en-US"/>
        </w:rPr>
        <w:t>30.04</w:t>
      </w:r>
      <w:r w:rsidR="00A8148C" w:rsidRPr="00860B46">
        <w:rPr>
          <w:rFonts w:ascii="Times New Roman" w:hAnsi="Times New Roman" w:cs="Times New Roman"/>
          <w:sz w:val="22"/>
          <w:szCs w:val="22"/>
          <w:lang w:val="en-US"/>
        </w:rPr>
        <w:t>.2004)</w:t>
      </w:r>
      <w:r w:rsidR="00A8148C" w:rsidRPr="00860B46">
        <w:rPr>
          <w:rFonts w:ascii="Times New Roman" w:hAnsi="Times New Roman" w:cs="Times New Roman"/>
          <w:sz w:val="22"/>
          <w:szCs w:val="22"/>
        </w:rPr>
        <w:t xml:space="preserve"> </w:t>
      </w:r>
      <w:r w:rsidR="00A8148C" w:rsidRPr="00860B46">
        <w:rPr>
          <w:rFonts w:ascii="Times New Roman" w:hAnsi="Times New Roman" w:cs="Times New Roman"/>
          <w:sz w:val="22"/>
          <w:szCs w:val="22"/>
          <w:lang w:val="en-US"/>
        </w:rPr>
        <w:t>.</w:t>
      </w:r>
      <w:r w:rsidR="008A254B" w:rsidRPr="00860B46">
        <w:rPr>
          <w:rFonts w:ascii="Times New Roman" w:hAnsi="Times New Roman" w:cs="Times New Roman"/>
          <w:b/>
          <w:sz w:val="22"/>
          <w:szCs w:val="22"/>
          <w:lang w:val="en-US"/>
        </w:rPr>
        <w:t xml:space="preserve"> </w:t>
      </w:r>
      <w:r w:rsidR="008A254B" w:rsidRPr="00860B46">
        <w:rPr>
          <w:rFonts w:ascii="Times New Roman" w:hAnsi="Times New Roman" w:cs="Times New Roman"/>
          <w:b/>
          <w:bCs/>
          <w:i/>
          <w:iCs/>
          <w:color w:val="0000FF"/>
          <w:sz w:val="22"/>
          <w:szCs w:val="22"/>
          <w:lang w:val="en-US"/>
        </w:rPr>
        <w:t>(H</w:t>
      </w:r>
      <w:r w:rsidR="008A254B" w:rsidRPr="00860B46">
        <w:rPr>
          <w:rFonts w:ascii="Times New Roman" w:hAnsi="Times New Roman" w:cs="Times New Roman"/>
          <w:b/>
          <w:i/>
          <w:iCs/>
          <w:color w:val="0000FF"/>
          <w:sz w:val="22"/>
          <w:szCs w:val="22"/>
          <w:lang w:val="en-US"/>
        </w:rPr>
        <w:t>)</w:t>
      </w:r>
    </w:p>
    <w:p w14:paraId="332C8921" w14:textId="77777777" w:rsidR="00445245" w:rsidRDefault="00445245" w:rsidP="00B843B1">
      <w:pPr>
        <w:pStyle w:val="NormalWeb"/>
        <w:spacing w:before="0" w:beforeAutospacing="0" w:after="0" w:afterAutospacing="0"/>
        <w:jc w:val="both"/>
        <w:rPr>
          <w:rFonts w:ascii="Times New Roman" w:hAnsi="Times New Roman" w:cs="Times New Roman"/>
          <w:b/>
          <w:i/>
          <w:iCs/>
          <w:color w:val="0000FF"/>
          <w:sz w:val="22"/>
          <w:szCs w:val="22"/>
          <w:lang w:val="en-US"/>
        </w:rPr>
      </w:pPr>
    </w:p>
    <w:p w14:paraId="4E958177" w14:textId="77777777" w:rsidR="00445245" w:rsidRDefault="00445245" w:rsidP="00445245">
      <w:pPr>
        <w:pStyle w:val="NormalWeb"/>
        <w:spacing w:before="0" w:beforeAutospacing="0" w:after="0" w:afterAutospacing="0"/>
        <w:ind w:left="540"/>
        <w:jc w:val="both"/>
        <w:rPr>
          <w:rFonts w:ascii="Times New Roman" w:hAnsi="Times New Roman" w:cs="Times New Roman"/>
          <w:b/>
          <w:i/>
          <w:iCs/>
          <w:color w:val="0000FF"/>
          <w:sz w:val="22"/>
          <w:szCs w:val="22"/>
          <w:lang w:val="en-US"/>
        </w:rPr>
      </w:pPr>
      <w:r w:rsidRPr="00F2091C">
        <w:rPr>
          <w:rFonts w:ascii="Times New Roman" w:hAnsi="Times New Roman" w:cs="Times New Roman"/>
          <w:iCs/>
          <w:sz w:val="22"/>
          <w:szCs w:val="22"/>
          <w:lang w:val="en-US"/>
        </w:rPr>
        <w:t>(a)</w:t>
      </w:r>
      <w:r w:rsidRPr="00F2091C">
        <w:rPr>
          <w:rFonts w:ascii="Times New Roman" w:hAnsi="Times New Roman" w:cs="Times New Roman"/>
          <w:b/>
          <w:iCs/>
          <w:sz w:val="22"/>
          <w:szCs w:val="22"/>
          <w:lang w:val="en-US"/>
        </w:rPr>
        <w:t xml:space="preserve"> </w:t>
      </w:r>
      <w:r w:rsidRPr="00F2091C">
        <w:rPr>
          <w:rStyle w:val="Strong"/>
          <w:rFonts w:ascii="Times New Roman" w:hAnsi="Times New Roman" w:cs="Times New Roman"/>
          <w:b w:val="0"/>
          <w:sz w:val="22"/>
          <w:szCs w:val="22"/>
        </w:rPr>
        <w:t>T</w:t>
      </w:r>
      <w:r w:rsidRPr="00F2091C">
        <w:rPr>
          <w:rStyle w:val="Strong"/>
          <w:rFonts w:ascii="Times New Roman" w:hAnsi="Times New Roman" w:cs="Times New Roman"/>
          <w:b w:val="0"/>
          <w:color w:val="000000"/>
          <w:sz w:val="22"/>
          <w:szCs w:val="22"/>
        </w:rPr>
        <w:t xml:space="preserve">he Merchant Shipping (Community Vessel Traffic Monitoring and Information System) (Amendment) Law of 2010 </w:t>
      </w:r>
      <w:r w:rsidRPr="00F2091C">
        <w:rPr>
          <w:rStyle w:val="Strong"/>
          <w:rFonts w:ascii="Times New Roman" w:hAnsi="Times New Roman" w:cs="Times New Roman"/>
          <w:b w:val="0"/>
          <w:bCs w:val="0"/>
          <w:color w:val="000000"/>
          <w:sz w:val="22"/>
          <w:szCs w:val="22"/>
          <w:lang w:val="en-US"/>
        </w:rPr>
        <w:t>(Law 98(I)/2010).</w:t>
      </w:r>
      <w:r w:rsidRPr="00F2091C">
        <w:rPr>
          <w:rFonts w:ascii="Times New Roman" w:hAnsi="Times New Roman" w:cs="Times New Roman"/>
          <w:sz w:val="22"/>
          <w:szCs w:val="22"/>
          <w:lang w:val="en-US"/>
        </w:rPr>
        <w:t>(Gazette No.4256, Supplement I (I), dated 22.10.2010)</w:t>
      </w:r>
      <w:r w:rsidRPr="00F2091C">
        <w:rPr>
          <w:rFonts w:ascii="Times New Roman" w:hAnsi="Times New Roman" w:cs="Times New Roman"/>
          <w:sz w:val="22"/>
          <w:szCs w:val="22"/>
        </w:rPr>
        <w:t xml:space="preserve"> </w:t>
      </w:r>
      <w:r w:rsidRPr="00F2091C">
        <w:rPr>
          <w:rFonts w:ascii="Times New Roman" w:hAnsi="Times New Roman" w:cs="Times New Roman"/>
          <w:sz w:val="22"/>
          <w:szCs w:val="22"/>
          <w:lang w:val="en-US"/>
        </w:rPr>
        <w:t>.</w:t>
      </w:r>
      <w:r w:rsidRPr="00F2091C">
        <w:rPr>
          <w:rFonts w:ascii="Times New Roman" w:hAnsi="Times New Roman" w:cs="Times New Roman"/>
          <w:b/>
          <w:sz w:val="22"/>
          <w:szCs w:val="22"/>
          <w:lang w:val="en-US"/>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w:t>
      </w:r>
      <w:r>
        <w:rPr>
          <w:rFonts w:ascii="Times New Roman" w:hAnsi="Times New Roman" w:cs="Times New Roman"/>
          <w:b/>
          <w:i/>
          <w:iCs/>
          <w:color w:val="0000FF"/>
          <w:sz w:val="22"/>
          <w:szCs w:val="22"/>
          <w:lang w:val="en-US"/>
        </w:rPr>
        <w:t xml:space="preserve">   </w:t>
      </w:r>
    </w:p>
    <w:p w14:paraId="5894A133" w14:textId="77777777" w:rsidR="00A8148C" w:rsidRDefault="00A8148C" w:rsidP="00A8148C">
      <w:pPr>
        <w:pStyle w:val="NormalWeb"/>
        <w:spacing w:before="0" w:beforeAutospacing="0" w:after="0" w:afterAutospacing="0"/>
        <w:jc w:val="both"/>
        <w:rPr>
          <w:rFonts w:ascii="Times New Roman" w:hAnsi="Times New Roman" w:cs="Times New Roman"/>
          <w:b/>
          <w:sz w:val="22"/>
          <w:szCs w:val="22"/>
          <w:lang w:val="en-US"/>
        </w:rPr>
      </w:pPr>
    </w:p>
    <w:p w14:paraId="58F8FBBD" w14:textId="77777777" w:rsidR="00EC2918" w:rsidRPr="00860B46" w:rsidRDefault="00764F97" w:rsidP="00EC2918">
      <w:pPr>
        <w:pStyle w:val="NormalWeb"/>
        <w:spacing w:before="0" w:beforeAutospacing="0" w:after="0" w:afterAutospacing="0"/>
        <w:ind w:left="540"/>
        <w:jc w:val="both"/>
        <w:rPr>
          <w:rFonts w:ascii="Times New Roman" w:hAnsi="Times New Roman" w:cs="Times New Roman"/>
          <w:i/>
          <w:iCs/>
          <w:sz w:val="22"/>
          <w:szCs w:val="22"/>
          <w:lang w:val="en-US"/>
        </w:rPr>
      </w:pPr>
      <w:r w:rsidRPr="008E3A2F">
        <w:rPr>
          <w:rFonts w:ascii="Times New Roman" w:hAnsi="Times New Roman" w:cs="Times New Roman"/>
          <w:iCs/>
          <w:sz w:val="22"/>
          <w:szCs w:val="22"/>
          <w:lang w:val="en-US"/>
        </w:rPr>
        <w:t>(b)</w:t>
      </w:r>
      <w:r w:rsidRPr="008E3A2F">
        <w:rPr>
          <w:rFonts w:ascii="Times New Roman" w:hAnsi="Times New Roman" w:cs="Times New Roman"/>
          <w:b/>
          <w:iCs/>
          <w:sz w:val="22"/>
          <w:szCs w:val="22"/>
          <w:lang w:val="en-US"/>
        </w:rPr>
        <w:t xml:space="preserve"> </w:t>
      </w:r>
      <w:r w:rsidRPr="008E3A2F">
        <w:rPr>
          <w:rStyle w:val="Strong"/>
          <w:rFonts w:ascii="Times New Roman" w:hAnsi="Times New Roman" w:cs="Times New Roman"/>
          <w:b w:val="0"/>
          <w:sz w:val="22"/>
          <w:szCs w:val="22"/>
        </w:rPr>
        <w:t>T</w:t>
      </w:r>
      <w:r w:rsidRPr="008E3A2F">
        <w:rPr>
          <w:rStyle w:val="Strong"/>
          <w:rFonts w:ascii="Times New Roman" w:hAnsi="Times New Roman" w:cs="Times New Roman"/>
          <w:b w:val="0"/>
          <w:color w:val="000000"/>
          <w:sz w:val="22"/>
          <w:szCs w:val="22"/>
        </w:rPr>
        <w:t xml:space="preserve">he Merchant Shipping (Community Vessel Traffic Monitoring and Information System) (Amendment) Law of 2012 </w:t>
      </w:r>
      <w:r w:rsidRPr="008E3A2F">
        <w:rPr>
          <w:rStyle w:val="Strong"/>
          <w:rFonts w:ascii="Times New Roman" w:hAnsi="Times New Roman" w:cs="Times New Roman"/>
          <w:b w:val="0"/>
          <w:bCs w:val="0"/>
          <w:color w:val="000000"/>
          <w:sz w:val="22"/>
          <w:szCs w:val="22"/>
          <w:lang w:val="en-US"/>
        </w:rPr>
        <w:t>(Law 9</w:t>
      </w:r>
      <w:r w:rsidR="00EC2918" w:rsidRPr="008E3A2F">
        <w:rPr>
          <w:rStyle w:val="Strong"/>
          <w:rFonts w:ascii="Times New Roman" w:hAnsi="Times New Roman" w:cs="Times New Roman"/>
          <w:b w:val="0"/>
          <w:bCs w:val="0"/>
          <w:color w:val="000000"/>
          <w:sz w:val="22"/>
          <w:szCs w:val="22"/>
          <w:lang w:val="en-US"/>
        </w:rPr>
        <w:t>2</w:t>
      </w:r>
      <w:r w:rsidRPr="008E3A2F">
        <w:rPr>
          <w:rStyle w:val="Strong"/>
          <w:rFonts w:ascii="Times New Roman" w:hAnsi="Times New Roman" w:cs="Times New Roman"/>
          <w:b w:val="0"/>
          <w:bCs w:val="0"/>
          <w:color w:val="000000"/>
          <w:sz w:val="22"/>
          <w:szCs w:val="22"/>
          <w:lang w:val="en-US"/>
        </w:rPr>
        <w:t>(I)/201</w:t>
      </w:r>
      <w:r w:rsidR="00EC2918" w:rsidRPr="008E3A2F">
        <w:rPr>
          <w:rStyle w:val="Strong"/>
          <w:rFonts w:ascii="Times New Roman" w:hAnsi="Times New Roman" w:cs="Times New Roman"/>
          <w:b w:val="0"/>
          <w:bCs w:val="0"/>
          <w:color w:val="000000"/>
          <w:sz w:val="22"/>
          <w:szCs w:val="22"/>
          <w:lang w:val="en-US"/>
        </w:rPr>
        <w:t>2</w:t>
      </w:r>
      <w:r w:rsidRPr="008E3A2F">
        <w:rPr>
          <w:rStyle w:val="Strong"/>
          <w:rFonts w:ascii="Times New Roman" w:hAnsi="Times New Roman" w:cs="Times New Roman"/>
          <w:b w:val="0"/>
          <w:bCs w:val="0"/>
          <w:color w:val="000000"/>
          <w:sz w:val="22"/>
          <w:szCs w:val="22"/>
          <w:lang w:val="en-US"/>
        </w:rPr>
        <w:t>).</w:t>
      </w:r>
      <w:r w:rsidRPr="008E3A2F">
        <w:rPr>
          <w:rFonts w:ascii="Times New Roman" w:hAnsi="Times New Roman" w:cs="Times New Roman"/>
          <w:sz w:val="22"/>
          <w:szCs w:val="22"/>
          <w:lang w:val="en-US"/>
        </w:rPr>
        <w:t>(Gazette No.4</w:t>
      </w:r>
      <w:r w:rsidR="00EC2918" w:rsidRPr="008E3A2F">
        <w:rPr>
          <w:rFonts w:ascii="Times New Roman" w:hAnsi="Times New Roman" w:cs="Times New Roman"/>
          <w:sz w:val="22"/>
          <w:szCs w:val="22"/>
          <w:lang w:val="en-US"/>
        </w:rPr>
        <w:t>344</w:t>
      </w:r>
      <w:r w:rsidRPr="008E3A2F">
        <w:rPr>
          <w:rFonts w:ascii="Times New Roman" w:hAnsi="Times New Roman" w:cs="Times New Roman"/>
          <w:sz w:val="22"/>
          <w:szCs w:val="22"/>
          <w:lang w:val="en-US"/>
        </w:rPr>
        <w:t xml:space="preserve">, Supplement I (I), dated </w:t>
      </w:r>
      <w:r w:rsidR="00EC2918" w:rsidRPr="008E3A2F">
        <w:rPr>
          <w:rFonts w:ascii="Times New Roman" w:hAnsi="Times New Roman" w:cs="Times New Roman"/>
          <w:sz w:val="22"/>
          <w:szCs w:val="22"/>
          <w:lang w:val="en-US"/>
        </w:rPr>
        <w:t>6</w:t>
      </w:r>
      <w:r w:rsidRPr="008E3A2F">
        <w:rPr>
          <w:rFonts w:ascii="Times New Roman" w:hAnsi="Times New Roman" w:cs="Times New Roman"/>
          <w:sz w:val="22"/>
          <w:szCs w:val="22"/>
          <w:lang w:val="en-US"/>
        </w:rPr>
        <w:t>.0</w:t>
      </w:r>
      <w:r w:rsidR="00EC2918" w:rsidRPr="008E3A2F">
        <w:rPr>
          <w:rFonts w:ascii="Times New Roman" w:hAnsi="Times New Roman" w:cs="Times New Roman"/>
          <w:sz w:val="22"/>
          <w:szCs w:val="22"/>
          <w:lang w:val="en-US"/>
        </w:rPr>
        <w:t>7</w:t>
      </w:r>
      <w:r w:rsidRPr="008E3A2F">
        <w:rPr>
          <w:rFonts w:ascii="Times New Roman" w:hAnsi="Times New Roman" w:cs="Times New Roman"/>
          <w:sz w:val="22"/>
          <w:szCs w:val="22"/>
          <w:lang w:val="en-US"/>
        </w:rPr>
        <w:t>.201</w:t>
      </w:r>
      <w:r w:rsidR="00EC2918" w:rsidRPr="008E3A2F">
        <w:rPr>
          <w:rFonts w:ascii="Times New Roman" w:hAnsi="Times New Roman" w:cs="Times New Roman"/>
          <w:sz w:val="22"/>
          <w:szCs w:val="22"/>
          <w:lang w:val="en-US"/>
        </w:rPr>
        <w:t>2</w:t>
      </w:r>
      <w:r w:rsidRPr="008E3A2F">
        <w:rPr>
          <w:rFonts w:ascii="Times New Roman" w:hAnsi="Times New Roman" w:cs="Times New Roman"/>
          <w:sz w:val="22"/>
          <w:szCs w:val="22"/>
          <w:lang w:val="en-US"/>
        </w:rPr>
        <w:t>)</w:t>
      </w:r>
      <w:r w:rsidRPr="008E3A2F">
        <w:rPr>
          <w:rFonts w:ascii="Times New Roman" w:hAnsi="Times New Roman" w:cs="Times New Roman"/>
          <w:sz w:val="22"/>
          <w:szCs w:val="22"/>
        </w:rPr>
        <w:t xml:space="preserve"> </w:t>
      </w:r>
      <w:r w:rsidRPr="008E3A2F">
        <w:rPr>
          <w:rFonts w:ascii="Times New Roman" w:hAnsi="Times New Roman" w:cs="Times New Roman"/>
          <w:sz w:val="22"/>
          <w:szCs w:val="22"/>
          <w:lang w:val="en-US"/>
        </w:rPr>
        <w:t>.</w:t>
      </w:r>
      <w:r w:rsidRPr="008E3A2F">
        <w:rPr>
          <w:rFonts w:ascii="Times New Roman" w:hAnsi="Times New Roman" w:cs="Times New Roman"/>
          <w:b/>
          <w:sz w:val="22"/>
          <w:szCs w:val="22"/>
          <w:lang w:val="en-US"/>
        </w:rPr>
        <w:t xml:space="preserve"> </w:t>
      </w:r>
      <w:r w:rsidRPr="008E3A2F">
        <w:rPr>
          <w:rFonts w:ascii="Times New Roman" w:hAnsi="Times New Roman" w:cs="Times New Roman"/>
          <w:b/>
          <w:bCs/>
          <w:i/>
          <w:iCs/>
          <w:color w:val="0000FF"/>
          <w:sz w:val="22"/>
          <w:szCs w:val="22"/>
          <w:lang w:val="en-US"/>
        </w:rPr>
        <w:t>(H</w:t>
      </w:r>
      <w:r w:rsidRPr="008E3A2F">
        <w:rPr>
          <w:rFonts w:ascii="Times New Roman" w:hAnsi="Times New Roman" w:cs="Times New Roman"/>
          <w:b/>
          <w:i/>
          <w:iCs/>
          <w:color w:val="0000FF"/>
          <w:sz w:val="22"/>
          <w:szCs w:val="22"/>
          <w:lang w:val="en-US"/>
        </w:rPr>
        <w:t>)</w:t>
      </w:r>
      <w:r>
        <w:rPr>
          <w:rFonts w:ascii="Times New Roman" w:hAnsi="Times New Roman" w:cs="Times New Roman"/>
          <w:b/>
          <w:i/>
          <w:iCs/>
          <w:color w:val="0000FF"/>
          <w:sz w:val="22"/>
          <w:szCs w:val="22"/>
          <w:lang w:val="en-US"/>
        </w:rPr>
        <w:t xml:space="preserve"> </w:t>
      </w:r>
      <w:r w:rsidR="00EC2918">
        <w:rPr>
          <w:rFonts w:ascii="Times New Roman" w:hAnsi="Times New Roman" w:cs="Times New Roman"/>
          <w:b/>
          <w:i/>
          <w:iCs/>
          <w:color w:val="0000FF"/>
          <w:sz w:val="22"/>
          <w:szCs w:val="22"/>
          <w:lang w:val="en-US"/>
        </w:rPr>
        <w:t xml:space="preserve"> </w:t>
      </w:r>
    </w:p>
    <w:p w14:paraId="62DE762C" w14:textId="77777777" w:rsidR="00764F97" w:rsidRPr="00860B46" w:rsidRDefault="00764F97" w:rsidP="00A8148C">
      <w:pPr>
        <w:pStyle w:val="NormalWeb"/>
        <w:spacing w:before="0" w:beforeAutospacing="0" w:after="0" w:afterAutospacing="0"/>
        <w:jc w:val="both"/>
        <w:rPr>
          <w:rFonts w:ascii="Times New Roman" w:hAnsi="Times New Roman" w:cs="Times New Roman"/>
          <w:b/>
          <w:sz w:val="22"/>
          <w:szCs w:val="22"/>
          <w:lang w:val="en-US"/>
        </w:rPr>
      </w:pPr>
    </w:p>
    <w:p w14:paraId="0B686123" w14:textId="77777777" w:rsidR="00DC0FB6" w:rsidRPr="00860B46" w:rsidRDefault="00DC0FB6" w:rsidP="00DC0FB6">
      <w:pPr>
        <w:pStyle w:val="NormalWeb"/>
        <w:spacing w:before="0" w:beforeAutospacing="0" w:after="0" w:afterAutospacing="0"/>
        <w:ind w:left="900"/>
        <w:jc w:val="both"/>
        <w:rPr>
          <w:rFonts w:ascii="Times New Roman" w:hAnsi="Times New Roman" w:cs="Times New Roman"/>
          <w:b/>
          <w:i/>
          <w:sz w:val="22"/>
          <w:szCs w:val="22"/>
          <w:lang w:val="da-DK"/>
        </w:rPr>
      </w:pPr>
      <w:r w:rsidRPr="00860B46">
        <w:rPr>
          <w:rFonts w:ascii="Times New Roman" w:hAnsi="Times New Roman" w:cs="Times New Roman"/>
          <w:i/>
          <w:sz w:val="22"/>
          <w:szCs w:val="22"/>
          <w:lang w:val="da-DK"/>
        </w:rPr>
        <w:t>(i)</w:t>
      </w:r>
      <w:r w:rsidRPr="00860B46">
        <w:rPr>
          <w:rFonts w:ascii="Times New Roman" w:hAnsi="Times New Roman" w:cs="Times New Roman"/>
          <w:sz w:val="22"/>
          <w:szCs w:val="22"/>
          <w:lang w:val="da-DK"/>
        </w:rPr>
        <w:t xml:space="preserve"> </w:t>
      </w:r>
      <w:r w:rsidRPr="00860B46">
        <w:rPr>
          <w:rFonts w:ascii="Times New Roman" w:hAnsi="Times New Roman" w:cs="Times New Roman"/>
          <w:i/>
          <w:sz w:val="22"/>
          <w:szCs w:val="22"/>
          <w:lang w:val="da-DK"/>
        </w:rPr>
        <w:t xml:space="preserve">Council of Ministers Decision for the entry into force of  </w:t>
      </w:r>
      <w:r w:rsidRPr="00860B46">
        <w:rPr>
          <w:rFonts w:ascii="Times New Roman" w:hAnsi="Times New Roman" w:cs="Times New Roman"/>
          <w:i/>
          <w:sz w:val="22"/>
          <w:szCs w:val="22"/>
          <w:lang w:val="en-US"/>
        </w:rPr>
        <w:t>Law 131(I)/2004</w:t>
      </w:r>
      <w:r w:rsidR="0006221F"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(Gazette No. 3909, Supplement III (I), dated 15.10.2004, </w:t>
      </w:r>
      <w:r w:rsidRPr="00860B46">
        <w:rPr>
          <w:rFonts w:ascii="Times New Roman" w:hAnsi="Times New Roman" w:cs="Times New Roman"/>
          <w:i/>
          <w:sz w:val="22"/>
          <w:szCs w:val="22"/>
          <w:lang w:val="da-DK"/>
        </w:rPr>
        <w:t>P.I. 743/2004</w:t>
      </w:r>
      <w:r w:rsidRPr="00860B46">
        <w:rPr>
          <w:rFonts w:ascii="Times New Roman" w:hAnsi="Times New Roman" w:cs="Times New Roman"/>
          <w:i/>
          <w:sz w:val="22"/>
          <w:szCs w:val="22"/>
        </w:rPr>
        <w:t>).</w:t>
      </w:r>
      <w:r w:rsidRPr="00860B46">
        <w:rPr>
          <w:rFonts w:ascii="Times New Roman" w:hAnsi="Times New Roman" w:cs="Times New Roman"/>
          <w:b/>
          <w:i/>
          <w:sz w:val="22"/>
          <w:szCs w:val="22"/>
        </w:rPr>
        <w:t xml:space="preserve">  </w:t>
      </w:r>
      <w:r w:rsidRPr="00860B46">
        <w:rPr>
          <w:rFonts w:ascii="Times New Roman" w:hAnsi="Times New Roman" w:cs="Times New Roman"/>
          <w:b/>
          <w:bCs/>
          <w:i/>
          <w:iCs/>
          <w:color w:val="0000FF"/>
          <w:sz w:val="22"/>
          <w:szCs w:val="22"/>
          <w:lang w:val="en-US"/>
        </w:rPr>
        <w:t>(H</w:t>
      </w:r>
      <w:r w:rsidRPr="00860B46">
        <w:rPr>
          <w:rFonts w:ascii="Times New Roman" w:hAnsi="Times New Roman" w:cs="Times New Roman"/>
          <w:b/>
          <w:i/>
          <w:iCs/>
          <w:color w:val="0000FF"/>
          <w:sz w:val="22"/>
          <w:szCs w:val="22"/>
          <w:lang w:val="en-US"/>
        </w:rPr>
        <w:t>)</w:t>
      </w:r>
    </w:p>
    <w:p w14:paraId="3E632573" w14:textId="77777777" w:rsidR="00B95D35" w:rsidRDefault="00B95D35" w:rsidP="005862F8">
      <w:pPr>
        <w:pStyle w:val="BodyText3"/>
        <w:jc w:val="both"/>
        <w:rPr>
          <w:rStyle w:val="Strong"/>
          <w:color w:val="000000"/>
          <w:sz w:val="22"/>
          <w:szCs w:val="22"/>
          <w:lang w:val="en-US"/>
        </w:rPr>
      </w:pPr>
    </w:p>
    <w:p w14:paraId="7CA08D48" w14:textId="77777777" w:rsidR="006A3B7D" w:rsidRPr="00F2091C" w:rsidRDefault="006A3B7D" w:rsidP="006A3B7D">
      <w:pPr>
        <w:pStyle w:val="NormalWeb"/>
        <w:spacing w:before="0" w:beforeAutospacing="0" w:after="0" w:afterAutospacing="0"/>
        <w:ind w:left="540"/>
        <w:jc w:val="both"/>
        <w:rPr>
          <w:rStyle w:val="Strong"/>
          <w:rFonts w:ascii="Times New Roman" w:hAnsi="Times New Roman" w:cs="Times New Roman"/>
          <w:b w:val="0"/>
          <w:i/>
          <w:color w:val="000000"/>
          <w:sz w:val="22"/>
          <w:szCs w:val="22"/>
        </w:rPr>
      </w:pPr>
      <w:r w:rsidRPr="006A3B7D">
        <w:rPr>
          <w:rStyle w:val="Strong"/>
          <w:rFonts w:ascii="Times New Roman" w:hAnsi="Times New Roman" w:cs="Times New Roman"/>
          <w:b w:val="0"/>
          <w:i/>
          <w:color w:val="000000"/>
          <w:lang w:val="en-US"/>
        </w:rPr>
        <w:t xml:space="preserve">   </w:t>
      </w:r>
      <w:r w:rsidRPr="006A3B7D">
        <w:rPr>
          <w:rStyle w:val="Strong"/>
          <w:rFonts w:ascii="Times New Roman" w:hAnsi="Times New Roman" w:cs="Times New Roman"/>
          <w:b w:val="0"/>
          <w:i/>
          <w:color w:val="000000"/>
          <w:sz w:val="22"/>
          <w:szCs w:val="22"/>
          <w:lang w:val="en-US"/>
        </w:rPr>
        <w:t xml:space="preserve"> </w:t>
      </w:r>
      <w:r w:rsidR="00CA4344" w:rsidRPr="006A3B7D">
        <w:rPr>
          <w:rStyle w:val="Strong"/>
          <w:rFonts w:ascii="Times New Roman" w:hAnsi="Times New Roman" w:cs="Times New Roman"/>
          <w:b w:val="0"/>
          <w:i/>
          <w:color w:val="000000"/>
          <w:sz w:val="22"/>
          <w:szCs w:val="22"/>
          <w:lang w:val="en-US"/>
        </w:rPr>
        <w:t xml:space="preserve">(ii) </w:t>
      </w:r>
      <w:r w:rsidRPr="006A3B7D">
        <w:rPr>
          <w:rStyle w:val="Strong"/>
          <w:rFonts w:ascii="Times New Roman" w:hAnsi="Times New Roman" w:cs="Times New Roman"/>
          <w:b w:val="0"/>
          <w:i/>
          <w:color w:val="000000"/>
          <w:sz w:val="22"/>
          <w:szCs w:val="22"/>
          <w:lang w:val="en-US"/>
        </w:rPr>
        <w:t xml:space="preserve"> </w:t>
      </w:r>
      <w:r w:rsidRPr="00F2091C">
        <w:rPr>
          <w:rStyle w:val="Strong"/>
          <w:rFonts w:ascii="Times New Roman" w:hAnsi="Times New Roman" w:cs="Times New Roman"/>
          <w:b w:val="0"/>
          <w:i/>
          <w:sz w:val="22"/>
          <w:szCs w:val="22"/>
        </w:rPr>
        <w:t>T</w:t>
      </w:r>
      <w:r w:rsidRPr="00F2091C">
        <w:rPr>
          <w:rStyle w:val="Strong"/>
          <w:rFonts w:ascii="Times New Roman" w:hAnsi="Times New Roman" w:cs="Times New Roman"/>
          <w:b w:val="0"/>
          <w:i/>
          <w:color w:val="000000"/>
          <w:sz w:val="22"/>
          <w:szCs w:val="22"/>
        </w:rPr>
        <w:t>he Community Vessel Traffic Monitoring and Information System</w:t>
      </w:r>
    </w:p>
    <w:p w14:paraId="36590190" w14:textId="77777777" w:rsidR="006A3B7D" w:rsidRPr="00F2091C" w:rsidRDefault="006A3B7D" w:rsidP="006A3B7D">
      <w:pPr>
        <w:pStyle w:val="NormalWeb"/>
        <w:spacing w:before="0" w:beforeAutospacing="0" w:after="0" w:afterAutospacing="0"/>
        <w:ind w:left="900"/>
        <w:jc w:val="both"/>
        <w:rPr>
          <w:rFonts w:ascii="Times New Roman" w:hAnsi="Times New Roman" w:cs="Times New Roman"/>
          <w:bCs/>
          <w:i/>
          <w:color w:val="000000"/>
          <w:sz w:val="22"/>
          <w:szCs w:val="22"/>
        </w:rPr>
      </w:pPr>
      <w:r w:rsidRPr="00F2091C">
        <w:rPr>
          <w:rStyle w:val="Strong"/>
          <w:rFonts w:ascii="Times New Roman" w:hAnsi="Times New Roman" w:cs="Times New Roman"/>
          <w:b w:val="0"/>
          <w:i/>
          <w:color w:val="000000"/>
          <w:sz w:val="22"/>
          <w:szCs w:val="22"/>
        </w:rPr>
        <w:t xml:space="preserve"> (Determination of Contact Details</w:t>
      </w:r>
      <w:r w:rsidR="00C0682C" w:rsidRPr="00F2091C">
        <w:rPr>
          <w:rStyle w:val="Strong"/>
          <w:rFonts w:ascii="Times New Roman" w:hAnsi="Times New Roman" w:cs="Times New Roman"/>
          <w:b w:val="0"/>
          <w:i/>
          <w:color w:val="000000"/>
          <w:sz w:val="22"/>
          <w:szCs w:val="22"/>
        </w:rPr>
        <w:t xml:space="preserve"> of Competent Authorities</w:t>
      </w:r>
      <w:r w:rsidRPr="00F2091C">
        <w:rPr>
          <w:rStyle w:val="Strong"/>
          <w:rFonts w:ascii="Times New Roman" w:hAnsi="Times New Roman" w:cs="Times New Roman"/>
          <w:b w:val="0"/>
          <w:i/>
          <w:color w:val="000000"/>
          <w:sz w:val="22"/>
          <w:szCs w:val="22"/>
        </w:rPr>
        <w:t>) Notification of 2010</w:t>
      </w:r>
      <w:r w:rsidRPr="00F2091C">
        <w:rPr>
          <w:rStyle w:val="Strong"/>
          <w:rFonts w:ascii="Times New Roman" w:hAnsi="Times New Roman" w:cs="Times New Roman"/>
          <w:b w:val="0"/>
          <w:color w:val="000000"/>
          <w:sz w:val="22"/>
          <w:szCs w:val="22"/>
        </w:rPr>
        <w:t xml:space="preserve"> </w:t>
      </w:r>
      <w:r w:rsidRPr="00F2091C">
        <w:rPr>
          <w:rFonts w:ascii="Times New Roman" w:hAnsi="Times New Roman" w:cs="Times New Roman"/>
          <w:i/>
          <w:sz w:val="22"/>
          <w:szCs w:val="22"/>
        </w:rPr>
        <w:t xml:space="preserve">(Gazette No. 4463, Supplement III (I), dated 26.11.2010, </w:t>
      </w:r>
      <w:r w:rsidRPr="00F2091C">
        <w:rPr>
          <w:rFonts w:ascii="Times New Roman" w:hAnsi="Times New Roman" w:cs="Times New Roman"/>
          <w:i/>
          <w:sz w:val="22"/>
          <w:szCs w:val="22"/>
          <w:lang w:val="da-DK"/>
        </w:rPr>
        <w:t>P.I. 476/2010</w:t>
      </w:r>
      <w:r w:rsidRPr="00F2091C">
        <w:rPr>
          <w:rFonts w:ascii="Times New Roman" w:hAnsi="Times New Roman" w:cs="Times New Roman"/>
          <w:i/>
          <w:sz w:val="22"/>
          <w:szCs w:val="22"/>
        </w:rPr>
        <w:t>).</w:t>
      </w:r>
      <w:r w:rsidRPr="00F2091C">
        <w:rPr>
          <w:rFonts w:ascii="Times New Roman" w:hAnsi="Times New Roman" w:cs="Times New Roman"/>
          <w:b/>
          <w:i/>
          <w:sz w:val="22"/>
          <w:szCs w:val="22"/>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 xml:space="preserve">) </w:t>
      </w:r>
    </w:p>
    <w:p w14:paraId="0F9DB547" w14:textId="77777777" w:rsidR="006A3B7D" w:rsidRPr="006A3B7D" w:rsidRDefault="006A3B7D" w:rsidP="006A3B7D">
      <w:pPr>
        <w:pStyle w:val="NormalWeb"/>
        <w:spacing w:before="0" w:beforeAutospacing="0" w:after="0" w:afterAutospacing="0"/>
        <w:ind w:left="900"/>
        <w:jc w:val="both"/>
        <w:rPr>
          <w:rFonts w:ascii="Times New Roman" w:hAnsi="Times New Roman" w:cs="Times New Roman"/>
          <w:b/>
          <w:i/>
          <w:lang w:val="da-DK"/>
        </w:rPr>
      </w:pPr>
    </w:p>
    <w:p w14:paraId="30400E9B" w14:textId="77777777" w:rsidR="00C83CD0" w:rsidRDefault="00C83CD0" w:rsidP="00C83CD0">
      <w:pPr>
        <w:pStyle w:val="NormalWeb"/>
        <w:spacing w:before="0" w:beforeAutospacing="0" w:after="0" w:afterAutospacing="0"/>
        <w:ind w:left="720" w:hanging="720"/>
        <w:jc w:val="both"/>
        <w:rPr>
          <w:rFonts w:ascii="Times New Roman" w:hAnsi="Times New Roman" w:cs="Times New Roman"/>
          <w:sz w:val="22"/>
          <w:szCs w:val="22"/>
        </w:rPr>
      </w:pPr>
      <w:r>
        <w:rPr>
          <w:rStyle w:val="Strong"/>
          <w:b w:val="0"/>
          <w:i/>
          <w:color w:val="000000"/>
          <w:sz w:val="22"/>
          <w:szCs w:val="22"/>
          <w:lang w:val="da-DK"/>
        </w:rPr>
        <w:t xml:space="preserve">             </w:t>
      </w:r>
      <w:r w:rsidRPr="008E3A2F">
        <w:rPr>
          <w:rStyle w:val="Strong"/>
          <w:rFonts w:ascii="Times New Roman" w:hAnsi="Times New Roman" w:cs="Times New Roman"/>
          <w:b w:val="0"/>
          <w:i/>
          <w:color w:val="000000"/>
          <w:sz w:val="22"/>
          <w:szCs w:val="22"/>
          <w:lang w:val="en-US"/>
        </w:rPr>
        <w:t xml:space="preserve">(iii) </w:t>
      </w:r>
      <w:r w:rsidRPr="008E3A2F">
        <w:rPr>
          <w:rStyle w:val="Strong"/>
          <w:rFonts w:ascii="Times New Roman" w:hAnsi="Times New Roman" w:cs="Times New Roman"/>
          <w:b w:val="0"/>
          <w:i/>
          <w:color w:val="000000"/>
          <w:sz w:val="22"/>
          <w:szCs w:val="22"/>
        </w:rPr>
        <w:t xml:space="preserve">The Merchant Shipping (Community Vessel Traffic Monitoring and Information System) Order of 2012 </w:t>
      </w:r>
      <w:r w:rsidRPr="008E3A2F">
        <w:rPr>
          <w:rFonts w:ascii="Times New Roman" w:hAnsi="Times New Roman" w:cs="Times New Roman"/>
          <w:i/>
          <w:sz w:val="22"/>
          <w:szCs w:val="22"/>
        </w:rPr>
        <w:t xml:space="preserve">(Gazette No. 4552, Supplement III (I), dated 2.03.2012, </w:t>
      </w:r>
      <w:r w:rsidRPr="008E3A2F">
        <w:rPr>
          <w:rFonts w:ascii="Times New Roman" w:hAnsi="Times New Roman" w:cs="Times New Roman"/>
          <w:i/>
          <w:sz w:val="22"/>
          <w:szCs w:val="22"/>
          <w:lang w:val="da-DK"/>
        </w:rPr>
        <w:t>P.I. 75/2012</w:t>
      </w:r>
      <w:r w:rsidRPr="008E3A2F">
        <w:rPr>
          <w:rFonts w:ascii="Times New Roman" w:hAnsi="Times New Roman" w:cs="Times New Roman"/>
          <w:i/>
          <w:sz w:val="22"/>
          <w:szCs w:val="22"/>
        </w:rPr>
        <w:t>).</w:t>
      </w:r>
      <w:r w:rsidRPr="00C83CD0">
        <w:rPr>
          <w:rFonts w:ascii="Times New Roman" w:hAnsi="Times New Roman" w:cs="Times New Roman"/>
          <w:b/>
          <w:i/>
          <w:sz w:val="22"/>
          <w:szCs w:val="22"/>
        </w:rPr>
        <w:t xml:space="preserve"> </w:t>
      </w:r>
      <w:r w:rsidRPr="00F2091C">
        <w:rPr>
          <w:rFonts w:ascii="Times New Roman" w:hAnsi="Times New Roman" w:cs="Times New Roman"/>
          <w:b/>
          <w:i/>
          <w:sz w:val="22"/>
          <w:szCs w:val="22"/>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 xml:space="preserve">) </w:t>
      </w:r>
      <w:r>
        <w:rPr>
          <w:rFonts w:ascii="Times New Roman" w:hAnsi="Times New Roman" w:cs="Times New Roman"/>
          <w:sz w:val="22"/>
          <w:szCs w:val="22"/>
        </w:rPr>
        <w:t xml:space="preserve"> </w:t>
      </w:r>
      <w:r>
        <w:rPr>
          <w:rStyle w:val="FootnoteReference"/>
          <w:rFonts w:ascii="Times New Roman" w:hAnsi="Times New Roman" w:cs="Times New Roman"/>
          <w:sz w:val="22"/>
          <w:szCs w:val="22"/>
        </w:rPr>
        <w:footnoteReference w:id="10"/>
      </w:r>
    </w:p>
    <w:p w14:paraId="247D116C" w14:textId="77777777" w:rsidR="00D24AD4" w:rsidRPr="00F2091C" w:rsidRDefault="00D24AD4" w:rsidP="00C83CD0">
      <w:pPr>
        <w:pStyle w:val="NormalWeb"/>
        <w:spacing w:before="0" w:beforeAutospacing="0" w:after="0" w:afterAutospacing="0"/>
        <w:ind w:left="720" w:hanging="720"/>
        <w:jc w:val="both"/>
        <w:rPr>
          <w:rFonts w:ascii="Times New Roman" w:hAnsi="Times New Roman" w:cs="Times New Roman"/>
          <w:bCs/>
          <w:i/>
          <w:color w:val="000000"/>
          <w:sz w:val="22"/>
          <w:szCs w:val="22"/>
        </w:rPr>
      </w:pPr>
    </w:p>
    <w:p w14:paraId="6D123027" w14:textId="77777777" w:rsidR="004D5990" w:rsidRPr="004D5990" w:rsidRDefault="00D24AD4" w:rsidP="004D5990">
      <w:pPr>
        <w:pStyle w:val="NormalWeb"/>
        <w:spacing w:before="0" w:beforeAutospacing="0" w:after="0" w:afterAutospacing="0"/>
        <w:ind w:left="720"/>
        <w:jc w:val="both"/>
        <w:rPr>
          <w:rFonts w:ascii="Times New Roman" w:hAnsi="Times New Roman" w:cs="Times New Roman"/>
          <w:sz w:val="22"/>
          <w:szCs w:val="22"/>
          <w:lang w:val="en-US"/>
        </w:rPr>
      </w:pPr>
      <w:r w:rsidRPr="002826DF">
        <w:rPr>
          <w:rStyle w:val="Strong"/>
          <w:rFonts w:ascii="Times New Roman" w:hAnsi="Times New Roman" w:cs="Times New Roman"/>
          <w:b w:val="0"/>
          <w:i/>
          <w:sz w:val="22"/>
          <w:szCs w:val="22"/>
          <w:lang w:val="en-US"/>
        </w:rPr>
        <w:t xml:space="preserve">(iv) </w:t>
      </w:r>
      <w:r w:rsidRPr="002826DF">
        <w:rPr>
          <w:rStyle w:val="Strong"/>
          <w:rFonts w:ascii="Times New Roman" w:hAnsi="Times New Roman" w:cs="Times New Roman"/>
          <w:b w:val="0"/>
          <w:i/>
          <w:sz w:val="22"/>
          <w:szCs w:val="22"/>
        </w:rPr>
        <w:t xml:space="preserve">The Merchant Shipping (Community Vessel Traffic Monitoring and Information System) Order of 2014 </w:t>
      </w:r>
      <w:r w:rsidRPr="002826DF">
        <w:rPr>
          <w:rFonts w:ascii="Times New Roman" w:hAnsi="Times New Roman" w:cs="Times New Roman"/>
          <w:i/>
          <w:sz w:val="22"/>
          <w:szCs w:val="22"/>
        </w:rPr>
        <w:t xml:space="preserve">(Gazette No. 4839, Supplement III (I), dated 19.12.2014, </w:t>
      </w:r>
      <w:r w:rsidRPr="002826DF">
        <w:rPr>
          <w:rFonts w:ascii="Times New Roman" w:hAnsi="Times New Roman" w:cs="Times New Roman"/>
          <w:i/>
          <w:sz w:val="22"/>
          <w:szCs w:val="22"/>
          <w:lang w:val="da-DK"/>
        </w:rPr>
        <w:t>P.I. 562/2014</w:t>
      </w:r>
      <w:r w:rsidRPr="002826DF">
        <w:rPr>
          <w:rFonts w:ascii="Times New Roman" w:hAnsi="Times New Roman" w:cs="Times New Roman"/>
          <w:i/>
          <w:sz w:val="22"/>
          <w:szCs w:val="22"/>
        </w:rPr>
        <w:t>).</w:t>
      </w:r>
      <w:r w:rsidRPr="002826DF">
        <w:rPr>
          <w:rFonts w:ascii="Times New Roman" w:hAnsi="Times New Roman" w:cs="Times New Roman"/>
          <w:b/>
          <w:i/>
          <w:color w:val="FF0000"/>
          <w:sz w:val="22"/>
          <w:szCs w:val="22"/>
        </w:rPr>
        <w:t xml:space="preserve">  </w:t>
      </w:r>
      <w:r w:rsidRPr="002826DF">
        <w:rPr>
          <w:rFonts w:ascii="Times New Roman" w:hAnsi="Times New Roman" w:cs="Times New Roman"/>
          <w:b/>
          <w:bCs/>
          <w:i/>
          <w:iCs/>
          <w:color w:val="0000FF"/>
          <w:sz w:val="22"/>
          <w:szCs w:val="22"/>
          <w:lang w:val="en-US"/>
        </w:rPr>
        <w:t>(H</w:t>
      </w:r>
      <w:r w:rsidRPr="002826DF">
        <w:rPr>
          <w:rFonts w:ascii="Times New Roman" w:hAnsi="Times New Roman" w:cs="Times New Roman"/>
          <w:b/>
          <w:i/>
          <w:iCs/>
          <w:color w:val="0000FF"/>
          <w:sz w:val="22"/>
          <w:szCs w:val="22"/>
          <w:lang w:val="en-US"/>
        </w:rPr>
        <w:t>)</w:t>
      </w:r>
      <w:r w:rsidR="004D5990" w:rsidRPr="002826DF">
        <w:rPr>
          <w:rFonts w:ascii="Times New Roman" w:hAnsi="Times New Roman" w:cs="Times New Roman"/>
          <w:b/>
          <w:i/>
          <w:iCs/>
          <w:color w:val="0000FF"/>
          <w:sz w:val="22"/>
          <w:szCs w:val="22"/>
          <w:lang w:val="en-US"/>
        </w:rPr>
        <w:t xml:space="preserve"> </w:t>
      </w:r>
      <w:r w:rsidRPr="002826DF">
        <w:rPr>
          <w:rStyle w:val="FootnoteReference"/>
          <w:rFonts w:ascii="Times New Roman" w:hAnsi="Times New Roman" w:cs="Times New Roman"/>
          <w:sz w:val="22"/>
          <w:szCs w:val="22"/>
        </w:rPr>
        <w:footnoteReference w:id="11"/>
      </w:r>
      <w:r w:rsidR="004D5990">
        <w:rPr>
          <w:rFonts w:ascii="Times New Roman" w:hAnsi="Times New Roman" w:cs="Times New Roman"/>
          <w:sz w:val="22"/>
          <w:szCs w:val="22"/>
        </w:rPr>
        <w:t xml:space="preserve"> </w:t>
      </w:r>
    </w:p>
    <w:p w14:paraId="6DCE32CA" w14:textId="77777777" w:rsidR="00D24AD4" w:rsidRPr="00F2091C" w:rsidRDefault="00D24AD4" w:rsidP="00D24AD4">
      <w:pPr>
        <w:pStyle w:val="NormalWeb"/>
        <w:spacing w:before="0" w:beforeAutospacing="0" w:after="0" w:afterAutospacing="0"/>
        <w:ind w:left="720" w:hanging="720"/>
        <w:jc w:val="both"/>
        <w:rPr>
          <w:rFonts w:ascii="Times New Roman" w:hAnsi="Times New Roman" w:cs="Times New Roman"/>
          <w:bCs/>
          <w:i/>
          <w:color w:val="000000"/>
          <w:sz w:val="22"/>
          <w:szCs w:val="22"/>
        </w:rPr>
      </w:pPr>
    </w:p>
    <w:p w14:paraId="1A7F5B82" w14:textId="77777777" w:rsidR="00CA4344" w:rsidRPr="00CA4344" w:rsidRDefault="00CA4344" w:rsidP="005862F8">
      <w:pPr>
        <w:pStyle w:val="BodyText3"/>
        <w:jc w:val="both"/>
        <w:rPr>
          <w:rStyle w:val="Strong"/>
          <w:b w:val="0"/>
          <w:i/>
          <w:color w:val="000000"/>
          <w:sz w:val="22"/>
          <w:szCs w:val="22"/>
          <w:lang w:val="en-US"/>
        </w:rPr>
      </w:pPr>
    </w:p>
    <w:p w14:paraId="22E641E6" w14:textId="77777777" w:rsidR="00F15B39" w:rsidRPr="00860B46" w:rsidRDefault="0079231A" w:rsidP="00B843B1">
      <w:pPr>
        <w:pStyle w:val="BodyText3"/>
        <w:jc w:val="both"/>
        <w:rPr>
          <w:sz w:val="22"/>
          <w:szCs w:val="22"/>
        </w:rPr>
      </w:pPr>
      <w:r>
        <w:rPr>
          <w:rStyle w:val="Strong"/>
          <w:color w:val="000000"/>
          <w:sz w:val="22"/>
          <w:szCs w:val="22"/>
          <w:lang w:val="en-US"/>
        </w:rPr>
        <w:t>1</w:t>
      </w:r>
      <w:r w:rsidR="00712AEC">
        <w:rPr>
          <w:rStyle w:val="Strong"/>
          <w:color w:val="000000"/>
          <w:sz w:val="22"/>
          <w:szCs w:val="22"/>
          <w:lang w:val="en-US"/>
        </w:rPr>
        <w:t>7</w:t>
      </w:r>
      <w:r w:rsidR="00A8148C" w:rsidRPr="00860B46">
        <w:rPr>
          <w:rStyle w:val="Strong"/>
          <w:color w:val="000000"/>
          <w:sz w:val="22"/>
          <w:szCs w:val="22"/>
          <w:lang w:val="en-US"/>
        </w:rPr>
        <w:t xml:space="preserve">. </w:t>
      </w:r>
      <w:r w:rsidR="00A8148C" w:rsidRPr="00860B46">
        <w:rPr>
          <w:rStyle w:val="Strong"/>
          <w:b w:val="0"/>
          <w:color w:val="000000"/>
          <w:sz w:val="22"/>
          <w:szCs w:val="22"/>
        </w:rPr>
        <w:t>The Merchant Shipping (</w:t>
      </w:r>
      <w:r w:rsidR="005862F8" w:rsidRPr="00860B46">
        <w:rPr>
          <w:rStyle w:val="Strong"/>
          <w:b w:val="0"/>
          <w:color w:val="000000"/>
          <w:sz w:val="22"/>
          <w:szCs w:val="22"/>
        </w:rPr>
        <w:t>P</w:t>
      </w:r>
      <w:r w:rsidR="005862F8" w:rsidRPr="00860B46">
        <w:rPr>
          <w:sz w:val="22"/>
          <w:szCs w:val="22"/>
        </w:rPr>
        <w:t>rohibition of Organotin Compounds on Ships</w:t>
      </w:r>
      <w:r w:rsidR="00A8148C" w:rsidRPr="00860B46">
        <w:rPr>
          <w:rStyle w:val="Strong"/>
          <w:b w:val="0"/>
          <w:color w:val="000000"/>
          <w:sz w:val="22"/>
          <w:szCs w:val="22"/>
        </w:rPr>
        <w:t xml:space="preserve">) Law of 2004 </w:t>
      </w:r>
      <w:r w:rsidR="00A8148C" w:rsidRPr="00860B46">
        <w:rPr>
          <w:rStyle w:val="Strong"/>
          <w:b w:val="0"/>
          <w:bCs w:val="0"/>
          <w:color w:val="000000"/>
          <w:sz w:val="22"/>
          <w:szCs w:val="22"/>
          <w:lang w:val="en-US"/>
        </w:rPr>
        <w:t xml:space="preserve">(Law </w:t>
      </w:r>
      <w:r w:rsidR="00874488" w:rsidRPr="00860B46">
        <w:rPr>
          <w:rStyle w:val="Strong"/>
          <w:b w:val="0"/>
          <w:bCs w:val="0"/>
          <w:color w:val="000000"/>
          <w:sz w:val="22"/>
          <w:szCs w:val="22"/>
          <w:lang w:val="en-US"/>
        </w:rPr>
        <w:t>167</w:t>
      </w:r>
      <w:r w:rsidR="00A8148C" w:rsidRPr="00860B46">
        <w:rPr>
          <w:rStyle w:val="Strong"/>
          <w:b w:val="0"/>
          <w:bCs w:val="0"/>
          <w:color w:val="000000"/>
          <w:sz w:val="22"/>
          <w:szCs w:val="22"/>
          <w:lang w:val="en-US"/>
        </w:rPr>
        <w:t>(I)/2004).</w:t>
      </w:r>
      <w:r w:rsidR="00A8148C" w:rsidRPr="00860B46">
        <w:rPr>
          <w:sz w:val="22"/>
          <w:szCs w:val="22"/>
          <w:lang w:val="en-US"/>
        </w:rPr>
        <w:t>(</w:t>
      </w:r>
      <w:r w:rsidR="005862F8" w:rsidRPr="00860B46">
        <w:rPr>
          <w:sz w:val="22"/>
          <w:szCs w:val="22"/>
          <w:lang w:val="en-US"/>
        </w:rPr>
        <w:t>Gazette No</w:t>
      </w:r>
      <w:r w:rsidR="00874488" w:rsidRPr="00860B46">
        <w:rPr>
          <w:sz w:val="22"/>
          <w:szCs w:val="22"/>
          <w:lang w:val="en-US"/>
        </w:rPr>
        <w:t>.3851</w:t>
      </w:r>
      <w:r w:rsidR="005862F8" w:rsidRPr="00860B46">
        <w:rPr>
          <w:sz w:val="22"/>
          <w:szCs w:val="22"/>
          <w:lang w:val="en-US"/>
        </w:rPr>
        <w:t xml:space="preserve">, Supplement </w:t>
      </w:r>
      <w:r w:rsidR="00A8148C" w:rsidRPr="00860B46">
        <w:rPr>
          <w:sz w:val="22"/>
          <w:szCs w:val="22"/>
          <w:lang w:val="en-US"/>
        </w:rPr>
        <w:t xml:space="preserve">I (I), dated </w:t>
      </w:r>
      <w:r w:rsidR="00874488" w:rsidRPr="00860B46">
        <w:rPr>
          <w:sz w:val="22"/>
          <w:szCs w:val="22"/>
          <w:lang w:val="en-US"/>
        </w:rPr>
        <w:t>30.04.</w:t>
      </w:r>
      <w:r w:rsidR="00A8148C" w:rsidRPr="00860B46">
        <w:rPr>
          <w:sz w:val="22"/>
          <w:szCs w:val="22"/>
          <w:lang w:val="en-US"/>
        </w:rPr>
        <w:t>2004)</w:t>
      </w:r>
      <w:r w:rsidR="00A8148C" w:rsidRPr="00860B46">
        <w:rPr>
          <w:sz w:val="22"/>
          <w:szCs w:val="22"/>
        </w:rPr>
        <w:t xml:space="preserve"> </w:t>
      </w:r>
      <w:r w:rsidR="00A8148C" w:rsidRPr="00860B46">
        <w:rPr>
          <w:sz w:val="22"/>
          <w:szCs w:val="22"/>
          <w:lang w:val="en-US"/>
        </w:rPr>
        <w:t>.</w:t>
      </w:r>
      <w:r w:rsidR="008A254B" w:rsidRPr="00860B46">
        <w:rPr>
          <w:b/>
          <w:sz w:val="22"/>
          <w:szCs w:val="22"/>
          <w:lang w:val="en-US"/>
        </w:rPr>
        <w:t xml:space="preserve"> </w:t>
      </w:r>
      <w:r w:rsidR="008A254B" w:rsidRPr="00860B46">
        <w:rPr>
          <w:b/>
          <w:bCs/>
          <w:i/>
          <w:iCs/>
          <w:color w:val="0000FF"/>
          <w:sz w:val="22"/>
          <w:szCs w:val="22"/>
          <w:lang w:val="en-US"/>
        </w:rPr>
        <w:t>(H</w:t>
      </w:r>
      <w:r w:rsidR="008A254B" w:rsidRPr="00860B46">
        <w:rPr>
          <w:b/>
          <w:i/>
          <w:iCs/>
          <w:color w:val="0000FF"/>
          <w:sz w:val="22"/>
          <w:szCs w:val="22"/>
          <w:lang w:val="en-US"/>
        </w:rPr>
        <w:t>)</w:t>
      </w:r>
    </w:p>
    <w:p w14:paraId="767AECD1" w14:textId="77777777" w:rsidR="00AE58DA" w:rsidRDefault="00AE58DA" w:rsidP="00C34DC2">
      <w:pPr>
        <w:pStyle w:val="BodyText3"/>
        <w:jc w:val="both"/>
        <w:rPr>
          <w:rStyle w:val="Strong"/>
          <w:color w:val="000000"/>
          <w:sz w:val="22"/>
          <w:szCs w:val="22"/>
        </w:rPr>
      </w:pPr>
    </w:p>
    <w:p w14:paraId="64DC0D14" w14:textId="77777777" w:rsidR="00C34DC2" w:rsidRPr="00860B46" w:rsidRDefault="00BD497E" w:rsidP="00C34DC2">
      <w:pPr>
        <w:pStyle w:val="BodyText3"/>
        <w:jc w:val="both"/>
        <w:rPr>
          <w:sz w:val="22"/>
          <w:szCs w:val="22"/>
        </w:rPr>
      </w:pPr>
      <w:r>
        <w:rPr>
          <w:rStyle w:val="Strong"/>
          <w:color w:val="000000"/>
          <w:sz w:val="22"/>
          <w:szCs w:val="22"/>
        </w:rPr>
        <w:t>1</w:t>
      </w:r>
      <w:r w:rsidR="00712AEC">
        <w:rPr>
          <w:rStyle w:val="Strong"/>
          <w:color w:val="000000"/>
          <w:sz w:val="22"/>
          <w:szCs w:val="22"/>
        </w:rPr>
        <w:t>8</w:t>
      </w:r>
      <w:r w:rsidR="00C34DC2" w:rsidRPr="00860B46">
        <w:rPr>
          <w:rStyle w:val="Strong"/>
          <w:color w:val="000000"/>
          <w:sz w:val="22"/>
          <w:szCs w:val="22"/>
        </w:rPr>
        <w:t xml:space="preserve">.  </w:t>
      </w:r>
      <w:r w:rsidR="00C34DC2" w:rsidRPr="00860B46">
        <w:rPr>
          <w:rStyle w:val="Strong"/>
          <w:b w:val="0"/>
          <w:color w:val="000000"/>
          <w:sz w:val="22"/>
          <w:szCs w:val="22"/>
        </w:rPr>
        <w:t xml:space="preserve">The Merchant Shipping (Specific Stability Requirements for Ro-Ro Passenger Ships)  Law of 2005 </w:t>
      </w:r>
      <w:r w:rsidR="00C34DC2" w:rsidRPr="00860B46">
        <w:rPr>
          <w:rStyle w:val="Strong"/>
          <w:b w:val="0"/>
          <w:bCs w:val="0"/>
          <w:color w:val="000000"/>
          <w:sz w:val="22"/>
          <w:szCs w:val="22"/>
          <w:lang w:val="en-US"/>
        </w:rPr>
        <w:t xml:space="preserve">(Law </w:t>
      </w:r>
      <w:r w:rsidR="00787679" w:rsidRPr="00860B46">
        <w:rPr>
          <w:rStyle w:val="Strong"/>
          <w:b w:val="0"/>
          <w:bCs w:val="0"/>
          <w:color w:val="000000"/>
          <w:sz w:val="22"/>
          <w:szCs w:val="22"/>
          <w:lang w:val="en-US"/>
        </w:rPr>
        <w:t>48</w:t>
      </w:r>
      <w:r w:rsidR="00C34DC2" w:rsidRPr="00860B46">
        <w:rPr>
          <w:rStyle w:val="Strong"/>
          <w:b w:val="0"/>
          <w:bCs w:val="0"/>
          <w:color w:val="000000"/>
          <w:sz w:val="22"/>
          <w:szCs w:val="22"/>
          <w:lang w:val="en-US"/>
        </w:rPr>
        <w:t>(I)/200</w:t>
      </w:r>
      <w:r w:rsidR="00787679" w:rsidRPr="00860B46">
        <w:rPr>
          <w:rStyle w:val="Strong"/>
          <w:b w:val="0"/>
          <w:bCs w:val="0"/>
          <w:color w:val="000000"/>
          <w:sz w:val="22"/>
          <w:szCs w:val="22"/>
          <w:lang w:val="en-US"/>
        </w:rPr>
        <w:t>5</w:t>
      </w:r>
      <w:r w:rsidR="00C34DC2" w:rsidRPr="00860B46">
        <w:rPr>
          <w:rStyle w:val="Strong"/>
          <w:b w:val="0"/>
          <w:bCs w:val="0"/>
          <w:color w:val="000000"/>
          <w:sz w:val="22"/>
          <w:szCs w:val="22"/>
          <w:lang w:val="en-US"/>
        </w:rPr>
        <w:t>).</w:t>
      </w:r>
      <w:r w:rsidR="00C34DC2" w:rsidRPr="00860B46">
        <w:rPr>
          <w:sz w:val="22"/>
          <w:szCs w:val="22"/>
          <w:lang w:val="en-US"/>
        </w:rPr>
        <w:t>(Gazette No.3</w:t>
      </w:r>
      <w:r w:rsidR="00787679" w:rsidRPr="00860B46">
        <w:rPr>
          <w:sz w:val="22"/>
          <w:szCs w:val="22"/>
          <w:lang w:val="en-US"/>
        </w:rPr>
        <w:t>9</w:t>
      </w:r>
      <w:r w:rsidR="00C34DC2" w:rsidRPr="00860B46">
        <w:rPr>
          <w:sz w:val="22"/>
          <w:szCs w:val="22"/>
          <w:lang w:val="en-US"/>
        </w:rPr>
        <w:t>8</w:t>
      </w:r>
      <w:r w:rsidR="00787679" w:rsidRPr="00860B46">
        <w:rPr>
          <w:sz w:val="22"/>
          <w:szCs w:val="22"/>
          <w:lang w:val="en-US"/>
        </w:rPr>
        <w:t>9</w:t>
      </w:r>
      <w:r w:rsidR="00C34DC2" w:rsidRPr="00860B46">
        <w:rPr>
          <w:sz w:val="22"/>
          <w:szCs w:val="22"/>
          <w:lang w:val="en-US"/>
        </w:rPr>
        <w:t>, Supplement I (I), dated 0</w:t>
      </w:r>
      <w:r w:rsidR="00787679" w:rsidRPr="00860B46">
        <w:rPr>
          <w:sz w:val="22"/>
          <w:szCs w:val="22"/>
          <w:lang w:val="en-US"/>
        </w:rPr>
        <w:t>6</w:t>
      </w:r>
      <w:r w:rsidR="00C34DC2" w:rsidRPr="00860B46">
        <w:rPr>
          <w:sz w:val="22"/>
          <w:szCs w:val="22"/>
          <w:lang w:val="en-US"/>
        </w:rPr>
        <w:t>.0</w:t>
      </w:r>
      <w:r w:rsidR="00787679" w:rsidRPr="00860B46">
        <w:rPr>
          <w:sz w:val="22"/>
          <w:szCs w:val="22"/>
          <w:lang w:val="en-US"/>
        </w:rPr>
        <w:t>5</w:t>
      </w:r>
      <w:r w:rsidR="00C34DC2" w:rsidRPr="00860B46">
        <w:rPr>
          <w:sz w:val="22"/>
          <w:szCs w:val="22"/>
          <w:lang w:val="en-US"/>
        </w:rPr>
        <w:t>.200</w:t>
      </w:r>
      <w:r w:rsidR="00787679" w:rsidRPr="00860B46">
        <w:rPr>
          <w:sz w:val="22"/>
          <w:szCs w:val="22"/>
          <w:lang w:val="en-US"/>
        </w:rPr>
        <w:t>5</w:t>
      </w:r>
      <w:r w:rsidR="00C34DC2" w:rsidRPr="00860B46">
        <w:rPr>
          <w:sz w:val="22"/>
          <w:szCs w:val="22"/>
          <w:lang w:val="en-US"/>
        </w:rPr>
        <w:t>)</w:t>
      </w:r>
      <w:r w:rsidR="00C34DC2" w:rsidRPr="00860B46">
        <w:rPr>
          <w:sz w:val="22"/>
          <w:szCs w:val="22"/>
        </w:rPr>
        <w:t xml:space="preserve"> </w:t>
      </w:r>
      <w:r w:rsidR="00C34DC2" w:rsidRPr="00860B46">
        <w:rPr>
          <w:sz w:val="22"/>
          <w:szCs w:val="22"/>
          <w:lang w:val="en-US"/>
        </w:rPr>
        <w:t>.</w:t>
      </w:r>
      <w:r w:rsidR="00C34DC2" w:rsidRPr="00860B46">
        <w:rPr>
          <w:b/>
          <w:sz w:val="22"/>
          <w:szCs w:val="22"/>
          <w:lang w:val="en-US"/>
        </w:rPr>
        <w:t xml:space="preserve"> </w:t>
      </w:r>
      <w:r w:rsidR="00C34DC2" w:rsidRPr="00860B46">
        <w:rPr>
          <w:b/>
          <w:bCs/>
          <w:i/>
          <w:iCs/>
          <w:color w:val="0000FF"/>
          <w:sz w:val="22"/>
          <w:szCs w:val="22"/>
          <w:lang w:val="en-US"/>
        </w:rPr>
        <w:t>(H</w:t>
      </w:r>
      <w:r w:rsidR="00C34DC2" w:rsidRPr="00860B46">
        <w:rPr>
          <w:b/>
          <w:i/>
          <w:iCs/>
          <w:color w:val="0000FF"/>
          <w:sz w:val="22"/>
          <w:szCs w:val="22"/>
          <w:lang w:val="en-US"/>
        </w:rPr>
        <w:t>)</w:t>
      </w:r>
    </w:p>
    <w:p w14:paraId="68EE9B8B" w14:textId="77777777" w:rsidR="00E55476" w:rsidRPr="00D97AB9" w:rsidRDefault="001A1332" w:rsidP="00D97AB9">
      <w:pPr>
        <w:pStyle w:val="NormalWeb"/>
        <w:ind w:left="540" w:right="720"/>
        <w:jc w:val="both"/>
        <w:rPr>
          <w:rStyle w:val="Strong"/>
          <w:rFonts w:ascii="Times New Roman" w:hAnsi="Times New Roman" w:cs="Times New Roman"/>
          <w:bCs w:val="0"/>
          <w:color w:val="FF0000"/>
          <w:sz w:val="22"/>
          <w:szCs w:val="22"/>
        </w:rPr>
      </w:pPr>
      <w:r w:rsidRPr="00860B46">
        <w:rPr>
          <w:rStyle w:val="Strong"/>
          <w:rFonts w:ascii="Times New Roman" w:hAnsi="Times New Roman" w:cs="Times New Roman"/>
          <w:b w:val="0"/>
          <w:color w:val="000000"/>
          <w:sz w:val="22"/>
          <w:szCs w:val="22"/>
        </w:rPr>
        <w:t>(a)</w:t>
      </w:r>
      <w:r w:rsidRPr="00860B46">
        <w:rPr>
          <w:rStyle w:val="Strong"/>
          <w:rFonts w:ascii="Times New Roman" w:hAnsi="Times New Roman" w:cs="Times New Roman"/>
          <w:color w:val="000000"/>
          <w:sz w:val="22"/>
          <w:szCs w:val="22"/>
        </w:rPr>
        <w:t xml:space="preserve"> </w:t>
      </w:r>
      <w:r w:rsidRPr="00860B46">
        <w:rPr>
          <w:rStyle w:val="Strong"/>
          <w:rFonts w:ascii="Times New Roman" w:hAnsi="Times New Roman" w:cs="Times New Roman"/>
          <w:b w:val="0"/>
          <w:color w:val="000000"/>
          <w:sz w:val="22"/>
          <w:szCs w:val="22"/>
        </w:rPr>
        <w:t>The Merchant Shipping (Specific S</w:t>
      </w:r>
      <w:r w:rsidR="00096174" w:rsidRPr="00860B46">
        <w:rPr>
          <w:rStyle w:val="Strong"/>
          <w:rFonts w:ascii="Times New Roman" w:hAnsi="Times New Roman" w:cs="Times New Roman"/>
          <w:b w:val="0"/>
          <w:color w:val="000000"/>
          <w:sz w:val="22"/>
          <w:szCs w:val="22"/>
        </w:rPr>
        <w:t xml:space="preserve">tability Requirements for Ro-Ro </w:t>
      </w:r>
      <w:r w:rsidRPr="00860B46">
        <w:rPr>
          <w:rStyle w:val="Strong"/>
          <w:rFonts w:ascii="Times New Roman" w:hAnsi="Times New Roman" w:cs="Times New Roman"/>
          <w:b w:val="0"/>
          <w:color w:val="000000"/>
          <w:sz w:val="22"/>
          <w:szCs w:val="22"/>
        </w:rPr>
        <w:t xml:space="preserve">Passenger Ships) (Amendment) Law of 2006 </w:t>
      </w:r>
      <w:r w:rsidRPr="00860B46">
        <w:rPr>
          <w:rStyle w:val="Strong"/>
          <w:rFonts w:ascii="Times New Roman" w:hAnsi="Times New Roman" w:cs="Times New Roman"/>
          <w:b w:val="0"/>
          <w:bCs w:val="0"/>
          <w:color w:val="000000"/>
          <w:sz w:val="22"/>
          <w:szCs w:val="22"/>
          <w:lang w:val="en-US"/>
        </w:rPr>
        <w:t>(Law 39(I)/2006).</w:t>
      </w:r>
      <w:r w:rsidRPr="00860B46">
        <w:rPr>
          <w:rFonts w:ascii="Times New Roman" w:hAnsi="Times New Roman" w:cs="Times New Roman"/>
          <w:sz w:val="22"/>
          <w:szCs w:val="22"/>
          <w:lang w:val="en-US"/>
        </w:rPr>
        <w:t xml:space="preserve">(Gazette No.4078, Supplement I (I), dated </w:t>
      </w:r>
      <w:r w:rsidR="000E6208" w:rsidRPr="00860B46">
        <w:rPr>
          <w:rFonts w:ascii="Times New Roman" w:hAnsi="Times New Roman" w:cs="Times New Roman"/>
          <w:sz w:val="22"/>
          <w:szCs w:val="22"/>
          <w:lang w:val="en-US"/>
        </w:rPr>
        <w:t>24</w:t>
      </w:r>
      <w:r w:rsidRPr="00860B46">
        <w:rPr>
          <w:rFonts w:ascii="Times New Roman" w:hAnsi="Times New Roman" w:cs="Times New Roman"/>
          <w:sz w:val="22"/>
          <w:szCs w:val="22"/>
          <w:lang w:val="en-US"/>
        </w:rPr>
        <w:t>.0</w:t>
      </w:r>
      <w:r w:rsidR="000E6208" w:rsidRPr="00860B46">
        <w:rPr>
          <w:rFonts w:ascii="Times New Roman" w:hAnsi="Times New Roman" w:cs="Times New Roman"/>
          <w:sz w:val="22"/>
          <w:szCs w:val="22"/>
          <w:lang w:val="en-US"/>
        </w:rPr>
        <w:t>3</w:t>
      </w:r>
      <w:r w:rsidRPr="00860B46">
        <w:rPr>
          <w:rFonts w:ascii="Times New Roman" w:hAnsi="Times New Roman" w:cs="Times New Roman"/>
          <w:sz w:val="22"/>
          <w:szCs w:val="22"/>
          <w:lang w:val="en-US"/>
        </w:rPr>
        <w:t>.200</w:t>
      </w:r>
      <w:r w:rsidR="000E6208" w:rsidRPr="00860B46">
        <w:rPr>
          <w:rFonts w:ascii="Times New Roman" w:hAnsi="Times New Roman" w:cs="Times New Roman"/>
          <w:sz w:val="22"/>
          <w:szCs w:val="22"/>
          <w:lang w:val="en-US"/>
        </w:rPr>
        <w:t>6</w:t>
      </w:r>
      <w:r w:rsidRPr="00860B46">
        <w:rPr>
          <w:rFonts w:ascii="Times New Roman" w:hAnsi="Times New Roman" w:cs="Times New Roman"/>
          <w:sz w:val="22"/>
          <w:szCs w:val="22"/>
          <w:lang w:val="en-US"/>
        </w:rPr>
        <w:t>)</w:t>
      </w:r>
      <w:r w:rsidRPr="00860B46">
        <w:rPr>
          <w:rFonts w:ascii="Times New Roman" w:hAnsi="Times New Roman" w:cs="Times New Roman"/>
          <w:sz w:val="22"/>
          <w:szCs w:val="22"/>
        </w:rPr>
        <w:t xml:space="preserve"> </w:t>
      </w:r>
      <w:r w:rsidRPr="00860B46">
        <w:rPr>
          <w:rFonts w:ascii="Times New Roman" w:hAnsi="Times New Roman" w:cs="Times New Roman"/>
          <w:sz w:val="22"/>
          <w:szCs w:val="22"/>
          <w:lang w:val="en-US"/>
        </w:rPr>
        <w:t>.</w:t>
      </w:r>
      <w:r w:rsidRPr="00860B46">
        <w:rPr>
          <w:rFonts w:ascii="Times New Roman" w:hAnsi="Times New Roman" w:cs="Times New Roman"/>
          <w:b/>
          <w:sz w:val="22"/>
          <w:szCs w:val="22"/>
          <w:lang w:val="en-US"/>
        </w:rPr>
        <w:t xml:space="preserve"> </w:t>
      </w:r>
      <w:r w:rsidRPr="00860B46">
        <w:rPr>
          <w:rFonts w:ascii="Times New Roman" w:hAnsi="Times New Roman" w:cs="Times New Roman"/>
          <w:b/>
          <w:bCs/>
          <w:i/>
          <w:iCs/>
          <w:color w:val="0000FF"/>
          <w:sz w:val="22"/>
          <w:szCs w:val="22"/>
          <w:lang w:val="en-US"/>
        </w:rPr>
        <w:t>(H</w:t>
      </w:r>
      <w:r w:rsidRPr="00860B46">
        <w:rPr>
          <w:rFonts w:ascii="Times New Roman" w:hAnsi="Times New Roman" w:cs="Times New Roman"/>
          <w:b/>
          <w:i/>
          <w:iCs/>
          <w:color w:val="0000FF"/>
          <w:sz w:val="22"/>
          <w:szCs w:val="22"/>
          <w:lang w:val="en-US"/>
        </w:rPr>
        <w:t>)</w:t>
      </w:r>
      <w:r w:rsidR="000E6208" w:rsidRPr="00860B46">
        <w:rPr>
          <w:rFonts w:ascii="Times New Roman" w:hAnsi="Times New Roman" w:cs="Times New Roman"/>
          <w:b/>
          <w:i/>
          <w:iCs/>
          <w:color w:val="0000FF"/>
          <w:sz w:val="22"/>
          <w:szCs w:val="22"/>
          <w:lang w:val="en-US"/>
        </w:rPr>
        <w:t xml:space="preserve">   </w:t>
      </w:r>
      <w:r w:rsidR="000E6208" w:rsidRPr="00860B46">
        <w:rPr>
          <w:rFonts w:ascii="Times New Roman" w:hAnsi="Times New Roman" w:cs="Times New Roman"/>
          <w:b/>
          <w:color w:val="FF0000"/>
          <w:sz w:val="22"/>
          <w:szCs w:val="22"/>
        </w:rPr>
        <w:t xml:space="preserve"> </w:t>
      </w:r>
    </w:p>
    <w:p w14:paraId="24D21730" w14:textId="77777777" w:rsidR="00BA00D8" w:rsidRDefault="00712AEC" w:rsidP="00BA00D8">
      <w:pPr>
        <w:pStyle w:val="NormalWeb"/>
        <w:rPr>
          <w:rFonts w:ascii="Times New Roman" w:hAnsi="Times New Roman" w:cs="Times New Roman"/>
          <w:b/>
          <w:i/>
          <w:iCs/>
          <w:color w:val="0000FF"/>
          <w:sz w:val="22"/>
          <w:szCs w:val="22"/>
          <w:lang w:val="en-US"/>
        </w:rPr>
      </w:pPr>
      <w:r>
        <w:rPr>
          <w:rStyle w:val="Strong"/>
          <w:rFonts w:ascii="Times New Roman" w:hAnsi="Times New Roman" w:cs="Times New Roman"/>
          <w:color w:val="000000"/>
          <w:sz w:val="22"/>
          <w:szCs w:val="22"/>
        </w:rPr>
        <w:lastRenderedPageBreak/>
        <w:t>19</w:t>
      </w:r>
      <w:r w:rsidR="00BA00D8" w:rsidRPr="00860B46">
        <w:rPr>
          <w:rStyle w:val="Strong"/>
          <w:rFonts w:ascii="Times New Roman" w:hAnsi="Times New Roman" w:cs="Times New Roman"/>
          <w:color w:val="000000"/>
          <w:sz w:val="22"/>
          <w:szCs w:val="22"/>
        </w:rPr>
        <w:t xml:space="preserve">. </w:t>
      </w:r>
      <w:r w:rsidR="00BA00D8" w:rsidRPr="00860B46">
        <w:rPr>
          <w:rStyle w:val="Strong"/>
          <w:rFonts w:ascii="Times New Roman" w:hAnsi="Times New Roman" w:cs="Times New Roman"/>
          <w:b w:val="0"/>
          <w:color w:val="000000"/>
          <w:sz w:val="22"/>
          <w:szCs w:val="22"/>
        </w:rPr>
        <w:t xml:space="preserve">The Enhancing of </w:t>
      </w:r>
      <w:r w:rsidR="00692DC0">
        <w:rPr>
          <w:rStyle w:val="Strong"/>
          <w:rFonts w:ascii="Times New Roman" w:hAnsi="Times New Roman" w:cs="Times New Roman"/>
          <w:b w:val="0"/>
          <w:color w:val="000000"/>
          <w:sz w:val="22"/>
          <w:szCs w:val="22"/>
        </w:rPr>
        <w:t xml:space="preserve">Port Security Law </w:t>
      </w:r>
      <w:r w:rsidR="00BA00D8" w:rsidRPr="00860B46">
        <w:rPr>
          <w:rStyle w:val="Strong"/>
          <w:rFonts w:ascii="Times New Roman" w:hAnsi="Times New Roman" w:cs="Times New Roman"/>
          <w:b w:val="0"/>
          <w:color w:val="000000"/>
          <w:sz w:val="22"/>
          <w:szCs w:val="22"/>
        </w:rPr>
        <w:t xml:space="preserve">of 2007 </w:t>
      </w:r>
      <w:r w:rsidR="00BA00D8" w:rsidRPr="00860B46">
        <w:rPr>
          <w:rStyle w:val="Strong"/>
          <w:rFonts w:ascii="Times New Roman" w:hAnsi="Times New Roman" w:cs="Times New Roman"/>
          <w:b w:val="0"/>
          <w:bCs w:val="0"/>
          <w:color w:val="000000"/>
          <w:sz w:val="22"/>
          <w:szCs w:val="22"/>
          <w:lang w:val="en-US"/>
        </w:rPr>
        <w:t>(Law 115(I)/2007).</w:t>
      </w:r>
      <w:r w:rsidR="00BA00D8" w:rsidRPr="00860B46">
        <w:rPr>
          <w:rFonts w:ascii="Times New Roman" w:hAnsi="Times New Roman" w:cs="Times New Roman"/>
          <w:sz w:val="22"/>
          <w:szCs w:val="22"/>
          <w:lang w:val="en-US"/>
        </w:rPr>
        <w:t>(Gazette No.4136, Supplement I(I), dated 25.07.2007).</w:t>
      </w:r>
      <w:r w:rsidR="00BA00D8" w:rsidRPr="00860B46">
        <w:rPr>
          <w:rFonts w:ascii="Times New Roman" w:hAnsi="Times New Roman" w:cs="Times New Roman"/>
          <w:b/>
          <w:sz w:val="22"/>
          <w:szCs w:val="22"/>
          <w:lang w:val="en-US"/>
        </w:rPr>
        <w:t xml:space="preserve"> </w:t>
      </w:r>
      <w:r w:rsidR="00BA00D8" w:rsidRPr="00860B46">
        <w:rPr>
          <w:rFonts w:ascii="Times New Roman" w:hAnsi="Times New Roman" w:cs="Times New Roman"/>
          <w:b/>
          <w:bCs/>
          <w:i/>
          <w:iCs/>
          <w:color w:val="0000FF"/>
          <w:sz w:val="22"/>
          <w:szCs w:val="22"/>
          <w:lang w:val="en-US"/>
        </w:rPr>
        <w:t>(H</w:t>
      </w:r>
      <w:r w:rsidR="00BA00D8" w:rsidRPr="00860B46">
        <w:rPr>
          <w:rFonts w:ascii="Times New Roman" w:hAnsi="Times New Roman" w:cs="Times New Roman"/>
          <w:b/>
          <w:i/>
          <w:iCs/>
          <w:color w:val="0000FF"/>
          <w:sz w:val="22"/>
          <w:szCs w:val="22"/>
          <w:lang w:val="en-US"/>
        </w:rPr>
        <w:t xml:space="preserve">)   </w:t>
      </w:r>
    </w:p>
    <w:p w14:paraId="2AD0514C" w14:textId="77777777" w:rsidR="00E5100F" w:rsidRDefault="00E5100F" w:rsidP="00E5100F">
      <w:pPr>
        <w:pStyle w:val="NormalWeb"/>
        <w:rPr>
          <w:rFonts w:ascii="Times New Roman" w:hAnsi="Times New Roman" w:cs="Times New Roman"/>
          <w:b/>
          <w:i/>
          <w:iCs/>
          <w:color w:val="0000FF"/>
          <w:sz w:val="22"/>
          <w:szCs w:val="22"/>
          <w:lang w:val="en-US"/>
        </w:rPr>
      </w:pPr>
      <w:r>
        <w:rPr>
          <w:rFonts w:ascii="Times New Roman" w:hAnsi="Times New Roman" w:cs="Times New Roman"/>
          <w:iCs/>
          <w:sz w:val="22"/>
          <w:szCs w:val="22"/>
          <w:lang w:val="en-US"/>
        </w:rPr>
        <w:t xml:space="preserve">      </w:t>
      </w:r>
      <w:r w:rsidRPr="00AA71F1">
        <w:rPr>
          <w:rFonts w:ascii="Times New Roman" w:hAnsi="Times New Roman" w:cs="Times New Roman"/>
          <w:iCs/>
          <w:sz w:val="22"/>
          <w:szCs w:val="22"/>
          <w:lang w:val="en-US"/>
        </w:rPr>
        <w:t xml:space="preserve">(a) </w:t>
      </w:r>
      <w:r w:rsidRPr="00AA71F1">
        <w:rPr>
          <w:rStyle w:val="Strong"/>
          <w:rFonts w:ascii="Times New Roman" w:hAnsi="Times New Roman" w:cs="Times New Roman"/>
          <w:b w:val="0"/>
          <w:color w:val="000000"/>
          <w:sz w:val="22"/>
          <w:szCs w:val="22"/>
        </w:rPr>
        <w:t xml:space="preserve">The Enhancing of Port Security (Amendment) Law of 2016 </w:t>
      </w:r>
      <w:r w:rsidRPr="00AA71F1">
        <w:rPr>
          <w:rStyle w:val="Strong"/>
          <w:rFonts w:ascii="Times New Roman" w:hAnsi="Times New Roman" w:cs="Times New Roman"/>
          <w:b w:val="0"/>
          <w:bCs w:val="0"/>
          <w:color w:val="000000"/>
          <w:sz w:val="22"/>
          <w:szCs w:val="22"/>
          <w:lang w:val="en-US"/>
        </w:rPr>
        <w:t>(Law 6(I)/2016).</w:t>
      </w:r>
      <w:r w:rsidRPr="00AA71F1">
        <w:rPr>
          <w:rFonts w:ascii="Times New Roman" w:hAnsi="Times New Roman" w:cs="Times New Roman"/>
          <w:sz w:val="22"/>
          <w:szCs w:val="22"/>
          <w:lang w:val="en-US"/>
        </w:rPr>
        <w:t>(Gazette No.4553, Supplement I(I), dated 17.02.2016).</w:t>
      </w:r>
      <w:r w:rsidRPr="00AA71F1">
        <w:rPr>
          <w:rFonts w:ascii="Times New Roman" w:hAnsi="Times New Roman" w:cs="Times New Roman"/>
          <w:b/>
          <w:sz w:val="22"/>
          <w:szCs w:val="22"/>
          <w:lang w:val="en-US"/>
        </w:rPr>
        <w:t xml:space="preserve"> </w:t>
      </w:r>
      <w:r w:rsidRPr="00AA71F1">
        <w:rPr>
          <w:rFonts w:ascii="Times New Roman" w:hAnsi="Times New Roman" w:cs="Times New Roman"/>
          <w:b/>
          <w:bCs/>
          <w:i/>
          <w:iCs/>
          <w:color w:val="0000FF"/>
          <w:sz w:val="22"/>
          <w:szCs w:val="22"/>
          <w:lang w:val="en-US"/>
        </w:rPr>
        <w:t>(H</w:t>
      </w:r>
      <w:r w:rsidRPr="00AA71F1">
        <w:rPr>
          <w:rFonts w:ascii="Times New Roman" w:hAnsi="Times New Roman" w:cs="Times New Roman"/>
          <w:b/>
          <w:i/>
          <w:iCs/>
          <w:color w:val="0000FF"/>
          <w:sz w:val="22"/>
          <w:szCs w:val="22"/>
          <w:lang w:val="en-US"/>
        </w:rPr>
        <w:t>)</w:t>
      </w:r>
      <w:r w:rsidRPr="00860B46">
        <w:rPr>
          <w:rFonts w:ascii="Times New Roman" w:hAnsi="Times New Roman" w:cs="Times New Roman"/>
          <w:b/>
          <w:i/>
          <w:iCs/>
          <w:color w:val="0000FF"/>
          <w:sz w:val="22"/>
          <w:szCs w:val="22"/>
          <w:lang w:val="en-US"/>
        </w:rPr>
        <w:t xml:space="preserve">  </w:t>
      </w:r>
    </w:p>
    <w:p w14:paraId="14CBA7AE" w14:textId="77777777" w:rsidR="00E5100F" w:rsidRPr="00E5100F" w:rsidRDefault="00E5100F" w:rsidP="00BA00D8">
      <w:pPr>
        <w:pStyle w:val="NormalWeb"/>
        <w:rPr>
          <w:rStyle w:val="Strong"/>
          <w:rFonts w:ascii="Times New Roman" w:hAnsi="Times New Roman" w:cs="Times New Roman"/>
          <w:sz w:val="22"/>
          <w:szCs w:val="22"/>
        </w:rPr>
      </w:pPr>
    </w:p>
    <w:p w14:paraId="63EC743B" w14:textId="77777777" w:rsidR="00F044C8" w:rsidRDefault="00F044C8" w:rsidP="00F044C8">
      <w:pPr>
        <w:pStyle w:val="NormalWeb"/>
        <w:spacing w:before="0" w:beforeAutospacing="0" w:after="0" w:afterAutospacing="0"/>
        <w:ind w:left="720"/>
        <w:jc w:val="both"/>
        <w:rPr>
          <w:rFonts w:ascii="Times New Roman" w:hAnsi="Times New Roman" w:cs="Times New Roman"/>
          <w:b/>
          <w:i/>
          <w:iCs/>
          <w:color w:val="0000FF"/>
          <w:sz w:val="22"/>
          <w:szCs w:val="22"/>
          <w:lang w:val="en-US"/>
        </w:rPr>
      </w:pPr>
      <w:r w:rsidRPr="009E475E">
        <w:rPr>
          <w:rFonts w:ascii="Times New Roman" w:hAnsi="Times New Roman" w:cs="Times New Roman"/>
          <w:i/>
          <w:sz w:val="22"/>
          <w:szCs w:val="22"/>
          <w:lang w:val="da-DK"/>
        </w:rPr>
        <w:t xml:space="preserve">(i) Decision of the Minister of Communications and Works regarding the Port Security Authority for the Vasiliko port </w:t>
      </w:r>
      <w:r w:rsidR="00692DC0">
        <w:rPr>
          <w:rFonts w:ascii="Times New Roman" w:hAnsi="Times New Roman" w:cs="Times New Roman"/>
          <w:i/>
          <w:sz w:val="22"/>
          <w:szCs w:val="22"/>
        </w:rPr>
        <w:t>(Gazette No. 4307,</w:t>
      </w:r>
      <w:r w:rsidRPr="009E475E">
        <w:rPr>
          <w:rFonts w:ascii="Times New Roman" w:hAnsi="Times New Roman" w:cs="Times New Roman"/>
          <w:i/>
          <w:sz w:val="22"/>
          <w:szCs w:val="22"/>
        </w:rPr>
        <w:t xml:space="preserve">Supplement III (I), dated 10.10.2008, </w:t>
      </w:r>
      <w:r w:rsidRPr="009E475E">
        <w:rPr>
          <w:rFonts w:ascii="Times New Roman" w:hAnsi="Times New Roman" w:cs="Times New Roman"/>
          <w:i/>
          <w:sz w:val="22"/>
          <w:szCs w:val="22"/>
          <w:lang w:val="da-DK"/>
        </w:rPr>
        <w:t>P.I. 361/2008</w:t>
      </w:r>
      <w:r w:rsidRPr="009E475E">
        <w:rPr>
          <w:rFonts w:ascii="Times New Roman" w:hAnsi="Times New Roman" w:cs="Times New Roman"/>
          <w:i/>
          <w:sz w:val="22"/>
          <w:szCs w:val="22"/>
        </w:rPr>
        <w:t>).</w:t>
      </w:r>
      <w:r w:rsidRPr="009E475E">
        <w:rPr>
          <w:rFonts w:ascii="Times New Roman" w:hAnsi="Times New Roman" w:cs="Times New Roman"/>
          <w:b/>
          <w:i/>
          <w:sz w:val="22"/>
          <w:szCs w:val="22"/>
        </w:rPr>
        <w:t xml:space="preserve">  </w:t>
      </w:r>
      <w:r w:rsidRPr="009E475E">
        <w:rPr>
          <w:rFonts w:ascii="Times New Roman" w:hAnsi="Times New Roman" w:cs="Times New Roman"/>
          <w:b/>
          <w:bCs/>
          <w:i/>
          <w:iCs/>
          <w:color w:val="0000FF"/>
          <w:sz w:val="22"/>
          <w:szCs w:val="22"/>
          <w:lang w:val="en-US"/>
        </w:rPr>
        <w:t>(H</w:t>
      </w:r>
      <w:r w:rsidRPr="009E475E">
        <w:rPr>
          <w:rFonts w:ascii="Times New Roman" w:hAnsi="Times New Roman" w:cs="Times New Roman"/>
          <w:b/>
          <w:i/>
          <w:iCs/>
          <w:color w:val="0000FF"/>
          <w:sz w:val="22"/>
          <w:szCs w:val="22"/>
          <w:lang w:val="en-US"/>
        </w:rPr>
        <w:t xml:space="preserve">) </w:t>
      </w:r>
    </w:p>
    <w:p w14:paraId="0133FA37" w14:textId="77777777" w:rsidR="00291F55" w:rsidRDefault="00291F55" w:rsidP="00F044C8">
      <w:pPr>
        <w:pStyle w:val="NormalWeb"/>
        <w:spacing w:before="0" w:beforeAutospacing="0" w:after="0" w:afterAutospacing="0"/>
        <w:ind w:left="720"/>
        <w:jc w:val="both"/>
        <w:rPr>
          <w:rFonts w:ascii="Times New Roman" w:hAnsi="Times New Roman" w:cs="Times New Roman"/>
          <w:b/>
          <w:i/>
          <w:sz w:val="22"/>
          <w:szCs w:val="22"/>
        </w:rPr>
      </w:pPr>
    </w:p>
    <w:p w14:paraId="4212D058" w14:textId="77777777" w:rsidR="00291F55" w:rsidRDefault="00291F55" w:rsidP="00291F55">
      <w:pPr>
        <w:pStyle w:val="NormalWeb"/>
        <w:spacing w:before="0" w:beforeAutospacing="0" w:after="0" w:afterAutospacing="0"/>
        <w:ind w:left="720"/>
        <w:jc w:val="both"/>
        <w:rPr>
          <w:rFonts w:ascii="Times New Roman" w:hAnsi="Times New Roman" w:cs="Times New Roman"/>
          <w:b/>
          <w:i/>
          <w:iCs/>
          <w:color w:val="0000FF"/>
          <w:sz w:val="22"/>
          <w:szCs w:val="22"/>
          <w:lang w:val="en-US"/>
        </w:rPr>
      </w:pPr>
      <w:r w:rsidRPr="002826DF">
        <w:rPr>
          <w:rFonts w:ascii="Times New Roman" w:hAnsi="Times New Roman" w:cs="Times New Roman"/>
          <w:i/>
          <w:sz w:val="22"/>
          <w:szCs w:val="22"/>
          <w:lang w:val="da-DK"/>
        </w:rPr>
        <w:t xml:space="preserve">(ii) Decision of the Minister of Communications and Works regarding the Port Security Authority for the Dhekelia port </w:t>
      </w:r>
      <w:r w:rsidRPr="002826DF">
        <w:rPr>
          <w:rFonts w:ascii="Times New Roman" w:hAnsi="Times New Roman" w:cs="Times New Roman"/>
          <w:i/>
          <w:sz w:val="22"/>
          <w:szCs w:val="22"/>
        </w:rPr>
        <w:t xml:space="preserve">(Gazette No. 4821, Supplement III (I), dated 19.09.2014, </w:t>
      </w:r>
      <w:r w:rsidRPr="002826DF">
        <w:rPr>
          <w:rFonts w:ascii="Times New Roman" w:hAnsi="Times New Roman" w:cs="Times New Roman"/>
          <w:i/>
          <w:sz w:val="22"/>
          <w:szCs w:val="22"/>
          <w:lang w:val="da-DK"/>
        </w:rPr>
        <w:t>P.I. 432/2014</w:t>
      </w:r>
      <w:r w:rsidRPr="002826DF">
        <w:rPr>
          <w:rFonts w:ascii="Times New Roman" w:hAnsi="Times New Roman" w:cs="Times New Roman"/>
          <w:i/>
          <w:sz w:val="22"/>
          <w:szCs w:val="22"/>
        </w:rPr>
        <w:t>).</w:t>
      </w:r>
      <w:r w:rsidRPr="002826DF">
        <w:rPr>
          <w:rFonts w:ascii="Times New Roman" w:hAnsi="Times New Roman" w:cs="Times New Roman"/>
          <w:b/>
          <w:i/>
          <w:sz w:val="22"/>
          <w:szCs w:val="22"/>
        </w:rPr>
        <w:t xml:space="preserve">  </w:t>
      </w:r>
      <w:r w:rsidRPr="002826DF">
        <w:rPr>
          <w:rFonts w:ascii="Times New Roman" w:hAnsi="Times New Roman" w:cs="Times New Roman"/>
          <w:b/>
          <w:bCs/>
          <w:i/>
          <w:iCs/>
          <w:color w:val="0000FF"/>
          <w:sz w:val="22"/>
          <w:szCs w:val="22"/>
          <w:lang w:val="en-US"/>
        </w:rPr>
        <w:t>(H</w:t>
      </w:r>
      <w:r w:rsidRPr="002826DF">
        <w:rPr>
          <w:rFonts w:ascii="Times New Roman" w:hAnsi="Times New Roman" w:cs="Times New Roman"/>
          <w:b/>
          <w:i/>
          <w:iCs/>
          <w:color w:val="0000FF"/>
          <w:sz w:val="22"/>
          <w:szCs w:val="22"/>
          <w:lang w:val="en-US"/>
        </w:rPr>
        <w:t>)</w:t>
      </w:r>
      <w:r w:rsidRPr="009E475E">
        <w:rPr>
          <w:rFonts w:ascii="Times New Roman" w:hAnsi="Times New Roman" w:cs="Times New Roman"/>
          <w:b/>
          <w:i/>
          <w:iCs/>
          <w:color w:val="0000FF"/>
          <w:sz w:val="22"/>
          <w:szCs w:val="22"/>
          <w:lang w:val="en-US"/>
        </w:rPr>
        <w:t xml:space="preserve"> </w:t>
      </w:r>
    </w:p>
    <w:p w14:paraId="66CF9AEE" w14:textId="77777777" w:rsidR="00291F55" w:rsidRPr="009E475E" w:rsidRDefault="00291F55" w:rsidP="00F044C8">
      <w:pPr>
        <w:pStyle w:val="NormalWeb"/>
        <w:spacing w:before="0" w:beforeAutospacing="0" w:after="0" w:afterAutospacing="0"/>
        <w:ind w:left="720"/>
        <w:jc w:val="both"/>
        <w:rPr>
          <w:rFonts w:ascii="Times New Roman" w:hAnsi="Times New Roman" w:cs="Times New Roman"/>
          <w:b/>
          <w:i/>
          <w:sz w:val="22"/>
          <w:szCs w:val="22"/>
        </w:rPr>
      </w:pPr>
    </w:p>
    <w:p w14:paraId="45779565" w14:textId="77777777" w:rsidR="000721A7" w:rsidRPr="00860B46" w:rsidRDefault="000721A7" w:rsidP="00585B4D">
      <w:pPr>
        <w:pStyle w:val="NormalWeb"/>
        <w:spacing w:before="0" w:beforeAutospacing="0" w:after="0" w:afterAutospacing="0"/>
        <w:jc w:val="both"/>
        <w:rPr>
          <w:rStyle w:val="Strong"/>
          <w:rFonts w:ascii="Times New Roman" w:hAnsi="Times New Roman" w:cs="Times New Roman"/>
          <w:color w:val="000000"/>
          <w:sz w:val="22"/>
          <w:szCs w:val="22"/>
          <w:highlight w:val="cyan"/>
        </w:rPr>
      </w:pPr>
    </w:p>
    <w:p w14:paraId="17AB23FA" w14:textId="77777777" w:rsidR="00585B4D" w:rsidRPr="009E475E" w:rsidRDefault="00D84C77" w:rsidP="00585B4D">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lang w:val="da-DK"/>
        </w:rPr>
        <w:t>2</w:t>
      </w:r>
      <w:r w:rsidR="00712AEC">
        <w:rPr>
          <w:rFonts w:ascii="Times New Roman" w:hAnsi="Times New Roman" w:cs="Times New Roman"/>
          <w:b/>
          <w:bCs/>
          <w:sz w:val="22"/>
          <w:szCs w:val="22"/>
          <w:lang w:val="da-DK"/>
        </w:rPr>
        <w:t>0</w:t>
      </w:r>
      <w:r w:rsidR="00585B4D" w:rsidRPr="009E475E">
        <w:rPr>
          <w:rFonts w:ascii="Times New Roman" w:hAnsi="Times New Roman" w:cs="Times New Roman"/>
          <w:b/>
          <w:bCs/>
          <w:sz w:val="22"/>
          <w:szCs w:val="22"/>
          <w:lang w:val="da-DK"/>
        </w:rPr>
        <w:t>.</w:t>
      </w:r>
      <w:r w:rsidR="00585B4D" w:rsidRPr="009E475E">
        <w:rPr>
          <w:rFonts w:ascii="Times New Roman" w:hAnsi="Times New Roman" w:cs="Times New Roman"/>
          <w:sz w:val="22"/>
          <w:szCs w:val="22"/>
          <w:lang w:val="da-DK"/>
        </w:rPr>
        <w:t xml:space="preserve"> The Merchant Shipping (Issue and Recognition of Certificates and Marine Training) Law of </w:t>
      </w:r>
      <w:r w:rsidR="00E5100F">
        <w:rPr>
          <w:rFonts w:ascii="Times New Roman" w:hAnsi="Times New Roman" w:cs="Times New Roman"/>
          <w:sz w:val="22"/>
          <w:szCs w:val="22"/>
          <w:lang w:val="da-DK"/>
        </w:rPr>
        <w:t>2008(Law</w:t>
      </w:r>
      <w:r w:rsidR="00585B4D" w:rsidRPr="009E475E">
        <w:rPr>
          <w:rFonts w:ascii="Times New Roman" w:hAnsi="Times New Roman" w:cs="Times New Roman"/>
          <w:sz w:val="22"/>
          <w:szCs w:val="22"/>
          <w:lang w:val="da-DK"/>
        </w:rPr>
        <w:t>27(I)/2008)</w:t>
      </w:r>
      <w:r w:rsidR="00585B4D" w:rsidRPr="009E475E">
        <w:rPr>
          <w:rStyle w:val="FootnoteReference"/>
          <w:rFonts w:ascii="Times New Roman" w:hAnsi="Times New Roman" w:cs="Times New Roman"/>
          <w:sz w:val="22"/>
          <w:szCs w:val="22"/>
          <w:lang w:val="da-DK"/>
        </w:rPr>
        <w:footnoteReference w:id="12"/>
      </w:r>
      <w:r w:rsidR="00E5100F">
        <w:rPr>
          <w:rFonts w:ascii="Times New Roman" w:hAnsi="Times New Roman" w:cs="Times New Roman"/>
          <w:sz w:val="22"/>
          <w:szCs w:val="22"/>
        </w:rPr>
        <w:t>.</w:t>
      </w:r>
      <w:r w:rsidR="00585B4D" w:rsidRPr="009E475E">
        <w:rPr>
          <w:rFonts w:ascii="Times New Roman" w:hAnsi="Times New Roman" w:cs="Times New Roman"/>
          <w:sz w:val="22"/>
          <w:szCs w:val="22"/>
        </w:rPr>
        <w:t>(Gazette No. 4164, Supplement I(I), dated 30.5.2008).</w:t>
      </w:r>
      <w:r w:rsidR="00585B4D" w:rsidRPr="009E475E">
        <w:rPr>
          <w:rFonts w:ascii="Times New Roman" w:hAnsi="Times New Roman" w:cs="Times New Roman"/>
          <w:b/>
          <w:color w:val="0000FF"/>
          <w:sz w:val="22"/>
          <w:szCs w:val="22"/>
        </w:rPr>
        <w:t>(</w:t>
      </w:r>
      <w:r w:rsidR="00585B4D" w:rsidRPr="009E475E">
        <w:rPr>
          <w:rFonts w:ascii="Times New Roman" w:hAnsi="Times New Roman" w:cs="Times New Roman"/>
          <w:b/>
          <w:bCs/>
          <w:i/>
          <w:iCs/>
          <w:color w:val="0000FF"/>
          <w:sz w:val="22"/>
          <w:szCs w:val="22"/>
        </w:rPr>
        <w:t>H</w:t>
      </w:r>
      <w:r w:rsidR="00585B4D" w:rsidRPr="009E475E">
        <w:rPr>
          <w:rFonts w:ascii="Times New Roman" w:hAnsi="Times New Roman" w:cs="Times New Roman"/>
          <w:b/>
          <w:color w:val="0000FF"/>
          <w:sz w:val="22"/>
          <w:szCs w:val="22"/>
        </w:rPr>
        <w:t xml:space="preserve">)  </w:t>
      </w:r>
      <w:r w:rsidR="008E4366" w:rsidRPr="009E475E">
        <w:rPr>
          <w:rFonts w:ascii="Times New Roman" w:hAnsi="Times New Roman" w:cs="Times New Roman"/>
          <w:b/>
          <w:color w:val="0000FF"/>
          <w:sz w:val="22"/>
          <w:szCs w:val="22"/>
        </w:rPr>
        <w:t xml:space="preserve"> </w:t>
      </w:r>
    </w:p>
    <w:p w14:paraId="1B8FF0F5" w14:textId="77777777" w:rsidR="00D751BA" w:rsidRDefault="00D751BA" w:rsidP="00D751BA">
      <w:pPr>
        <w:pStyle w:val="NormalWeb"/>
        <w:spacing w:before="0" w:beforeAutospacing="0" w:after="0" w:afterAutospacing="0"/>
        <w:jc w:val="both"/>
        <w:rPr>
          <w:rFonts w:ascii="Times New Roman" w:hAnsi="Times New Roman" w:cs="Times New Roman"/>
          <w:b/>
          <w:bCs/>
          <w:sz w:val="22"/>
          <w:szCs w:val="22"/>
          <w:lang w:val="da-DK"/>
        </w:rPr>
      </w:pPr>
    </w:p>
    <w:p w14:paraId="7C1BB740" w14:textId="77777777" w:rsidR="00A31FB8" w:rsidRPr="00273D03" w:rsidRDefault="00A31FB8" w:rsidP="009F5F69">
      <w:pPr>
        <w:pStyle w:val="NormalWeb"/>
        <w:numPr>
          <w:ilvl w:val="0"/>
          <w:numId w:val="23"/>
        </w:numPr>
        <w:spacing w:before="0" w:beforeAutospacing="0" w:after="0" w:afterAutospacing="0"/>
        <w:jc w:val="both"/>
        <w:rPr>
          <w:rFonts w:ascii="Times New Roman" w:hAnsi="Times New Roman" w:cs="Times New Roman"/>
          <w:bCs/>
          <w:i/>
          <w:color w:val="000000"/>
          <w:sz w:val="22"/>
          <w:szCs w:val="22"/>
        </w:rPr>
      </w:pPr>
      <w:r w:rsidRPr="00561CBB">
        <w:rPr>
          <w:rFonts w:ascii="Times New Roman" w:hAnsi="Times New Roman" w:cs="Times New Roman"/>
          <w:sz w:val="22"/>
          <w:szCs w:val="22"/>
          <w:lang w:val="da-DK"/>
        </w:rPr>
        <w:t>The Merchant Shipping (</w:t>
      </w:r>
      <w:r w:rsidR="007406CC" w:rsidRPr="00561CBB">
        <w:rPr>
          <w:rFonts w:ascii="Times New Roman" w:hAnsi="Times New Roman" w:cs="Times New Roman"/>
          <w:sz w:val="22"/>
          <w:szCs w:val="22"/>
          <w:lang w:val="da-DK"/>
        </w:rPr>
        <w:t xml:space="preserve">Issue </w:t>
      </w:r>
      <w:r w:rsidRPr="00561CBB">
        <w:rPr>
          <w:rFonts w:ascii="Times New Roman" w:hAnsi="Times New Roman" w:cs="Times New Roman"/>
          <w:sz w:val="22"/>
          <w:szCs w:val="22"/>
          <w:lang w:val="da-DK"/>
        </w:rPr>
        <w:t>and Recognition of Certificates and Marine Training) (</w:t>
      </w:r>
      <w:r w:rsidR="007406CC" w:rsidRPr="00561CBB">
        <w:rPr>
          <w:rFonts w:ascii="Times New Roman" w:hAnsi="Times New Roman" w:cs="Times New Roman"/>
          <w:sz w:val="22"/>
          <w:szCs w:val="22"/>
          <w:lang w:val="da-DK"/>
        </w:rPr>
        <w:t>Amendment</w:t>
      </w:r>
      <w:r w:rsidRPr="00561CBB">
        <w:rPr>
          <w:rFonts w:ascii="Times New Roman" w:hAnsi="Times New Roman" w:cs="Times New Roman"/>
          <w:sz w:val="22"/>
          <w:szCs w:val="22"/>
          <w:lang w:val="da-DK"/>
        </w:rPr>
        <w:t>) Law of 2017 (Law 10(I)/2017)</w:t>
      </w:r>
      <w:r w:rsidRPr="00561CBB">
        <w:rPr>
          <w:rFonts w:ascii="Times New Roman" w:hAnsi="Times New Roman" w:cs="Times New Roman"/>
          <w:sz w:val="22"/>
          <w:szCs w:val="22"/>
        </w:rPr>
        <w:t xml:space="preserve"> (Gazette No. 4589, Supplement I(I), dated 17.02.2017)</w:t>
      </w:r>
      <w:r w:rsidR="007406CC" w:rsidRPr="00561CBB">
        <w:rPr>
          <w:rStyle w:val="FootnoteReference"/>
          <w:rFonts w:ascii="Times New Roman" w:hAnsi="Times New Roman" w:cs="Times New Roman"/>
          <w:sz w:val="22"/>
          <w:szCs w:val="22"/>
        </w:rPr>
        <w:footnoteReference w:id="13"/>
      </w:r>
      <w:r w:rsidRPr="00561CBB">
        <w:rPr>
          <w:rFonts w:ascii="Times New Roman" w:hAnsi="Times New Roman" w:cs="Times New Roman"/>
          <w:sz w:val="22"/>
          <w:szCs w:val="22"/>
        </w:rPr>
        <w:t>.</w:t>
      </w:r>
      <w:r w:rsidRPr="00561CBB">
        <w:rPr>
          <w:rFonts w:ascii="Times New Roman" w:hAnsi="Times New Roman" w:cs="Times New Roman"/>
          <w:b/>
          <w:color w:val="0000FF"/>
          <w:sz w:val="22"/>
          <w:szCs w:val="22"/>
        </w:rPr>
        <w:t xml:space="preserve"> (</w:t>
      </w:r>
      <w:r w:rsidRPr="00561CBB">
        <w:rPr>
          <w:rFonts w:ascii="Times New Roman" w:hAnsi="Times New Roman" w:cs="Times New Roman"/>
          <w:b/>
          <w:bCs/>
          <w:i/>
          <w:iCs/>
          <w:color w:val="0000FF"/>
          <w:sz w:val="22"/>
          <w:szCs w:val="22"/>
        </w:rPr>
        <w:t>H</w:t>
      </w:r>
      <w:r w:rsidRPr="00561CBB">
        <w:rPr>
          <w:rFonts w:ascii="Times New Roman" w:hAnsi="Times New Roman" w:cs="Times New Roman"/>
          <w:b/>
          <w:color w:val="0000FF"/>
          <w:sz w:val="22"/>
          <w:szCs w:val="22"/>
        </w:rPr>
        <w:t xml:space="preserve">) </w:t>
      </w:r>
      <w:r w:rsidR="007406CC" w:rsidRPr="00561CBB">
        <w:rPr>
          <w:rFonts w:ascii="Times New Roman" w:hAnsi="Times New Roman" w:cs="Times New Roman"/>
          <w:b/>
          <w:color w:val="0000FF"/>
          <w:sz w:val="22"/>
          <w:szCs w:val="22"/>
        </w:rPr>
        <w:t xml:space="preserve"> </w:t>
      </w:r>
    </w:p>
    <w:p w14:paraId="4E5200B2" w14:textId="77777777" w:rsidR="00273D03" w:rsidRPr="00B42DB1" w:rsidRDefault="00273D03" w:rsidP="009F5F69">
      <w:pPr>
        <w:pStyle w:val="NormalWeb"/>
        <w:numPr>
          <w:ilvl w:val="0"/>
          <w:numId w:val="23"/>
        </w:numPr>
        <w:spacing w:before="0" w:beforeAutospacing="0" w:after="0" w:afterAutospacing="0"/>
        <w:jc w:val="both"/>
        <w:rPr>
          <w:rStyle w:val="Strong"/>
          <w:rFonts w:ascii="Times New Roman" w:hAnsi="Times New Roman" w:cs="Times New Roman"/>
          <w:b w:val="0"/>
          <w:i/>
          <w:color w:val="000000"/>
          <w:sz w:val="22"/>
          <w:szCs w:val="22"/>
        </w:rPr>
      </w:pPr>
      <w:r w:rsidRPr="00B42DB1">
        <w:rPr>
          <w:rFonts w:ascii="Times New Roman" w:hAnsi="Times New Roman" w:cs="Times New Roman"/>
          <w:sz w:val="22"/>
          <w:szCs w:val="22"/>
          <w:lang w:val="da-DK"/>
        </w:rPr>
        <w:t>The Merchant Shipping (Issue and Recognition of Certificates and Marine Training) (Amendment) Law of 2022 (Law 139(I)/2022)</w:t>
      </w:r>
      <w:r w:rsidRPr="00B42DB1">
        <w:rPr>
          <w:rFonts w:ascii="Times New Roman" w:hAnsi="Times New Roman" w:cs="Times New Roman"/>
          <w:sz w:val="22"/>
          <w:szCs w:val="22"/>
        </w:rPr>
        <w:t xml:space="preserve"> (Gazette No. 4907, Supplement I(I), dated 28.07.2022)</w:t>
      </w:r>
      <w:r w:rsidRPr="00B42DB1">
        <w:rPr>
          <w:rFonts w:ascii="Times New Roman" w:hAnsi="Times New Roman" w:cs="Times New Roman"/>
          <w:sz w:val="22"/>
          <w:szCs w:val="22"/>
          <w:lang w:val="en-US"/>
        </w:rPr>
        <w:t>.</w:t>
      </w:r>
      <w:r w:rsidR="00712AEC" w:rsidRPr="00B42DB1">
        <w:rPr>
          <w:rFonts w:ascii="Times New Roman" w:hAnsi="Times New Roman" w:cs="Times New Roman"/>
          <w:sz w:val="22"/>
          <w:szCs w:val="22"/>
        </w:rPr>
        <w:t xml:space="preserve"> </w:t>
      </w:r>
    </w:p>
    <w:p w14:paraId="5D46659B" w14:textId="674BB8D2" w:rsidR="000721A7" w:rsidRPr="00B42DB1" w:rsidRDefault="00AE1320" w:rsidP="00CB279E">
      <w:pPr>
        <w:pStyle w:val="NormalWeb"/>
        <w:numPr>
          <w:ilvl w:val="0"/>
          <w:numId w:val="23"/>
        </w:numPr>
        <w:spacing w:before="0" w:beforeAutospacing="0" w:after="0" w:afterAutospacing="0"/>
        <w:jc w:val="both"/>
        <w:rPr>
          <w:rFonts w:ascii="Times New Roman" w:hAnsi="Times New Roman" w:cs="Times New Roman"/>
          <w:b/>
          <w:bCs/>
          <w:sz w:val="22"/>
          <w:szCs w:val="22"/>
          <w:highlight w:val="cyan"/>
        </w:rPr>
      </w:pPr>
      <w:r w:rsidRPr="00B42DB1">
        <w:rPr>
          <w:rFonts w:ascii="Times New Roman" w:hAnsi="Times New Roman" w:cs="Times New Roman"/>
          <w:sz w:val="22"/>
          <w:szCs w:val="22"/>
          <w:highlight w:val="cyan"/>
          <w:lang w:val="da-DK"/>
        </w:rPr>
        <w:t>The Merchant Shipping (Issue and Recognition of Certificates and Marine Training) (Amendment) Law of 2023 (Law 116(I)/2023)</w:t>
      </w:r>
      <w:r w:rsidRPr="00B42DB1">
        <w:rPr>
          <w:rFonts w:ascii="Times New Roman" w:hAnsi="Times New Roman" w:cs="Times New Roman"/>
          <w:sz w:val="22"/>
          <w:szCs w:val="22"/>
          <w:highlight w:val="cyan"/>
        </w:rPr>
        <w:t xml:space="preserve"> (Gazette No. 4966, Supplement I(I), dated 17.11.2023)</w:t>
      </w:r>
      <w:r w:rsidRPr="00B42DB1">
        <w:rPr>
          <w:rFonts w:ascii="Times New Roman" w:hAnsi="Times New Roman" w:cs="Times New Roman"/>
          <w:sz w:val="22"/>
          <w:szCs w:val="22"/>
          <w:highlight w:val="cyan"/>
          <w:lang w:val="en-US"/>
        </w:rPr>
        <w:t>.</w:t>
      </w:r>
      <w:r w:rsidRPr="00B42DB1">
        <w:rPr>
          <w:rFonts w:ascii="Times New Roman" w:hAnsi="Times New Roman" w:cs="Times New Roman"/>
          <w:sz w:val="22"/>
          <w:szCs w:val="22"/>
          <w:highlight w:val="cyan"/>
        </w:rPr>
        <w:t xml:space="preserve"> </w:t>
      </w:r>
    </w:p>
    <w:p w14:paraId="19AA2795" w14:textId="77777777" w:rsidR="00B42DB1" w:rsidRPr="00B42DB1" w:rsidRDefault="00B42DB1" w:rsidP="00B42DB1">
      <w:pPr>
        <w:pStyle w:val="NormalWeb"/>
        <w:spacing w:before="0" w:beforeAutospacing="0" w:after="0" w:afterAutospacing="0"/>
        <w:ind w:left="786"/>
        <w:jc w:val="both"/>
        <w:rPr>
          <w:rFonts w:ascii="Times New Roman" w:hAnsi="Times New Roman" w:cs="Times New Roman"/>
          <w:b/>
          <w:bCs/>
          <w:sz w:val="22"/>
          <w:szCs w:val="22"/>
        </w:rPr>
      </w:pPr>
    </w:p>
    <w:p w14:paraId="70B4CB97" w14:textId="77777777" w:rsidR="00D751BA" w:rsidRPr="009E475E" w:rsidRDefault="00D84C77" w:rsidP="00D751BA">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lang w:val="da-DK"/>
        </w:rPr>
        <w:t>2</w:t>
      </w:r>
      <w:r w:rsidR="00712AEC">
        <w:rPr>
          <w:rFonts w:ascii="Times New Roman" w:hAnsi="Times New Roman" w:cs="Times New Roman"/>
          <w:b/>
          <w:bCs/>
          <w:sz w:val="22"/>
          <w:szCs w:val="22"/>
          <w:lang w:val="da-DK"/>
        </w:rPr>
        <w:t>1</w:t>
      </w:r>
      <w:r w:rsidR="00D751BA" w:rsidRPr="009E475E">
        <w:rPr>
          <w:rFonts w:ascii="Times New Roman" w:hAnsi="Times New Roman" w:cs="Times New Roman"/>
          <w:b/>
          <w:bCs/>
          <w:sz w:val="22"/>
          <w:szCs w:val="22"/>
          <w:lang w:val="da-DK"/>
        </w:rPr>
        <w:t>.</w:t>
      </w:r>
      <w:r w:rsidR="00291F55">
        <w:rPr>
          <w:rFonts w:ascii="Times New Roman" w:hAnsi="Times New Roman" w:cs="Times New Roman"/>
          <w:sz w:val="22"/>
          <w:szCs w:val="22"/>
          <w:lang w:val="da-DK"/>
        </w:rPr>
        <w:t xml:space="preserve"> The Merchant Shipping (</w:t>
      </w:r>
      <w:r w:rsidR="00692DC0">
        <w:rPr>
          <w:rFonts w:ascii="Times New Roman" w:hAnsi="Times New Roman" w:cs="Times New Roman"/>
          <w:sz w:val="22"/>
          <w:szCs w:val="22"/>
          <w:lang w:val="da-DK"/>
        </w:rPr>
        <w:t>Ship Source Pollution</w:t>
      </w:r>
      <w:r w:rsidR="00D751BA" w:rsidRPr="009E475E">
        <w:rPr>
          <w:rFonts w:ascii="Times New Roman" w:hAnsi="Times New Roman" w:cs="Times New Roman"/>
          <w:sz w:val="22"/>
          <w:szCs w:val="22"/>
          <w:lang w:val="da-DK"/>
        </w:rPr>
        <w:t>) Law of 2008 (Law 45(I)/2008)</w:t>
      </w:r>
      <w:r w:rsidR="00D751BA" w:rsidRPr="009E475E">
        <w:rPr>
          <w:rFonts w:ascii="Times New Roman" w:hAnsi="Times New Roman" w:cs="Times New Roman"/>
          <w:sz w:val="22"/>
          <w:szCs w:val="22"/>
        </w:rPr>
        <w:t>. (Gazette No. 4170, Supplement I(I), dated 04.07.2008).</w:t>
      </w:r>
      <w:r w:rsidR="00D751BA" w:rsidRPr="009E475E">
        <w:rPr>
          <w:rFonts w:ascii="Times New Roman" w:hAnsi="Times New Roman" w:cs="Times New Roman"/>
          <w:b/>
          <w:color w:val="0000FF"/>
          <w:sz w:val="22"/>
          <w:szCs w:val="22"/>
        </w:rPr>
        <w:t>(</w:t>
      </w:r>
      <w:r w:rsidR="00D751BA" w:rsidRPr="009E475E">
        <w:rPr>
          <w:rFonts w:ascii="Times New Roman" w:hAnsi="Times New Roman" w:cs="Times New Roman"/>
          <w:b/>
          <w:bCs/>
          <w:i/>
          <w:iCs/>
          <w:color w:val="0000FF"/>
          <w:sz w:val="22"/>
          <w:szCs w:val="22"/>
        </w:rPr>
        <w:t>H</w:t>
      </w:r>
      <w:r w:rsidR="00D751BA" w:rsidRPr="009E475E">
        <w:rPr>
          <w:rFonts w:ascii="Times New Roman" w:hAnsi="Times New Roman" w:cs="Times New Roman"/>
          <w:b/>
          <w:color w:val="0000FF"/>
          <w:sz w:val="22"/>
          <w:szCs w:val="22"/>
        </w:rPr>
        <w:t xml:space="preserve">)   </w:t>
      </w:r>
    </w:p>
    <w:p w14:paraId="62F3495A" w14:textId="77777777" w:rsidR="00F47D1C" w:rsidRDefault="00F47D1C" w:rsidP="00F47D1C">
      <w:pPr>
        <w:pStyle w:val="NormalWeb"/>
        <w:spacing w:before="0" w:beforeAutospacing="0" w:after="0" w:afterAutospacing="0"/>
        <w:jc w:val="both"/>
        <w:rPr>
          <w:rFonts w:ascii="Times New Roman" w:hAnsi="Times New Roman" w:cs="Times New Roman"/>
          <w:sz w:val="22"/>
          <w:szCs w:val="22"/>
        </w:rPr>
      </w:pPr>
    </w:p>
    <w:p w14:paraId="2A51F84F" w14:textId="77777777" w:rsidR="00F47D1C" w:rsidRDefault="00F47D1C" w:rsidP="00F47D1C">
      <w:pPr>
        <w:pStyle w:val="NormalWeb"/>
        <w:spacing w:before="0" w:beforeAutospacing="0" w:after="0" w:afterAutospacing="0"/>
        <w:jc w:val="both"/>
        <w:rPr>
          <w:rFonts w:ascii="Times New Roman" w:hAnsi="Times New Roman" w:cs="Times New Roman"/>
          <w:sz w:val="22"/>
          <w:szCs w:val="22"/>
        </w:rPr>
      </w:pPr>
    </w:p>
    <w:p w14:paraId="25AFB6C8" w14:textId="77777777" w:rsidR="000721A7" w:rsidRPr="00F2091C" w:rsidRDefault="00F47D1C" w:rsidP="000721A7">
      <w:pPr>
        <w:pStyle w:val="NormalWeb"/>
        <w:spacing w:before="0" w:beforeAutospacing="0" w:after="0" w:afterAutospacing="0"/>
        <w:ind w:left="720" w:hanging="720"/>
        <w:jc w:val="both"/>
        <w:rPr>
          <w:rStyle w:val="Strong"/>
          <w:rFonts w:ascii="Times New Roman" w:hAnsi="Times New Roman" w:cs="Times New Roman"/>
          <w:b w:val="0"/>
          <w:i/>
          <w:color w:val="000000"/>
          <w:sz w:val="22"/>
          <w:szCs w:val="22"/>
        </w:rPr>
      </w:pPr>
      <w:r>
        <w:rPr>
          <w:rFonts w:ascii="Times New Roman" w:hAnsi="Times New Roman" w:cs="Times New Roman"/>
          <w:sz w:val="22"/>
          <w:szCs w:val="22"/>
        </w:rPr>
        <w:t xml:space="preserve">            </w:t>
      </w:r>
      <w:r w:rsidR="006A3B7D" w:rsidRPr="00F2091C">
        <w:rPr>
          <w:rFonts w:ascii="Times New Roman" w:hAnsi="Times New Roman" w:cs="Times New Roman"/>
          <w:sz w:val="22"/>
          <w:szCs w:val="22"/>
          <w:lang w:val="da-DK"/>
        </w:rPr>
        <w:t>(a) The Merchant S</w:t>
      </w:r>
      <w:r w:rsidR="00692DC0">
        <w:rPr>
          <w:rFonts w:ascii="Times New Roman" w:hAnsi="Times New Roman" w:cs="Times New Roman"/>
          <w:sz w:val="22"/>
          <w:szCs w:val="22"/>
          <w:lang w:val="da-DK"/>
        </w:rPr>
        <w:t>hipping (Ship Source Pollution</w:t>
      </w:r>
      <w:r w:rsidR="00561CBB">
        <w:rPr>
          <w:rFonts w:ascii="Times New Roman" w:hAnsi="Times New Roman" w:cs="Times New Roman"/>
          <w:sz w:val="22"/>
          <w:szCs w:val="22"/>
          <w:lang w:val="da-DK"/>
        </w:rPr>
        <w:t>) (Amendment</w:t>
      </w:r>
      <w:r w:rsidR="006A3B7D" w:rsidRPr="00F2091C">
        <w:rPr>
          <w:rFonts w:ascii="Times New Roman" w:hAnsi="Times New Roman" w:cs="Times New Roman"/>
          <w:sz w:val="22"/>
          <w:szCs w:val="22"/>
          <w:lang w:val="da-DK"/>
        </w:rPr>
        <w:t>) Law of 2010 (Law 124(I)/2010)</w:t>
      </w:r>
      <w:r w:rsidR="006A3B7D" w:rsidRPr="00F2091C">
        <w:rPr>
          <w:rFonts w:ascii="Times New Roman" w:hAnsi="Times New Roman" w:cs="Times New Roman"/>
          <w:sz w:val="22"/>
          <w:szCs w:val="22"/>
        </w:rPr>
        <w:t xml:space="preserve">. (Gazette No. 4266, Supplement I(I), dated </w:t>
      </w:r>
      <w:r w:rsidRPr="00F2091C">
        <w:rPr>
          <w:rFonts w:ascii="Times New Roman" w:hAnsi="Times New Roman" w:cs="Times New Roman"/>
          <w:sz w:val="22"/>
          <w:szCs w:val="22"/>
        </w:rPr>
        <w:t>23</w:t>
      </w:r>
      <w:r w:rsidR="006A3B7D" w:rsidRPr="00F2091C">
        <w:rPr>
          <w:rFonts w:ascii="Times New Roman" w:hAnsi="Times New Roman" w:cs="Times New Roman"/>
          <w:sz w:val="22"/>
          <w:szCs w:val="22"/>
        </w:rPr>
        <w:t>.</w:t>
      </w:r>
      <w:r w:rsidRPr="00F2091C">
        <w:rPr>
          <w:rFonts w:ascii="Times New Roman" w:hAnsi="Times New Roman" w:cs="Times New Roman"/>
          <w:sz w:val="22"/>
          <w:szCs w:val="22"/>
        </w:rPr>
        <w:t>12</w:t>
      </w:r>
      <w:r w:rsidR="006A3B7D" w:rsidRPr="00F2091C">
        <w:rPr>
          <w:rFonts w:ascii="Times New Roman" w:hAnsi="Times New Roman" w:cs="Times New Roman"/>
          <w:sz w:val="22"/>
          <w:szCs w:val="22"/>
        </w:rPr>
        <w:t>.20</w:t>
      </w:r>
      <w:r w:rsidRPr="00F2091C">
        <w:rPr>
          <w:rFonts w:ascii="Times New Roman" w:hAnsi="Times New Roman" w:cs="Times New Roman"/>
          <w:sz w:val="22"/>
          <w:szCs w:val="22"/>
        </w:rPr>
        <w:t>10</w:t>
      </w:r>
      <w:r w:rsidR="006A3B7D" w:rsidRPr="00F2091C">
        <w:rPr>
          <w:rFonts w:ascii="Times New Roman" w:hAnsi="Times New Roman" w:cs="Times New Roman"/>
          <w:sz w:val="22"/>
          <w:szCs w:val="22"/>
        </w:rPr>
        <w:t>).</w:t>
      </w:r>
      <w:r w:rsidRPr="00F2091C">
        <w:rPr>
          <w:rFonts w:ascii="Times New Roman" w:hAnsi="Times New Roman" w:cs="Times New Roman"/>
          <w:b/>
          <w:color w:val="0000FF"/>
          <w:sz w:val="22"/>
          <w:szCs w:val="22"/>
        </w:rPr>
        <w:t xml:space="preserve"> (</w:t>
      </w:r>
      <w:r w:rsidRPr="00F2091C">
        <w:rPr>
          <w:rFonts w:ascii="Times New Roman" w:hAnsi="Times New Roman" w:cs="Times New Roman"/>
          <w:b/>
          <w:bCs/>
          <w:i/>
          <w:iCs/>
          <w:color w:val="0000FF"/>
          <w:sz w:val="22"/>
          <w:szCs w:val="22"/>
        </w:rPr>
        <w:t>H</w:t>
      </w:r>
      <w:r w:rsidRPr="00F2091C">
        <w:rPr>
          <w:rFonts w:ascii="Times New Roman" w:hAnsi="Times New Roman" w:cs="Times New Roman"/>
          <w:b/>
          <w:color w:val="0000FF"/>
          <w:sz w:val="22"/>
          <w:szCs w:val="22"/>
        </w:rPr>
        <w:t xml:space="preserve">) </w:t>
      </w:r>
    </w:p>
    <w:p w14:paraId="6103E674" w14:textId="77777777" w:rsidR="00647A2C" w:rsidRPr="00F2091C" w:rsidRDefault="00647A2C" w:rsidP="00864F7B">
      <w:pPr>
        <w:pStyle w:val="NormalWeb"/>
        <w:spacing w:before="0" w:beforeAutospacing="0" w:after="0" w:afterAutospacing="0"/>
        <w:jc w:val="both"/>
        <w:rPr>
          <w:rStyle w:val="Strong"/>
          <w:rFonts w:ascii="Times New Roman" w:hAnsi="Times New Roman" w:cs="Times New Roman"/>
          <w:color w:val="000000"/>
          <w:sz w:val="22"/>
          <w:szCs w:val="22"/>
        </w:rPr>
      </w:pPr>
    </w:p>
    <w:p w14:paraId="6DACDB23" w14:textId="77777777" w:rsidR="00C221D6" w:rsidRPr="00F2091C" w:rsidRDefault="00E066C2" w:rsidP="00864F7B">
      <w:pPr>
        <w:pStyle w:val="NormalWeb"/>
        <w:spacing w:before="0" w:beforeAutospacing="0" w:after="0" w:afterAutospacing="0"/>
        <w:jc w:val="both"/>
        <w:rPr>
          <w:rStyle w:val="Strong"/>
          <w:rFonts w:ascii="Times New Roman" w:hAnsi="Times New Roman" w:cs="Times New Roman"/>
          <w:b w:val="0"/>
          <w:bCs w:val="0"/>
          <w:color w:val="FF0000"/>
          <w:sz w:val="22"/>
          <w:szCs w:val="22"/>
        </w:rPr>
      </w:pPr>
      <w:r w:rsidRPr="00F2091C">
        <w:rPr>
          <w:rStyle w:val="Strong"/>
          <w:rFonts w:ascii="Times New Roman" w:hAnsi="Times New Roman" w:cs="Times New Roman"/>
          <w:color w:val="000000"/>
          <w:sz w:val="22"/>
          <w:szCs w:val="22"/>
        </w:rPr>
        <w:t>2</w:t>
      </w:r>
      <w:r w:rsidR="00712AEC">
        <w:rPr>
          <w:rStyle w:val="Strong"/>
          <w:rFonts w:ascii="Times New Roman" w:hAnsi="Times New Roman" w:cs="Times New Roman"/>
          <w:color w:val="000000"/>
          <w:sz w:val="22"/>
          <w:szCs w:val="22"/>
        </w:rPr>
        <w:t>2</w:t>
      </w:r>
      <w:r w:rsidR="00C221D6" w:rsidRPr="00F2091C">
        <w:rPr>
          <w:rStyle w:val="Strong"/>
          <w:rFonts w:ascii="Times New Roman" w:hAnsi="Times New Roman" w:cs="Times New Roman"/>
          <w:color w:val="000000"/>
          <w:sz w:val="22"/>
          <w:szCs w:val="22"/>
        </w:rPr>
        <w:t xml:space="preserve">. </w:t>
      </w:r>
      <w:r w:rsidR="00C221D6" w:rsidRPr="00F2091C">
        <w:rPr>
          <w:rFonts w:ascii="Times New Roman" w:hAnsi="Times New Roman" w:cs="Times New Roman"/>
          <w:sz w:val="22"/>
          <w:szCs w:val="22"/>
        </w:rPr>
        <w:t>The Merchant Shipping (Fees and Taxing Provisions) Law of 2010 (Law 44(I)/2010).</w:t>
      </w:r>
      <w:r w:rsidRPr="00F2091C">
        <w:rPr>
          <w:rStyle w:val="FootnoteReference"/>
          <w:rFonts w:ascii="Times New Roman" w:hAnsi="Times New Roman" w:cs="Times New Roman"/>
          <w:sz w:val="22"/>
          <w:szCs w:val="22"/>
        </w:rPr>
        <w:footnoteReference w:id="14"/>
      </w:r>
      <w:r w:rsidR="00C221D6" w:rsidRPr="00F2091C">
        <w:rPr>
          <w:rFonts w:ascii="Times New Roman" w:hAnsi="Times New Roman" w:cs="Times New Roman"/>
          <w:sz w:val="22"/>
          <w:szCs w:val="22"/>
        </w:rPr>
        <w:t xml:space="preserve"> (Gazette No. 4241, Supplement I(I), dated 14.5.2010). </w:t>
      </w:r>
      <w:r w:rsidR="00C221D6" w:rsidRPr="00F2091C">
        <w:rPr>
          <w:rFonts w:ascii="Times New Roman" w:hAnsi="Times New Roman" w:cs="Times New Roman"/>
          <w:b/>
          <w:color w:val="0000FF"/>
          <w:sz w:val="22"/>
          <w:szCs w:val="22"/>
        </w:rPr>
        <w:t>(</w:t>
      </w:r>
      <w:r w:rsidR="00C221D6" w:rsidRPr="00F2091C">
        <w:rPr>
          <w:rFonts w:ascii="Times New Roman" w:hAnsi="Times New Roman" w:cs="Times New Roman"/>
          <w:b/>
          <w:bCs/>
          <w:i/>
          <w:iCs/>
          <w:color w:val="0000FF"/>
          <w:sz w:val="22"/>
          <w:szCs w:val="22"/>
        </w:rPr>
        <w:t>H</w:t>
      </w:r>
      <w:r w:rsidR="00C221D6" w:rsidRPr="00F2091C">
        <w:rPr>
          <w:rFonts w:ascii="Times New Roman" w:hAnsi="Times New Roman" w:cs="Times New Roman"/>
          <w:b/>
          <w:color w:val="0000FF"/>
          <w:sz w:val="22"/>
          <w:szCs w:val="22"/>
        </w:rPr>
        <w:t xml:space="preserve">) </w:t>
      </w:r>
    </w:p>
    <w:p w14:paraId="1B5FB63E" w14:textId="77777777" w:rsidR="0079231A" w:rsidRDefault="00B66A27" w:rsidP="00B66A27">
      <w:pPr>
        <w:pStyle w:val="NormalWeb"/>
        <w:spacing w:before="0" w:beforeAutospacing="0" w:after="0" w:afterAutospacing="0"/>
        <w:ind w:left="270"/>
        <w:jc w:val="both"/>
        <w:rPr>
          <w:rFonts w:ascii="Times New Roman" w:hAnsi="Times New Roman" w:cs="Times New Roman"/>
          <w:color w:val="FF0000"/>
          <w:sz w:val="22"/>
          <w:szCs w:val="22"/>
        </w:rPr>
      </w:pPr>
      <w:r>
        <w:rPr>
          <w:rFonts w:ascii="Times New Roman" w:hAnsi="Times New Roman" w:cs="Times New Roman"/>
          <w:color w:val="FF0000"/>
          <w:sz w:val="22"/>
          <w:szCs w:val="22"/>
        </w:rPr>
        <w:lastRenderedPageBreak/>
        <w:t xml:space="preserve">  </w:t>
      </w:r>
    </w:p>
    <w:p w14:paraId="41DF2AFC" w14:textId="77777777" w:rsidR="00B66A27" w:rsidRPr="00B66A27" w:rsidRDefault="00B66A27" w:rsidP="00B66A27">
      <w:pPr>
        <w:pStyle w:val="NormalWeb"/>
        <w:spacing w:before="0" w:beforeAutospacing="0" w:after="0" w:afterAutospacing="0"/>
        <w:ind w:left="270"/>
        <w:jc w:val="both"/>
        <w:rPr>
          <w:rFonts w:ascii="Times New Roman" w:hAnsi="Times New Roman" w:cs="Times New Roman"/>
          <w:b/>
          <w:bCs/>
          <w:color w:val="000000"/>
          <w:sz w:val="22"/>
          <w:szCs w:val="22"/>
        </w:rPr>
      </w:pPr>
      <w:r w:rsidRPr="00C658CC">
        <w:rPr>
          <w:rFonts w:ascii="Times New Roman" w:hAnsi="Times New Roman" w:cs="Times New Roman"/>
          <w:sz w:val="22"/>
          <w:szCs w:val="22"/>
        </w:rPr>
        <w:t xml:space="preserve">(a) The Merchant Shipping (Fees and Taxing </w:t>
      </w:r>
      <w:r w:rsidR="00713272" w:rsidRPr="00C658CC">
        <w:rPr>
          <w:rFonts w:ascii="Times New Roman" w:hAnsi="Times New Roman" w:cs="Times New Roman"/>
          <w:sz w:val="22"/>
          <w:szCs w:val="22"/>
        </w:rPr>
        <w:t xml:space="preserve">Provisions) (Amendment) Law of </w:t>
      </w:r>
      <w:r w:rsidRPr="00C658CC">
        <w:rPr>
          <w:rFonts w:ascii="Times New Roman" w:hAnsi="Times New Roman" w:cs="Times New Roman"/>
          <w:sz w:val="22"/>
          <w:szCs w:val="22"/>
        </w:rPr>
        <w:t>2020 (Law 39(I)/2020)</w:t>
      </w:r>
      <w:r w:rsidR="00AF5CE2" w:rsidRPr="00C658CC">
        <w:rPr>
          <w:rStyle w:val="Strong"/>
          <w:rFonts w:ascii="Times New Roman" w:hAnsi="Times New Roman" w:cs="Times New Roman"/>
          <w:color w:val="FF0000"/>
          <w:sz w:val="22"/>
          <w:szCs w:val="22"/>
        </w:rPr>
        <w:t xml:space="preserve"> </w:t>
      </w:r>
      <w:r w:rsidRPr="00C658CC">
        <w:rPr>
          <w:rFonts w:ascii="Times New Roman" w:hAnsi="Times New Roman" w:cs="Times New Roman"/>
          <w:sz w:val="22"/>
          <w:szCs w:val="22"/>
        </w:rPr>
        <w:t xml:space="preserve">(Gazette No. 4753, Supplement I(I), dated 16.04.2020). </w:t>
      </w:r>
      <w:r w:rsidRPr="00C658CC">
        <w:rPr>
          <w:rFonts w:ascii="Times New Roman" w:hAnsi="Times New Roman" w:cs="Times New Roman"/>
          <w:b/>
          <w:color w:val="0000FF"/>
          <w:sz w:val="22"/>
          <w:szCs w:val="22"/>
        </w:rPr>
        <w:t>(</w:t>
      </w:r>
      <w:r w:rsidRPr="00C658CC">
        <w:rPr>
          <w:rFonts w:ascii="Times New Roman" w:hAnsi="Times New Roman" w:cs="Times New Roman"/>
          <w:b/>
          <w:bCs/>
          <w:i/>
          <w:iCs/>
          <w:color w:val="0000FF"/>
          <w:sz w:val="22"/>
          <w:szCs w:val="22"/>
        </w:rPr>
        <w:t>H</w:t>
      </w:r>
      <w:r w:rsidRPr="00C658CC">
        <w:rPr>
          <w:rFonts w:ascii="Times New Roman" w:hAnsi="Times New Roman" w:cs="Times New Roman"/>
          <w:b/>
          <w:color w:val="0000FF"/>
          <w:sz w:val="22"/>
          <w:szCs w:val="22"/>
        </w:rPr>
        <w:t>)</w:t>
      </w:r>
      <w:r>
        <w:rPr>
          <w:rFonts w:ascii="Times New Roman" w:hAnsi="Times New Roman" w:cs="Times New Roman"/>
          <w:b/>
          <w:color w:val="0000FF"/>
          <w:sz w:val="22"/>
          <w:szCs w:val="22"/>
        </w:rPr>
        <w:t xml:space="preserve"> </w:t>
      </w:r>
    </w:p>
    <w:p w14:paraId="2980E3CF" w14:textId="77777777" w:rsidR="00B66A27" w:rsidRDefault="00B66A27" w:rsidP="002753DB">
      <w:pPr>
        <w:pStyle w:val="NormalWeb"/>
        <w:spacing w:before="0" w:beforeAutospacing="0" w:after="0" w:afterAutospacing="0"/>
        <w:ind w:left="840"/>
        <w:jc w:val="both"/>
        <w:rPr>
          <w:rFonts w:ascii="Times New Roman" w:hAnsi="Times New Roman"/>
          <w:i/>
          <w:sz w:val="22"/>
          <w:szCs w:val="22"/>
          <w:lang w:val="da-DK"/>
        </w:rPr>
      </w:pPr>
    </w:p>
    <w:p w14:paraId="50B04301" w14:textId="77777777" w:rsidR="005B3BD4" w:rsidRDefault="002753DB" w:rsidP="002753DB">
      <w:pPr>
        <w:pStyle w:val="NormalWeb"/>
        <w:spacing w:before="0" w:beforeAutospacing="0" w:after="0" w:afterAutospacing="0"/>
        <w:ind w:left="840"/>
        <w:jc w:val="both"/>
        <w:rPr>
          <w:rFonts w:ascii="Times New Roman" w:hAnsi="Times New Roman" w:cs="Times New Roman"/>
          <w:i/>
          <w:sz w:val="22"/>
          <w:szCs w:val="22"/>
        </w:rPr>
      </w:pPr>
      <w:r w:rsidRPr="00F2091C">
        <w:rPr>
          <w:rFonts w:ascii="Times New Roman" w:hAnsi="Times New Roman"/>
          <w:i/>
          <w:sz w:val="22"/>
          <w:szCs w:val="22"/>
          <w:lang w:val="da-DK"/>
        </w:rPr>
        <w:t xml:space="preserve">(i) </w:t>
      </w:r>
      <w:r w:rsidR="00A047CB">
        <w:rPr>
          <w:rFonts w:ascii="Times New Roman" w:hAnsi="Times New Roman"/>
          <w:i/>
          <w:sz w:val="22"/>
          <w:szCs w:val="22"/>
        </w:rPr>
        <w:t xml:space="preserve">The Tonnage Tax </w:t>
      </w:r>
      <w:r w:rsidR="00647A2C" w:rsidRPr="00F2091C">
        <w:rPr>
          <w:rFonts w:ascii="Times New Roman" w:hAnsi="Times New Roman"/>
          <w:i/>
          <w:sz w:val="22"/>
          <w:szCs w:val="22"/>
        </w:rPr>
        <w:t>(</w:t>
      </w:r>
      <w:r w:rsidRPr="00F2091C">
        <w:rPr>
          <w:rFonts w:ascii="Times New Roman" w:hAnsi="Times New Roman"/>
          <w:i/>
          <w:sz w:val="22"/>
          <w:szCs w:val="22"/>
        </w:rPr>
        <w:t xml:space="preserve">Towage and Dredging Activities ) Notification of  2010 </w:t>
      </w:r>
      <w:r w:rsidRPr="00F2091C">
        <w:rPr>
          <w:rFonts w:ascii="Times New Roman" w:hAnsi="Times New Roman" w:cs="Times New Roman"/>
          <w:i/>
          <w:sz w:val="22"/>
          <w:szCs w:val="22"/>
        </w:rPr>
        <w:t xml:space="preserve">(Gazette No. 4444, Supplement III (I), dated 30.7.2010, </w:t>
      </w:r>
      <w:r w:rsidRPr="00F2091C">
        <w:rPr>
          <w:rFonts w:ascii="Times New Roman" w:hAnsi="Times New Roman" w:cs="Times New Roman"/>
          <w:i/>
          <w:sz w:val="22"/>
          <w:szCs w:val="22"/>
          <w:lang w:val="da-DK"/>
        </w:rPr>
        <w:t>P.I. 353/2010</w:t>
      </w:r>
      <w:r w:rsidRPr="00F2091C">
        <w:rPr>
          <w:rFonts w:ascii="Times New Roman" w:hAnsi="Times New Roman" w:cs="Times New Roman"/>
          <w:i/>
          <w:sz w:val="22"/>
          <w:szCs w:val="22"/>
        </w:rPr>
        <w:t>).</w:t>
      </w:r>
      <w:r w:rsidR="004F018D" w:rsidRPr="00F2091C">
        <w:rPr>
          <w:rFonts w:ascii="Times New Roman" w:hAnsi="Times New Roman" w:cs="Times New Roman"/>
          <w:i/>
          <w:sz w:val="22"/>
          <w:szCs w:val="22"/>
        </w:rPr>
        <w:t xml:space="preserve"> </w:t>
      </w:r>
    </w:p>
    <w:p w14:paraId="15077028" w14:textId="77777777" w:rsidR="00BC1E29" w:rsidRPr="00F2091C" w:rsidRDefault="004F018D" w:rsidP="002753DB">
      <w:pPr>
        <w:pStyle w:val="NormalWeb"/>
        <w:spacing w:before="0" w:beforeAutospacing="0" w:after="0" w:afterAutospacing="0"/>
        <w:ind w:left="840"/>
        <w:jc w:val="both"/>
        <w:rPr>
          <w:rFonts w:ascii="Times New Roman" w:hAnsi="Times New Roman" w:cs="Times New Roman"/>
          <w:sz w:val="22"/>
          <w:szCs w:val="22"/>
          <w:lang w:val="da-DK"/>
        </w:rPr>
      </w:pPr>
      <w:r w:rsidRPr="00F2091C">
        <w:rPr>
          <w:rFonts w:ascii="Times New Roman" w:hAnsi="Times New Roman" w:cs="Times New Roman"/>
          <w:i/>
          <w:sz w:val="22"/>
          <w:szCs w:val="22"/>
        </w:rPr>
        <w:t xml:space="preserve">( </w:t>
      </w:r>
      <w:r w:rsidRPr="00F2091C">
        <w:rPr>
          <w:rFonts w:ascii="Times New Roman" w:hAnsi="Times New Roman" w:cs="Times New Roman"/>
          <w:b/>
          <w:i/>
          <w:sz w:val="22"/>
          <w:szCs w:val="22"/>
        </w:rPr>
        <w:t>Corrigendum</w:t>
      </w:r>
      <w:r w:rsidRPr="00F2091C">
        <w:rPr>
          <w:rFonts w:ascii="Times New Roman" w:hAnsi="Times New Roman" w:cs="Times New Roman"/>
          <w:i/>
          <w:sz w:val="22"/>
          <w:szCs w:val="22"/>
        </w:rPr>
        <w:t xml:space="preserve">  Gazette  No. 4451, Supplement III (I), dated 17.09.2010 ). </w:t>
      </w:r>
      <w:r w:rsidR="002753DB" w:rsidRPr="00F2091C">
        <w:rPr>
          <w:rFonts w:ascii="Times New Roman" w:hAnsi="Times New Roman" w:cs="Times New Roman"/>
          <w:b/>
          <w:i/>
          <w:sz w:val="22"/>
          <w:szCs w:val="22"/>
        </w:rPr>
        <w:t xml:space="preserve"> </w:t>
      </w:r>
      <w:r w:rsidR="002753DB" w:rsidRPr="00F2091C">
        <w:rPr>
          <w:rFonts w:ascii="Times New Roman" w:hAnsi="Times New Roman" w:cs="Times New Roman"/>
          <w:b/>
          <w:bCs/>
          <w:i/>
          <w:iCs/>
          <w:color w:val="0000FF"/>
          <w:sz w:val="22"/>
          <w:szCs w:val="22"/>
          <w:lang w:val="en-US"/>
        </w:rPr>
        <w:t>(H</w:t>
      </w:r>
      <w:r w:rsidR="002753DB" w:rsidRPr="00F2091C">
        <w:rPr>
          <w:rFonts w:ascii="Times New Roman" w:hAnsi="Times New Roman" w:cs="Times New Roman"/>
          <w:b/>
          <w:i/>
          <w:iCs/>
          <w:color w:val="0000FF"/>
          <w:sz w:val="22"/>
          <w:szCs w:val="22"/>
          <w:lang w:val="en-US"/>
        </w:rPr>
        <w:t xml:space="preserve">)  </w:t>
      </w:r>
    </w:p>
    <w:p w14:paraId="59666C7F" w14:textId="77777777" w:rsidR="002753DB" w:rsidRPr="00564C7C" w:rsidRDefault="002753DB" w:rsidP="002753DB">
      <w:pPr>
        <w:pStyle w:val="NormalWeb"/>
        <w:spacing w:before="0" w:beforeAutospacing="0" w:after="0" w:afterAutospacing="0"/>
        <w:ind w:left="1080"/>
        <w:jc w:val="both"/>
        <w:rPr>
          <w:rStyle w:val="Strong"/>
          <w:rFonts w:ascii="Times New Roman" w:hAnsi="Times New Roman" w:cs="Times New Roman"/>
          <w:b w:val="0"/>
          <w:bCs w:val="0"/>
          <w:sz w:val="22"/>
          <w:szCs w:val="22"/>
          <w:highlight w:val="cyan"/>
          <w:lang w:val="da-DK"/>
        </w:rPr>
      </w:pPr>
    </w:p>
    <w:p w14:paraId="495D264B" w14:textId="77777777" w:rsidR="005B3BD4" w:rsidRPr="005B3BD4" w:rsidRDefault="005B3BD4" w:rsidP="005B3BD4">
      <w:pPr>
        <w:pStyle w:val="NormalWeb"/>
        <w:spacing w:before="0" w:beforeAutospacing="0" w:after="0" w:afterAutospacing="0"/>
        <w:ind w:left="720"/>
        <w:jc w:val="both"/>
        <w:rPr>
          <w:rFonts w:ascii="Times New Roman" w:hAnsi="Times New Roman" w:cs="Times New Roman"/>
          <w:b/>
          <w:i/>
          <w:iCs/>
          <w:color w:val="0000FF"/>
          <w:sz w:val="22"/>
          <w:szCs w:val="22"/>
          <w:lang w:val="en-US"/>
        </w:rPr>
      </w:pPr>
      <w:r>
        <w:rPr>
          <w:rFonts w:ascii="Times New Roman" w:hAnsi="Times New Roman"/>
          <w:i/>
          <w:sz w:val="22"/>
          <w:szCs w:val="22"/>
          <w:lang w:val="da-DK"/>
        </w:rPr>
        <w:t xml:space="preserve"> (ii) </w:t>
      </w:r>
      <w:r w:rsidR="00647A2C" w:rsidRPr="00F2091C">
        <w:rPr>
          <w:rFonts w:ascii="Times New Roman" w:hAnsi="Times New Roman"/>
          <w:i/>
          <w:sz w:val="22"/>
          <w:szCs w:val="22"/>
        </w:rPr>
        <w:t xml:space="preserve">The Tonnage Tax </w:t>
      </w:r>
      <w:r w:rsidR="002753DB" w:rsidRPr="00F2091C">
        <w:rPr>
          <w:rFonts w:ascii="Times New Roman" w:hAnsi="Times New Roman"/>
          <w:i/>
          <w:sz w:val="22"/>
          <w:szCs w:val="22"/>
        </w:rPr>
        <w:t>(</w:t>
      </w:r>
      <w:r w:rsidR="00647A2C" w:rsidRPr="00F2091C">
        <w:rPr>
          <w:rFonts w:ascii="Times New Roman" w:hAnsi="Times New Roman"/>
          <w:i/>
          <w:sz w:val="22"/>
          <w:szCs w:val="22"/>
        </w:rPr>
        <w:t>Definition of Community Ships)</w:t>
      </w:r>
      <w:r w:rsidR="002753DB" w:rsidRPr="00F2091C">
        <w:rPr>
          <w:rFonts w:ascii="Times New Roman" w:hAnsi="Times New Roman"/>
          <w:i/>
          <w:sz w:val="22"/>
          <w:szCs w:val="22"/>
        </w:rPr>
        <w:t xml:space="preserve">Notification of 2010 </w:t>
      </w:r>
      <w:r w:rsidR="002753DB" w:rsidRPr="00F2091C">
        <w:rPr>
          <w:rFonts w:ascii="Times New Roman" w:hAnsi="Times New Roman" w:cs="Times New Roman"/>
          <w:i/>
          <w:sz w:val="22"/>
          <w:szCs w:val="22"/>
        </w:rPr>
        <w:t xml:space="preserve">(Gazette No. 4444, Supplement III (I), dated 30.7.2010, </w:t>
      </w:r>
      <w:r w:rsidR="002753DB" w:rsidRPr="00F2091C">
        <w:rPr>
          <w:rFonts w:ascii="Times New Roman" w:hAnsi="Times New Roman" w:cs="Times New Roman"/>
          <w:i/>
          <w:sz w:val="22"/>
          <w:szCs w:val="22"/>
          <w:lang w:val="da-DK"/>
        </w:rPr>
        <w:t>P.I. 354/2010</w:t>
      </w:r>
      <w:r w:rsidR="002753DB" w:rsidRPr="00F2091C">
        <w:rPr>
          <w:rFonts w:ascii="Times New Roman" w:hAnsi="Times New Roman" w:cs="Times New Roman"/>
          <w:i/>
          <w:sz w:val="22"/>
          <w:szCs w:val="22"/>
        </w:rPr>
        <w:t>).</w:t>
      </w:r>
      <w:r w:rsidR="002753DB" w:rsidRPr="00F2091C">
        <w:rPr>
          <w:rFonts w:ascii="Times New Roman" w:hAnsi="Times New Roman" w:cs="Times New Roman"/>
          <w:b/>
          <w:i/>
          <w:sz w:val="22"/>
          <w:szCs w:val="22"/>
        </w:rPr>
        <w:t xml:space="preserve"> </w:t>
      </w:r>
      <w:r w:rsidR="002753DB" w:rsidRPr="00F2091C">
        <w:rPr>
          <w:rFonts w:ascii="Times New Roman" w:hAnsi="Times New Roman" w:cs="Times New Roman"/>
          <w:b/>
          <w:bCs/>
          <w:i/>
          <w:iCs/>
          <w:color w:val="0000FF"/>
          <w:sz w:val="22"/>
          <w:szCs w:val="22"/>
          <w:lang w:val="en-US"/>
        </w:rPr>
        <w:t>(H</w:t>
      </w:r>
      <w:r w:rsidR="002753DB" w:rsidRPr="00F2091C">
        <w:rPr>
          <w:rFonts w:ascii="Times New Roman" w:hAnsi="Times New Roman" w:cs="Times New Roman"/>
          <w:b/>
          <w:i/>
          <w:iCs/>
          <w:color w:val="0000FF"/>
          <w:sz w:val="22"/>
          <w:szCs w:val="22"/>
          <w:lang w:val="en-US"/>
        </w:rPr>
        <w:t xml:space="preserve">)  </w:t>
      </w:r>
    </w:p>
    <w:p w14:paraId="1592E324" w14:textId="77777777" w:rsidR="005B3BD4" w:rsidRDefault="005B3BD4" w:rsidP="007F29FC">
      <w:pPr>
        <w:pStyle w:val="NormalWeb"/>
        <w:spacing w:before="0" w:beforeAutospacing="0" w:after="0" w:afterAutospacing="0"/>
        <w:ind w:left="840"/>
        <w:jc w:val="both"/>
        <w:rPr>
          <w:rStyle w:val="Strong"/>
          <w:rFonts w:ascii="Times New Roman" w:hAnsi="Times New Roman" w:cs="Times New Roman"/>
          <w:b w:val="0"/>
          <w:i/>
          <w:color w:val="000000"/>
          <w:sz w:val="22"/>
          <w:szCs w:val="22"/>
        </w:rPr>
      </w:pPr>
    </w:p>
    <w:p w14:paraId="3F209207" w14:textId="77777777" w:rsidR="007F29FC" w:rsidRPr="00F2091C" w:rsidRDefault="007F29FC" w:rsidP="005B3BD4">
      <w:pPr>
        <w:pStyle w:val="NormalWeb"/>
        <w:spacing w:before="0" w:beforeAutospacing="0" w:after="0" w:afterAutospacing="0"/>
        <w:ind w:left="720"/>
        <w:jc w:val="both"/>
        <w:rPr>
          <w:rFonts w:ascii="Times New Roman" w:hAnsi="Times New Roman" w:cs="Times New Roman"/>
          <w:sz w:val="22"/>
          <w:szCs w:val="22"/>
          <w:lang w:val="da-DK"/>
        </w:rPr>
      </w:pPr>
      <w:r w:rsidRPr="00F2091C">
        <w:rPr>
          <w:rStyle w:val="Strong"/>
          <w:rFonts w:ascii="Times New Roman" w:hAnsi="Times New Roman" w:cs="Times New Roman"/>
          <w:b w:val="0"/>
          <w:i/>
          <w:color w:val="000000"/>
          <w:sz w:val="22"/>
          <w:szCs w:val="22"/>
        </w:rPr>
        <w:t>(i</w:t>
      </w:r>
      <w:r w:rsidR="005B3BD4">
        <w:rPr>
          <w:rStyle w:val="Strong"/>
          <w:rFonts w:ascii="Times New Roman" w:hAnsi="Times New Roman" w:cs="Times New Roman"/>
          <w:b w:val="0"/>
          <w:i/>
          <w:color w:val="000000"/>
          <w:sz w:val="22"/>
          <w:szCs w:val="22"/>
        </w:rPr>
        <w:t>ii</w:t>
      </w:r>
      <w:r w:rsidRPr="00F2091C">
        <w:rPr>
          <w:rStyle w:val="Strong"/>
          <w:rFonts w:ascii="Times New Roman" w:hAnsi="Times New Roman" w:cs="Times New Roman"/>
          <w:b w:val="0"/>
          <w:i/>
          <w:color w:val="000000"/>
          <w:sz w:val="22"/>
          <w:szCs w:val="22"/>
        </w:rPr>
        <w:t xml:space="preserve">) </w:t>
      </w:r>
      <w:r w:rsidRPr="00F2091C">
        <w:rPr>
          <w:rFonts w:ascii="Times New Roman" w:hAnsi="Times New Roman"/>
          <w:i/>
          <w:sz w:val="22"/>
          <w:szCs w:val="22"/>
        </w:rPr>
        <w:t xml:space="preserve">The Tonnage Tax (Special Provisions on the Levy and Collection)  Notification of 2010 </w:t>
      </w:r>
      <w:r w:rsidRPr="00F2091C">
        <w:rPr>
          <w:rFonts w:ascii="Times New Roman" w:hAnsi="Times New Roman" w:cs="Times New Roman"/>
          <w:i/>
          <w:sz w:val="22"/>
          <w:szCs w:val="22"/>
        </w:rPr>
        <w:t xml:space="preserve">(Gazette No. 4455, Supplement III (I), dated 15.10.2010, </w:t>
      </w:r>
      <w:r w:rsidRPr="00F2091C">
        <w:rPr>
          <w:rFonts w:ascii="Times New Roman" w:hAnsi="Times New Roman" w:cs="Times New Roman"/>
          <w:i/>
          <w:sz w:val="22"/>
          <w:szCs w:val="22"/>
          <w:lang w:val="da-DK"/>
        </w:rPr>
        <w:t>P.I. 417/2010</w:t>
      </w:r>
      <w:r w:rsidRPr="00F2091C">
        <w:rPr>
          <w:rFonts w:ascii="Times New Roman" w:hAnsi="Times New Roman" w:cs="Times New Roman"/>
          <w:i/>
          <w:sz w:val="22"/>
          <w:szCs w:val="22"/>
        </w:rPr>
        <w:t>).</w:t>
      </w:r>
      <w:r w:rsidRPr="00F2091C">
        <w:rPr>
          <w:rFonts w:ascii="Times New Roman" w:hAnsi="Times New Roman" w:cs="Times New Roman"/>
          <w:b/>
          <w:i/>
          <w:sz w:val="22"/>
          <w:szCs w:val="22"/>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 xml:space="preserve">)  </w:t>
      </w:r>
    </w:p>
    <w:p w14:paraId="5F8EE7FD" w14:textId="77777777" w:rsidR="007F29FC" w:rsidRPr="00F2091C" w:rsidRDefault="007F29FC" w:rsidP="007F29FC">
      <w:pPr>
        <w:pStyle w:val="NormalWeb"/>
        <w:spacing w:before="0" w:beforeAutospacing="0" w:after="0" w:afterAutospacing="0"/>
        <w:ind w:left="900"/>
        <w:jc w:val="both"/>
        <w:rPr>
          <w:rFonts w:ascii="Times New Roman" w:hAnsi="Times New Roman" w:cs="Times New Roman"/>
          <w:sz w:val="22"/>
          <w:szCs w:val="22"/>
          <w:lang w:val="da-DK"/>
        </w:rPr>
      </w:pPr>
    </w:p>
    <w:p w14:paraId="0866BFC3" w14:textId="77777777" w:rsidR="00F47D1C" w:rsidRPr="00F2091C" w:rsidRDefault="00F47D1C" w:rsidP="00F47D1C">
      <w:pPr>
        <w:pStyle w:val="NormalWeb"/>
        <w:spacing w:before="0" w:beforeAutospacing="0" w:after="0" w:afterAutospacing="0"/>
        <w:ind w:left="720" w:hanging="720"/>
        <w:jc w:val="both"/>
        <w:rPr>
          <w:rFonts w:ascii="Times New Roman" w:hAnsi="Times New Roman" w:cs="Times New Roman"/>
          <w:bCs/>
          <w:i/>
          <w:color w:val="000000"/>
          <w:sz w:val="22"/>
          <w:szCs w:val="22"/>
        </w:rPr>
      </w:pPr>
      <w:r w:rsidRPr="00F2091C">
        <w:rPr>
          <w:rStyle w:val="Strong"/>
          <w:rFonts w:ascii="Times New Roman" w:hAnsi="Times New Roman" w:cs="Times New Roman"/>
          <w:b w:val="0"/>
          <w:i/>
          <w:color w:val="000000"/>
          <w:sz w:val="22"/>
          <w:szCs w:val="22"/>
        </w:rPr>
        <w:t xml:space="preserve">              (</w:t>
      </w:r>
      <w:r w:rsidR="005B3BD4">
        <w:rPr>
          <w:rStyle w:val="Strong"/>
          <w:rFonts w:ascii="Times New Roman" w:hAnsi="Times New Roman" w:cs="Times New Roman"/>
          <w:b w:val="0"/>
          <w:i/>
          <w:color w:val="000000"/>
          <w:sz w:val="22"/>
          <w:szCs w:val="22"/>
        </w:rPr>
        <w:t>i</w:t>
      </w:r>
      <w:r w:rsidRPr="00F2091C">
        <w:rPr>
          <w:rStyle w:val="Strong"/>
          <w:rFonts w:ascii="Times New Roman" w:hAnsi="Times New Roman" w:cs="Times New Roman"/>
          <w:b w:val="0"/>
          <w:i/>
          <w:color w:val="000000"/>
          <w:sz w:val="22"/>
          <w:szCs w:val="22"/>
        </w:rPr>
        <w:t xml:space="preserve">v) </w:t>
      </w:r>
      <w:r w:rsidRPr="00F2091C">
        <w:rPr>
          <w:rFonts w:ascii="Times New Roman" w:hAnsi="Times New Roman"/>
          <w:i/>
          <w:sz w:val="22"/>
          <w:szCs w:val="22"/>
        </w:rPr>
        <w:t xml:space="preserve">The Tonnage Tax for Ship Managers (Special Provisions and Requirements)  Notification of  2010 </w:t>
      </w:r>
      <w:r w:rsidRPr="00F2091C">
        <w:rPr>
          <w:rFonts w:ascii="Times New Roman" w:hAnsi="Times New Roman" w:cs="Times New Roman"/>
          <w:i/>
          <w:sz w:val="22"/>
          <w:szCs w:val="22"/>
        </w:rPr>
        <w:t xml:space="preserve">(Gazette No. 4466, Supplement III (I), dated 17.12.2010, </w:t>
      </w:r>
      <w:r w:rsidRPr="00F2091C">
        <w:rPr>
          <w:rFonts w:ascii="Times New Roman" w:hAnsi="Times New Roman" w:cs="Times New Roman"/>
          <w:i/>
          <w:sz w:val="22"/>
          <w:szCs w:val="22"/>
          <w:lang w:val="da-DK"/>
        </w:rPr>
        <w:t>P.I. 511/2010</w:t>
      </w:r>
      <w:r w:rsidRPr="00F2091C">
        <w:rPr>
          <w:rFonts w:ascii="Times New Roman" w:hAnsi="Times New Roman" w:cs="Times New Roman"/>
          <w:i/>
          <w:sz w:val="22"/>
          <w:szCs w:val="22"/>
        </w:rPr>
        <w:t>).</w:t>
      </w:r>
      <w:r w:rsidRPr="00F2091C">
        <w:rPr>
          <w:rFonts w:ascii="Times New Roman" w:hAnsi="Times New Roman" w:cs="Times New Roman"/>
          <w:b/>
          <w:i/>
          <w:sz w:val="22"/>
          <w:szCs w:val="22"/>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 xml:space="preserve">)   </w:t>
      </w:r>
    </w:p>
    <w:p w14:paraId="68D75010" w14:textId="77777777" w:rsidR="00F47D1C" w:rsidRPr="00F2091C" w:rsidRDefault="00F47D1C" w:rsidP="00F47D1C">
      <w:pPr>
        <w:pStyle w:val="NormalWeb"/>
        <w:spacing w:before="0" w:beforeAutospacing="0" w:after="0" w:afterAutospacing="0"/>
        <w:ind w:left="840"/>
        <w:jc w:val="both"/>
        <w:rPr>
          <w:rFonts w:ascii="Times New Roman" w:hAnsi="Times New Roman" w:cs="Times New Roman"/>
          <w:sz w:val="22"/>
          <w:szCs w:val="22"/>
          <w:lang w:val="da-DK"/>
        </w:rPr>
      </w:pPr>
    </w:p>
    <w:p w14:paraId="272766CE" w14:textId="77777777" w:rsidR="008C7EBD" w:rsidRPr="00F2091C" w:rsidRDefault="00F47D1C" w:rsidP="005549A1">
      <w:pPr>
        <w:pStyle w:val="NormalWeb"/>
        <w:spacing w:before="0" w:beforeAutospacing="0" w:after="0" w:afterAutospacing="0"/>
        <w:ind w:left="720"/>
        <w:jc w:val="both"/>
        <w:rPr>
          <w:rFonts w:ascii="Times New Roman" w:hAnsi="Times New Roman" w:cs="Times New Roman"/>
          <w:bCs/>
          <w:i/>
          <w:color w:val="000000"/>
          <w:sz w:val="22"/>
          <w:szCs w:val="22"/>
        </w:rPr>
      </w:pPr>
      <w:r w:rsidRPr="00F2091C">
        <w:rPr>
          <w:rStyle w:val="Strong"/>
          <w:rFonts w:ascii="Times New Roman" w:hAnsi="Times New Roman" w:cs="Times New Roman"/>
          <w:b w:val="0"/>
          <w:i/>
          <w:color w:val="000000"/>
          <w:sz w:val="22"/>
          <w:szCs w:val="22"/>
        </w:rPr>
        <w:t xml:space="preserve">(v) </w:t>
      </w:r>
      <w:r w:rsidRPr="00F2091C">
        <w:rPr>
          <w:rFonts w:ascii="Times New Roman" w:hAnsi="Times New Roman"/>
          <w:i/>
          <w:sz w:val="22"/>
          <w:szCs w:val="22"/>
        </w:rPr>
        <w:t xml:space="preserve">The </w:t>
      </w:r>
      <w:r w:rsidR="00647A2C" w:rsidRPr="00F2091C">
        <w:rPr>
          <w:rFonts w:ascii="Times New Roman" w:hAnsi="Times New Roman"/>
          <w:i/>
          <w:sz w:val="22"/>
          <w:szCs w:val="22"/>
        </w:rPr>
        <w:t xml:space="preserve">Tonnage Tax </w:t>
      </w:r>
      <w:r w:rsidRPr="00F2091C">
        <w:rPr>
          <w:rFonts w:ascii="Times New Roman" w:hAnsi="Times New Roman"/>
          <w:i/>
          <w:sz w:val="22"/>
          <w:szCs w:val="22"/>
        </w:rPr>
        <w:t xml:space="preserve">(Special Provisions for the Calculation of the Community Flagged Share ) Notification of  2010 </w:t>
      </w:r>
      <w:r w:rsidRPr="00F2091C">
        <w:rPr>
          <w:rFonts w:ascii="Times New Roman" w:hAnsi="Times New Roman" w:cs="Times New Roman"/>
          <w:i/>
          <w:sz w:val="22"/>
          <w:szCs w:val="22"/>
        </w:rPr>
        <w:t xml:space="preserve">(Gazette No. 4469, Supplement III(I), dated 31.12.2010, </w:t>
      </w:r>
      <w:r w:rsidRPr="00F2091C">
        <w:rPr>
          <w:rFonts w:ascii="Times New Roman" w:hAnsi="Times New Roman" w:cs="Times New Roman"/>
          <w:i/>
          <w:sz w:val="22"/>
          <w:szCs w:val="22"/>
          <w:lang w:val="da-DK"/>
        </w:rPr>
        <w:t>P.I. 536/2010</w:t>
      </w:r>
      <w:r w:rsidRPr="00F2091C">
        <w:rPr>
          <w:rFonts w:ascii="Times New Roman" w:hAnsi="Times New Roman" w:cs="Times New Roman"/>
          <w:i/>
          <w:sz w:val="22"/>
          <w:szCs w:val="22"/>
        </w:rPr>
        <w:t>).</w:t>
      </w:r>
      <w:r w:rsidRPr="00F2091C">
        <w:rPr>
          <w:rFonts w:ascii="Times New Roman" w:hAnsi="Times New Roman" w:cs="Times New Roman"/>
          <w:b/>
          <w:i/>
          <w:sz w:val="22"/>
          <w:szCs w:val="22"/>
        </w:rPr>
        <w:t xml:space="preserve"> </w:t>
      </w:r>
      <w:r w:rsidRPr="00F2091C">
        <w:rPr>
          <w:rFonts w:ascii="Times New Roman" w:hAnsi="Times New Roman" w:cs="Times New Roman"/>
          <w:b/>
          <w:bCs/>
          <w:i/>
          <w:iCs/>
          <w:color w:val="0000FF"/>
          <w:sz w:val="22"/>
          <w:szCs w:val="22"/>
          <w:lang w:val="en-US"/>
        </w:rPr>
        <w:t>(H</w:t>
      </w:r>
      <w:r w:rsidRPr="00F2091C">
        <w:rPr>
          <w:rFonts w:ascii="Times New Roman" w:hAnsi="Times New Roman" w:cs="Times New Roman"/>
          <w:b/>
          <w:i/>
          <w:iCs/>
          <w:color w:val="0000FF"/>
          <w:sz w:val="22"/>
          <w:szCs w:val="22"/>
          <w:lang w:val="en-US"/>
        </w:rPr>
        <w:t xml:space="preserve">)   </w:t>
      </w:r>
    </w:p>
    <w:p w14:paraId="2D9FC361" w14:textId="77777777" w:rsidR="005B3BD4" w:rsidRDefault="005B3BD4" w:rsidP="005B3BD4">
      <w:pPr>
        <w:pStyle w:val="NormalWeb"/>
        <w:spacing w:before="0" w:beforeAutospacing="0" w:after="0" w:afterAutospacing="0"/>
        <w:jc w:val="both"/>
        <w:rPr>
          <w:rStyle w:val="Strong"/>
          <w:rFonts w:ascii="Times New Roman" w:hAnsi="Times New Roman" w:cs="Times New Roman"/>
          <w:b w:val="0"/>
          <w:i/>
          <w:color w:val="000000"/>
          <w:sz w:val="22"/>
          <w:szCs w:val="22"/>
          <w:highlight w:val="cyan"/>
        </w:rPr>
      </w:pPr>
    </w:p>
    <w:p w14:paraId="65173235" w14:textId="77777777" w:rsidR="005B3BD4" w:rsidRPr="008E3A2F" w:rsidRDefault="005B3BD4" w:rsidP="005B3BD4">
      <w:pPr>
        <w:pStyle w:val="NormalWeb"/>
        <w:spacing w:before="0" w:beforeAutospacing="0" w:after="0" w:afterAutospacing="0"/>
        <w:ind w:left="720"/>
        <w:jc w:val="both"/>
        <w:rPr>
          <w:rFonts w:ascii="Times New Roman" w:hAnsi="Times New Roman" w:cs="Times New Roman"/>
          <w:b/>
          <w:color w:val="FF0000"/>
          <w:sz w:val="22"/>
          <w:szCs w:val="22"/>
        </w:rPr>
      </w:pPr>
      <w:r w:rsidRPr="008E3A2F">
        <w:rPr>
          <w:rStyle w:val="Strong"/>
          <w:rFonts w:ascii="Times New Roman" w:hAnsi="Times New Roman" w:cs="Times New Roman"/>
          <w:b w:val="0"/>
          <w:i/>
          <w:color w:val="000000"/>
          <w:sz w:val="22"/>
          <w:szCs w:val="22"/>
        </w:rPr>
        <w:t xml:space="preserve">(vi) </w:t>
      </w:r>
      <w:r w:rsidR="00C24C2C" w:rsidRPr="008E3A2F">
        <w:rPr>
          <w:rFonts w:ascii="Times New Roman" w:hAnsi="Times New Roman"/>
          <w:i/>
          <w:sz w:val="22"/>
          <w:szCs w:val="22"/>
        </w:rPr>
        <w:t>The Tonnage Tax (</w:t>
      </w:r>
      <w:r w:rsidRPr="008E3A2F">
        <w:rPr>
          <w:rFonts w:ascii="Times New Roman" w:hAnsi="Times New Roman"/>
          <w:i/>
          <w:sz w:val="22"/>
          <w:szCs w:val="22"/>
        </w:rPr>
        <w:t xml:space="preserve">Arm’s Length Principles) Notification of 2012 </w:t>
      </w:r>
      <w:r w:rsidRPr="008E3A2F">
        <w:rPr>
          <w:rFonts w:ascii="Times New Roman" w:hAnsi="Times New Roman" w:cs="Times New Roman"/>
          <w:i/>
          <w:sz w:val="22"/>
          <w:szCs w:val="22"/>
        </w:rPr>
        <w:t xml:space="preserve">(Gazette No. 4559, Supplement III (I), dated 6.4.2012, </w:t>
      </w:r>
      <w:r w:rsidRPr="008E3A2F">
        <w:rPr>
          <w:rFonts w:ascii="Times New Roman" w:hAnsi="Times New Roman" w:cs="Times New Roman"/>
          <w:i/>
          <w:sz w:val="22"/>
          <w:szCs w:val="22"/>
          <w:lang w:val="da-DK"/>
        </w:rPr>
        <w:t>P.I. 136/2012</w:t>
      </w:r>
      <w:r w:rsidRPr="008E3A2F">
        <w:rPr>
          <w:rFonts w:ascii="Times New Roman" w:hAnsi="Times New Roman" w:cs="Times New Roman"/>
          <w:i/>
          <w:sz w:val="22"/>
          <w:szCs w:val="22"/>
        </w:rPr>
        <w:t>).</w:t>
      </w:r>
      <w:r w:rsidRPr="008E3A2F">
        <w:rPr>
          <w:rFonts w:ascii="Times New Roman" w:hAnsi="Times New Roman" w:cs="Times New Roman"/>
          <w:b/>
          <w:i/>
          <w:sz w:val="22"/>
          <w:szCs w:val="22"/>
        </w:rPr>
        <w:t xml:space="preserve"> </w:t>
      </w:r>
      <w:r w:rsidRPr="008E3A2F">
        <w:rPr>
          <w:rFonts w:ascii="Times New Roman" w:hAnsi="Times New Roman" w:cs="Times New Roman"/>
          <w:b/>
          <w:bCs/>
          <w:i/>
          <w:iCs/>
          <w:color w:val="0000FF"/>
          <w:sz w:val="22"/>
          <w:szCs w:val="22"/>
          <w:lang w:val="en-US"/>
        </w:rPr>
        <w:t>(H</w:t>
      </w:r>
      <w:r w:rsidRPr="008E3A2F">
        <w:rPr>
          <w:rFonts w:ascii="Times New Roman" w:hAnsi="Times New Roman" w:cs="Times New Roman"/>
          <w:b/>
          <w:i/>
          <w:iCs/>
          <w:color w:val="0000FF"/>
          <w:sz w:val="22"/>
          <w:szCs w:val="22"/>
          <w:lang w:val="en-US"/>
        </w:rPr>
        <w:t xml:space="preserve">) </w:t>
      </w:r>
    </w:p>
    <w:p w14:paraId="45EE1084" w14:textId="77777777" w:rsidR="005B3BD4" w:rsidRPr="008E3A2F" w:rsidRDefault="005B3BD4" w:rsidP="009B7470">
      <w:pPr>
        <w:pStyle w:val="NormalWeb"/>
        <w:spacing w:before="0" w:beforeAutospacing="0" w:after="0" w:afterAutospacing="0"/>
        <w:jc w:val="both"/>
        <w:rPr>
          <w:rStyle w:val="Strong"/>
          <w:rFonts w:ascii="Times New Roman" w:hAnsi="Times New Roman" w:cs="Times New Roman"/>
          <w:b w:val="0"/>
          <w:i/>
          <w:color w:val="000000"/>
          <w:sz w:val="22"/>
          <w:szCs w:val="22"/>
        </w:rPr>
      </w:pPr>
    </w:p>
    <w:p w14:paraId="58FC7C0E" w14:textId="77777777" w:rsidR="00613C24" w:rsidRPr="008E3A2F" w:rsidRDefault="00613C24" w:rsidP="005B3BD4">
      <w:pPr>
        <w:pStyle w:val="NormalWeb"/>
        <w:spacing w:before="0" w:beforeAutospacing="0" w:after="0" w:afterAutospacing="0"/>
        <w:ind w:left="720"/>
        <w:jc w:val="both"/>
        <w:rPr>
          <w:rFonts w:ascii="Times New Roman" w:hAnsi="Times New Roman"/>
          <w:i/>
          <w:sz w:val="22"/>
          <w:szCs w:val="22"/>
        </w:rPr>
      </w:pPr>
    </w:p>
    <w:p w14:paraId="693018B3" w14:textId="77777777" w:rsidR="005B3BD4" w:rsidRPr="008E3A2F" w:rsidRDefault="00C24C2C" w:rsidP="005B3BD4">
      <w:pPr>
        <w:pStyle w:val="NormalWeb"/>
        <w:spacing w:before="0" w:beforeAutospacing="0" w:after="0" w:afterAutospacing="0"/>
        <w:ind w:left="720"/>
        <w:jc w:val="both"/>
        <w:rPr>
          <w:rFonts w:ascii="Times New Roman" w:hAnsi="Times New Roman" w:cs="Times New Roman"/>
          <w:b/>
          <w:sz w:val="22"/>
          <w:szCs w:val="22"/>
        </w:rPr>
      </w:pPr>
      <w:r w:rsidRPr="008E3A2F">
        <w:rPr>
          <w:rFonts w:ascii="Times New Roman" w:hAnsi="Times New Roman"/>
          <w:i/>
          <w:sz w:val="22"/>
          <w:szCs w:val="22"/>
        </w:rPr>
        <w:t xml:space="preserve">(vii)  The Taxation </w:t>
      </w:r>
      <w:r w:rsidR="005B3BD4" w:rsidRPr="008E3A2F">
        <w:rPr>
          <w:rFonts w:ascii="Times New Roman" w:hAnsi="Times New Roman"/>
          <w:i/>
          <w:sz w:val="22"/>
          <w:szCs w:val="22"/>
        </w:rPr>
        <w:t>of  Owners of  Cyprus Ships Notification of  2012</w:t>
      </w:r>
      <w:r w:rsidR="005B3BD4" w:rsidRPr="008E3A2F">
        <w:rPr>
          <w:rStyle w:val="Strong"/>
          <w:rFonts w:ascii="Times New Roman" w:hAnsi="Times New Roman" w:cs="Times New Roman"/>
          <w:sz w:val="22"/>
          <w:szCs w:val="22"/>
        </w:rPr>
        <w:t xml:space="preserve">  </w:t>
      </w:r>
      <w:r w:rsidR="005B3BD4" w:rsidRPr="008E3A2F">
        <w:rPr>
          <w:rFonts w:ascii="Times New Roman" w:hAnsi="Times New Roman" w:cs="Times New Roman"/>
          <w:i/>
          <w:sz w:val="22"/>
          <w:szCs w:val="22"/>
        </w:rPr>
        <w:t xml:space="preserve">(Gazette No. 4559, Supplement III (I), dated 6.4.2012, </w:t>
      </w:r>
      <w:r w:rsidR="005B3BD4" w:rsidRPr="008E3A2F">
        <w:rPr>
          <w:rFonts w:ascii="Times New Roman" w:hAnsi="Times New Roman" w:cs="Times New Roman"/>
          <w:i/>
          <w:sz w:val="22"/>
          <w:szCs w:val="22"/>
          <w:lang w:val="da-DK"/>
        </w:rPr>
        <w:t>P.I. 137/2012</w:t>
      </w:r>
      <w:r w:rsidR="005B3BD4" w:rsidRPr="008E3A2F">
        <w:rPr>
          <w:rFonts w:ascii="Times New Roman" w:hAnsi="Times New Roman" w:cs="Times New Roman"/>
          <w:i/>
          <w:sz w:val="22"/>
          <w:szCs w:val="22"/>
        </w:rPr>
        <w:t>).</w:t>
      </w:r>
      <w:r w:rsidR="005B3BD4" w:rsidRPr="008E3A2F">
        <w:rPr>
          <w:rFonts w:ascii="Times New Roman" w:hAnsi="Times New Roman" w:cs="Times New Roman"/>
          <w:b/>
          <w:i/>
          <w:sz w:val="22"/>
          <w:szCs w:val="22"/>
        </w:rPr>
        <w:t xml:space="preserve"> </w:t>
      </w:r>
      <w:r w:rsidR="005B3BD4" w:rsidRPr="008E3A2F">
        <w:rPr>
          <w:rFonts w:ascii="Times New Roman" w:hAnsi="Times New Roman" w:cs="Times New Roman"/>
          <w:b/>
          <w:bCs/>
          <w:i/>
          <w:iCs/>
          <w:color w:val="0000FF"/>
          <w:sz w:val="22"/>
          <w:szCs w:val="22"/>
          <w:lang w:val="en-US"/>
        </w:rPr>
        <w:t>(H</w:t>
      </w:r>
      <w:r w:rsidR="005B3BD4" w:rsidRPr="008E3A2F">
        <w:rPr>
          <w:rFonts w:ascii="Times New Roman" w:hAnsi="Times New Roman" w:cs="Times New Roman"/>
          <w:b/>
          <w:i/>
          <w:iCs/>
          <w:color w:val="0000FF"/>
          <w:sz w:val="22"/>
          <w:szCs w:val="22"/>
          <w:lang w:val="en-US"/>
        </w:rPr>
        <w:t xml:space="preserve">) </w:t>
      </w:r>
      <w:r w:rsidR="005B3BD4" w:rsidRPr="008E3A2F">
        <w:rPr>
          <w:rFonts w:ascii="Times New Roman" w:hAnsi="Times New Roman" w:cs="Times New Roman"/>
          <w:b/>
          <w:color w:val="FF0000"/>
          <w:sz w:val="22"/>
          <w:szCs w:val="22"/>
        </w:rPr>
        <w:t xml:space="preserve"> </w:t>
      </w:r>
      <w:r w:rsidR="005B3BD4" w:rsidRPr="008E3A2F">
        <w:rPr>
          <w:rStyle w:val="FootnoteReference"/>
          <w:rFonts w:ascii="Times New Roman" w:hAnsi="Times New Roman" w:cs="Times New Roman"/>
          <w:b/>
          <w:i/>
          <w:iCs/>
          <w:sz w:val="22"/>
          <w:szCs w:val="22"/>
          <w:lang w:val="en-US"/>
        </w:rPr>
        <w:footnoteReference w:id="15"/>
      </w:r>
    </w:p>
    <w:p w14:paraId="75306F47" w14:textId="77777777" w:rsidR="00EC2918" w:rsidRDefault="005B3BD4" w:rsidP="009B7470">
      <w:pPr>
        <w:pStyle w:val="NormalWeb"/>
        <w:spacing w:before="0" w:beforeAutospacing="0" w:after="0" w:afterAutospacing="0"/>
        <w:jc w:val="both"/>
        <w:rPr>
          <w:rFonts w:ascii="Times New Roman" w:hAnsi="Times New Roman"/>
          <w:i/>
          <w:color w:val="FF0000"/>
          <w:sz w:val="22"/>
          <w:szCs w:val="22"/>
        </w:rPr>
      </w:pPr>
      <w:r>
        <w:rPr>
          <w:rFonts w:ascii="Times New Roman" w:hAnsi="Times New Roman"/>
          <w:i/>
          <w:color w:val="FF0000"/>
          <w:sz w:val="22"/>
          <w:szCs w:val="22"/>
        </w:rPr>
        <w:t xml:space="preserve">       </w:t>
      </w:r>
    </w:p>
    <w:p w14:paraId="5E29F858" w14:textId="77777777" w:rsidR="00844172" w:rsidRPr="00BE7A81" w:rsidRDefault="00B41CA7" w:rsidP="00B41CA7">
      <w:pPr>
        <w:pStyle w:val="NormalWeb"/>
        <w:spacing w:before="0" w:beforeAutospacing="0" w:after="0" w:afterAutospacing="0"/>
        <w:ind w:left="720"/>
        <w:jc w:val="both"/>
        <w:rPr>
          <w:rFonts w:ascii="Times New Roman" w:hAnsi="Times New Roman" w:cs="Times New Roman"/>
          <w:iCs/>
          <w:color w:val="0000FF"/>
          <w:sz w:val="22"/>
          <w:szCs w:val="22"/>
        </w:rPr>
      </w:pPr>
      <w:r w:rsidRPr="00BE7A81">
        <w:rPr>
          <w:rFonts w:ascii="Times New Roman" w:hAnsi="Times New Roman"/>
          <w:i/>
          <w:sz w:val="22"/>
          <w:szCs w:val="22"/>
        </w:rPr>
        <w:lastRenderedPageBreak/>
        <w:t xml:space="preserve">(viii) </w:t>
      </w:r>
      <w:r w:rsidRPr="00BE7A81">
        <w:rPr>
          <w:rFonts w:ascii="Times New Roman" w:hAnsi="Times New Roman" w:cs="Times New Roman"/>
          <w:i/>
          <w:sz w:val="22"/>
          <w:szCs w:val="22"/>
          <w:lang w:val="da-DK"/>
        </w:rPr>
        <w:t xml:space="preserve">The Merchant Shipping (Fees and Dues with respect to Ocean Going Commercial Cyprus Ships) Regulations of 2019 </w:t>
      </w:r>
      <w:r w:rsidRPr="00BE7A81">
        <w:rPr>
          <w:rFonts w:ascii="Times New Roman" w:hAnsi="Times New Roman" w:cs="Times New Roman"/>
          <w:i/>
          <w:sz w:val="22"/>
          <w:szCs w:val="22"/>
        </w:rPr>
        <w:t xml:space="preserve">(Gazette No. 5185, Supplement III(I), dated 27.09.2019, </w:t>
      </w:r>
      <w:r w:rsidRPr="00BE7A81">
        <w:rPr>
          <w:rFonts w:ascii="Times New Roman" w:hAnsi="Times New Roman" w:cs="Times New Roman"/>
          <w:i/>
          <w:sz w:val="22"/>
          <w:szCs w:val="22"/>
          <w:lang w:val="da-DK"/>
        </w:rPr>
        <w:t>P.I. 322/2019</w:t>
      </w:r>
      <w:r w:rsidRPr="00BE7A81">
        <w:rPr>
          <w:rFonts w:ascii="Times New Roman" w:hAnsi="Times New Roman" w:cs="Times New Roman"/>
          <w:i/>
          <w:sz w:val="22"/>
          <w:szCs w:val="22"/>
        </w:rPr>
        <w:t>).</w:t>
      </w:r>
      <w:r w:rsidRPr="00BE7A81">
        <w:rPr>
          <w:rFonts w:ascii="Times New Roman" w:hAnsi="Times New Roman" w:cs="Times New Roman"/>
          <w:sz w:val="22"/>
          <w:szCs w:val="22"/>
        </w:rPr>
        <w:t xml:space="preserve"> </w:t>
      </w:r>
      <w:r w:rsidRPr="00BE7A81">
        <w:rPr>
          <w:rFonts w:ascii="Times New Roman" w:hAnsi="Times New Roman" w:cs="Times New Roman"/>
          <w:iCs/>
          <w:color w:val="0000FF"/>
          <w:sz w:val="22"/>
          <w:szCs w:val="22"/>
        </w:rPr>
        <w:t xml:space="preserve"> </w:t>
      </w:r>
    </w:p>
    <w:p w14:paraId="0B29240F" w14:textId="77777777" w:rsidR="001F6238" w:rsidRPr="00BE7A81" w:rsidRDefault="001F6238" w:rsidP="00B41CA7">
      <w:pPr>
        <w:pStyle w:val="NormalWeb"/>
        <w:spacing w:before="0" w:beforeAutospacing="0" w:after="0" w:afterAutospacing="0"/>
        <w:ind w:left="720"/>
        <w:jc w:val="both"/>
        <w:rPr>
          <w:rFonts w:ascii="Times New Roman" w:hAnsi="Times New Roman"/>
          <w:color w:val="FF0000"/>
          <w:sz w:val="22"/>
          <w:szCs w:val="22"/>
        </w:rPr>
      </w:pPr>
    </w:p>
    <w:p w14:paraId="44590FFE" w14:textId="77777777" w:rsidR="00224458" w:rsidRPr="006A0EF5" w:rsidRDefault="001F6238" w:rsidP="00224458">
      <w:pPr>
        <w:pStyle w:val="NormalWeb"/>
        <w:spacing w:before="0" w:beforeAutospacing="0" w:after="0" w:afterAutospacing="0"/>
        <w:ind w:left="720"/>
        <w:jc w:val="both"/>
        <w:rPr>
          <w:rFonts w:ascii="Times New Roman" w:hAnsi="Times New Roman" w:cs="Times New Roman"/>
          <w:i/>
          <w:iCs/>
          <w:color w:val="0000FF"/>
          <w:sz w:val="22"/>
          <w:szCs w:val="22"/>
        </w:rPr>
      </w:pPr>
      <w:r w:rsidRPr="00BE7A81">
        <w:rPr>
          <w:rFonts w:ascii="Times New Roman" w:hAnsi="Times New Roman"/>
          <w:i/>
          <w:sz w:val="22"/>
          <w:szCs w:val="22"/>
        </w:rPr>
        <w:t>(ix) Decision of the Council of Ministers of the Republic extending the validity period of Law 44(I)/2010 for ten years</w:t>
      </w:r>
      <w:r w:rsidR="00224458" w:rsidRPr="00BE7A81">
        <w:rPr>
          <w:rFonts w:ascii="Times New Roman" w:hAnsi="Times New Roman"/>
          <w:i/>
          <w:sz w:val="22"/>
          <w:szCs w:val="22"/>
        </w:rPr>
        <w:t xml:space="preserve"> until 31 December 2029</w:t>
      </w:r>
      <w:r w:rsidR="00224458" w:rsidRPr="00BE7A81">
        <w:rPr>
          <w:rFonts w:ascii="Times New Roman" w:hAnsi="Times New Roman"/>
          <w:i/>
          <w:color w:val="FF0000"/>
          <w:sz w:val="22"/>
          <w:szCs w:val="22"/>
        </w:rPr>
        <w:t xml:space="preserve"> </w:t>
      </w:r>
      <w:r w:rsidRPr="00BE7A81">
        <w:rPr>
          <w:rFonts w:ascii="Times New Roman" w:hAnsi="Times New Roman"/>
          <w:i/>
          <w:color w:val="FF0000"/>
          <w:sz w:val="22"/>
          <w:szCs w:val="22"/>
        </w:rPr>
        <w:t xml:space="preserve"> </w:t>
      </w:r>
      <w:r w:rsidR="00224458" w:rsidRPr="00BE7A81">
        <w:rPr>
          <w:rFonts w:ascii="Times New Roman" w:hAnsi="Times New Roman" w:cs="Times New Roman"/>
          <w:i/>
          <w:sz w:val="22"/>
          <w:szCs w:val="22"/>
        </w:rPr>
        <w:t xml:space="preserve">(Gazette No. 5199, Supplement III(I), dated 27.12.2019, </w:t>
      </w:r>
      <w:r w:rsidR="00224458" w:rsidRPr="00BE7A81">
        <w:rPr>
          <w:rFonts w:ascii="Times New Roman" w:hAnsi="Times New Roman" w:cs="Times New Roman"/>
          <w:i/>
          <w:sz w:val="22"/>
          <w:szCs w:val="22"/>
          <w:lang w:val="da-DK"/>
        </w:rPr>
        <w:t>P.I. 425/2019</w:t>
      </w:r>
      <w:r w:rsidR="00224458" w:rsidRPr="00BE7A81">
        <w:rPr>
          <w:rFonts w:ascii="Times New Roman" w:hAnsi="Times New Roman" w:cs="Times New Roman"/>
          <w:i/>
          <w:sz w:val="22"/>
          <w:szCs w:val="22"/>
        </w:rPr>
        <w:t>).</w:t>
      </w:r>
      <w:r w:rsidR="00224458" w:rsidRPr="006A0EF5">
        <w:rPr>
          <w:rFonts w:ascii="Times New Roman" w:hAnsi="Times New Roman" w:cs="Times New Roman"/>
          <w:i/>
          <w:sz w:val="22"/>
          <w:szCs w:val="22"/>
        </w:rPr>
        <w:t xml:space="preserve"> </w:t>
      </w:r>
      <w:r w:rsidR="00224458" w:rsidRPr="006A0EF5">
        <w:rPr>
          <w:rFonts w:ascii="Times New Roman" w:hAnsi="Times New Roman" w:cs="Times New Roman"/>
          <w:i/>
          <w:iCs/>
          <w:color w:val="0000FF"/>
          <w:sz w:val="22"/>
          <w:szCs w:val="22"/>
        </w:rPr>
        <w:t xml:space="preserve"> </w:t>
      </w:r>
    </w:p>
    <w:p w14:paraId="27C7541F" w14:textId="77777777" w:rsidR="001F6238" w:rsidRPr="00B41CA7" w:rsidRDefault="001F6238" w:rsidP="00B41CA7">
      <w:pPr>
        <w:pStyle w:val="NormalWeb"/>
        <w:spacing w:before="0" w:beforeAutospacing="0" w:after="0" w:afterAutospacing="0"/>
        <w:ind w:left="720"/>
        <w:jc w:val="both"/>
        <w:rPr>
          <w:rFonts w:ascii="Times New Roman" w:hAnsi="Times New Roman"/>
          <w:color w:val="FF0000"/>
          <w:sz w:val="22"/>
          <w:szCs w:val="22"/>
        </w:rPr>
      </w:pPr>
    </w:p>
    <w:p w14:paraId="24F302BA" w14:textId="77777777" w:rsidR="005B3BD4" w:rsidRPr="00224458" w:rsidRDefault="005B3BD4" w:rsidP="009B7470">
      <w:pPr>
        <w:pStyle w:val="NormalWeb"/>
        <w:spacing w:before="0" w:beforeAutospacing="0" w:after="0" w:afterAutospacing="0"/>
        <w:jc w:val="both"/>
        <w:rPr>
          <w:rStyle w:val="Strong"/>
          <w:rFonts w:ascii="Times New Roman" w:hAnsi="Times New Roman"/>
          <w:b w:val="0"/>
          <w:bCs w:val="0"/>
          <w:i/>
          <w:color w:val="FF0000"/>
          <w:sz w:val="22"/>
          <w:szCs w:val="22"/>
        </w:rPr>
      </w:pPr>
      <w:r>
        <w:rPr>
          <w:rFonts w:ascii="Times New Roman" w:hAnsi="Times New Roman"/>
          <w:i/>
          <w:color w:val="FF0000"/>
          <w:sz w:val="22"/>
          <w:szCs w:val="22"/>
        </w:rPr>
        <w:t xml:space="preserve">      </w:t>
      </w:r>
      <w:r w:rsidRPr="005B3BD4">
        <w:rPr>
          <w:rFonts w:ascii="Times New Roman" w:hAnsi="Times New Roman"/>
          <w:i/>
          <w:color w:val="FF0000"/>
          <w:sz w:val="22"/>
          <w:szCs w:val="22"/>
        </w:rPr>
        <w:t xml:space="preserve">  </w:t>
      </w:r>
      <w:r w:rsidR="00B41CA7">
        <w:rPr>
          <w:rFonts w:ascii="Times New Roman" w:hAnsi="Times New Roman"/>
          <w:i/>
          <w:color w:val="FF0000"/>
          <w:sz w:val="22"/>
          <w:szCs w:val="22"/>
        </w:rPr>
        <w:t xml:space="preserve"> </w:t>
      </w:r>
    </w:p>
    <w:p w14:paraId="19BC6EC4" w14:textId="77777777" w:rsidR="006A0EF5" w:rsidRPr="00C658CC" w:rsidRDefault="006A0EF5" w:rsidP="006A0EF5">
      <w:pPr>
        <w:pStyle w:val="NormalWeb"/>
        <w:spacing w:before="0" w:beforeAutospacing="0" w:after="0" w:afterAutospacing="0"/>
        <w:ind w:left="720"/>
        <w:jc w:val="both"/>
        <w:rPr>
          <w:rFonts w:ascii="Times New Roman" w:hAnsi="Times New Roman" w:cs="Times New Roman"/>
          <w:b/>
          <w:bCs/>
          <w:color w:val="000000"/>
          <w:sz w:val="22"/>
          <w:szCs w:val="22"/>
        </w:rPr>
      </w:pPr>
      <w:r w:rsidRPr="00C658CC">
        <w:rPr>
          <w:rFonts w:ascii="Times New Roman" w:hAnsi="Times New Roman"/>
          <w:i/>
          <w:sz w:val="22"/>
          <w:szCs w:val="22"/>
        </w:rPr>
        <w:t xml:space="preserve">(x) </w:t>
      </w:r>
      <w:r w:rsidRPr="00C658CC">
        <w:rPr>
          <w:rFonts w:ascii="Times New Roman" w:hAnsi="Times New Roman" w:cs="Times New Roman"/>
          <w:i/>
          <w:sz w:val="22"/>
          <w:szCs w:val="22"/>
        </w:rPr>
        <w:t>The Taxation of Owners of Cyprus Ships (Special Provisions on Collection) Notification of  2020</w:t>
      </w:r>
      <w:r w:rsidRPr="00C658CC">
        <w:rPr>
          <w:rStyle w:val="Strong"/>
          <w:rFonts w:ascii="Times New Roman" w:hAnsi="Times New Roman" w:cs="Times New Roman"/>
          <w:color w:val="000000"/>
          <w:sz w:val="22"/>
          <w:szCs w:val="22"/>
        </w:rPr>
        <w:t xml:space="preserve"> </w:t>
      </w:r>
      <w:r w:rsidRPr="00C658CC">
        <w:rPr>
          <w:rFonts w:ascii="Times New Roman" w:hAnsi="Times New Roman" w:cs="Times New Roman"/>
          <w:i/>
          <w:sz w:val="22"/>
          <w:szCs w:val="22"/>
        </w:rPr>
        <w:t xml:space="preserve">(Gazette No. 5237, Supplement III (I), dated 2.04.2020, </w:t>
      </w:r>
      <w:r w:rsidRPr="00C658CC">
        <w:rPr>
          <w:rFonts w:ascii="Times New Roman" w:hAnsi="Times New Roman" w:cs="Times New Roman"/>
          <w:i/>
          <w:sz w:val="22"/>
          <w:szCs w:val="22"/>
          <w:lang w:val="da-DK"/>
        </w:rPr>
        <w:t>P.I. 136/2020</w:t>
      </w:r>
      <w:r w:rsidRPr="00C658CC">
        <w:rPr>
          <w:rFonts w:ascii="Times New Roman" w:hAnsi="Times New Roman" w:cs="Times New Roman"/>
          <w:i/>
          <w:sz w:val="22"/>
          <w:szCs w:val="22"/>
        </w:rPr>
        <w:t>)</w:t>
      </w:r>
      <w:r w:rsidR="00B66A27" w:rsidRPr="00C658CC">
        <w:rPr>
          <w:rFonts w:ascii="Times New Roman" w:hAnsi="Times New Roman" w:cs="Times New Roman"/>
          <w:i/>
          <w:sz w:val="22"/>
          <w:szCs w:val="22"/>
        </w:rPr>
        <w:t>.</w:t>
      </w:r>
      <w:r w:rsidRPr="00C658CC">
        <w:rPr>
          <w:rFonts w:ascii="Times New Roman" w:hAnsi="Times New Roman" w:cs="Times New Roman"/>
          <w:i/>
          <w:sz w:val="22"/>
          <w:szCs w:val="22"/>
        </w:rPr>
        <w:t xml:space="preserve">  </w:t>
      </w:r>
    </w:p>
    <w:p w14:paraId="6CF21CD5" w14:textId="77777777" w:rsidR="006A0EF5" w:rsidRPr="00C658CC" w:rsidRDefault="006A0EF5" w:rsidP="005549A1">
      <w:pPr>
        <w:pStyle w:val="NormalWeb"/>
        <w:spacing w:before="0" w:beforeAutospacing="0" w:after="0" w:afterAutospacing="0"/>
        <w:jc w:val="both"/>
        <w:rPr>
          <w:rStyle w:val="Strong"/>
          <w:rFonts w:ascii="Times New Roman" w:hAnsi="Times New Roman" w:cs="Times New Roman"/>
          <w:color w:val="000000"/>
          <w:sz w:val="22"/>
          <w:szCs w:val="22"/>
        </w:rPr>
      </w:pPr>
    </w:p>
    <w:p w14:paraId="1F490A19" w14:textId="77777777" w:rsidR="00B66A27" w:rsidRPr="00C658CC" w:rsidRDefault="00B66A27" w:rsidP="00B66A27">
      <w:pPr>
        <w:pStyle w:val="NormalWeb"/>
        <w:spacing w:before="0" w:beforeAutospacing="0" w:after="0" w:afterAutospacing="0"/>
        <w:ind w:left="720"/>
        <w:jc w:val="both"/>
        <w:rPr>
          <w:rFonts w:ascii="Times New Roman" w:hAnsi="Times New Roman" w:cs="Times New Roman"/>
          <w:b/>
          <w:bCs/>
          <w:color w:val="000000"/>
          <w:sz w:val="22"/>
          <w:szCs w:val="22"/>
        </w:rPr>
      </w:pPr>
      <w:r w:rsidRPr="00C658CC">
        <w:rPr>
          <w:rFonts w:ascii="Times New Roman" w:hAnsi="Times New Roman"/>
          <w:i/>
          <w:sz w:val="22"/>
          <w:szCs w:val="22"/>
        </w:rPr>
        <w:t xml:space="preserve">(xi) </w:t>
      </w:r>
      <w:r w:rsidRPr="00C658CC">
        <w:rPr>
          <w:rFonts w:ascii="Times New Roman" w:hAnsi="Times New Roman" w:cs="Times New Roman"/>
          <w:i/>
          <w:sz w:val="22"/>
          <w:szCs w:val="22"/>
        </w:rPr>
        <w:t>The Tonnage Tax (Ancillary Activities to Maritime Transport)  Notification of  2020</w:t>
      </w:r>
      <w:r w:rsidRPr="00C658CC">
        <w:rPr>
          <w:rStyle w:val="Strong"/>
          <w:rFonts w:ascii="Times New Roman" w:hAnsi="Times New Roman" w:cs="Times New Roman"/>
          <w:color w:val="000000"/>
          <w:sz w:val="22"/>
          <w:szCs w:val="22"/>
        </w:rPr>
        <w:t xml:space="preserve"> </w:t>
      </w:r>
      <w:r w:rsidRPr="00C658CC">
        <w:rPr>
          <w:rFonts w:ascii="Times New Roman" w:hAnsi="Times New Roman" w:cs="Times New Roman"/>
          <w:i/>
          <w:sz w:val="22"/>
          <w:szCs w:val="22"/>
        </w:rPr>
        <w:t xml:space="preserve">(Gazette No. 5255, Supplement III (I), dated 29.04.2020, </w:t>
      </w:r>
      <w:r w:rsidRPr="00C658CC">
        <w:rPr>
          <w:rFonts w:ascii="Times New Roman" w:hAnsi="Times New Roman" w:cs="Times New Roman"/>
          <w:i/>
          <w:sz w:val="22"/>
          <w:szCs w:val="22"/>
          <w:lang w:val="da-DK"/>
        </w:rPr>
        <w:t>P.I. 182/2020</w:t>
      </w:r>
      <w:r w:rsidRPr="00C658CC">
        <w:rPr>
          <w:rFonts w:ascii="Times New Roman" w:hAnsi="Times New Roman" w:cs="Times New Roman"/>
          <w:i/>
          <w:sz w:val="22"/>
          <w:szCs w:val="22"/>
        </w:rPr>
        <w:t>)</w:t>
      </w:r>
      <w:r w:rsidRPr="00C658CC">
        <w:rPr>
          <w:rFonts w:ascii="Times New Roman" w:hAnsi="Times New Roman" w:cs="Times New Roman"/>
          <w:b/>
          <w:color w:val="FF0000"/>
          <w:sz w:val="22"/>
          <w:szCs w:val="22"/>
        </w:rPr>
        <w:t xml:space="preserve"> </w:t>
      </w:r>
      <w:r w:rsidRPr="00C658CC">
        <w:rPr>
          <w:rFonts w:ascii="Times New Roman" w:hAnsi="Times New Roman" w:cs="Times New Roman"/>
          <w:b/>
          <w:color w:val="0000FF"/>
          <w:sz w:val="22"/>
          <w:szCs w:val="22"/>
        </w:rPr>
        <w:t>(</w:t>
      </w:r>
      <w:r w:rsidRPr="00C658CC">
        <w:rPr>
          <w:rFonts w:ascii="Times New Roman" w:hAnsi="Times New Roman" w:cs="Times New Roman"/>
          <w:b/>
          <w:bCs/>
          <w:i/>
          <w:iCs/>
          <w:color w:val="0000FF"/>
          <w:sz w:val="22"/>
          <w:szCs w:val="22"/>
        </w:rPr>
        <w:t>H</w:t>
      </w:r>
      <w:r w:rsidRPr="00C658CC">
        <w:rPr>
          <w:rFonts w:ascii="Times New Roman" w:hAnsi="Times New Roman" w:cs="Times New Roman"/>
          <w:b/>
          <w:color w:val="0000FF"/>
          <w:sz w:val="22"/>
          <w:szCs w:val="22"/>
        </w:rPr>
        <w:t xml:space="preserve">) </w:t>
      </w:r>
    </w:p>
    <w:p w14:paraId="50151827" w14:textId="77777777" w:rsidR="00B66A27" w:rsidRPr="00C658CC" w:rsidRDefault="00B66A27" w:rsidP="00B66A27">
      <w:pPr>
        <w:pStyle w:val="NormalWeb"/>
        <w:spacing w:before="0" w:beforeAutospacing="0" w:after="0" w:afterAutospacing="0"/>
        <w:jc w:val="both"/>
        <w:rPr>
          <w:rStyle w:val="Strong"/>
          <w:rFonts w:ascii="Times New Roman" w:hAnsi="Times New Roman" w:cs="Times New Roman"/>
          <w:color w:val="000000"/>
          <w:sz w:val="22"/>
          <w:szCs w:val="22"/>
        </w:rPr>
      </w:pPr>
    </w:p>
    <w:p w14:paraId="544C7D6A" w14:textId="77777777" w:rsidR="0079231A" w:rsidRPr="006A0EF5" w:rsidRDefault="0079231A" w:rsidP="0079231A">
      <w:pPr>
        <w:pStyle w:val="NormalWeb"/>
        <w:spacing w:before="0" w:beforeAutospacing="0" w:after="0" w:afterAutospacing="0"/>
        <w:ind w:left="720"/>
        <w:jc w:val="both"/>
        <w:rPr>
          <w:rFonts w:ascii="Times New Roman" w:hAnsi="Times New Roman" w:cs="Times New Roman"/>
          <w:b/>
          <w:bCs/>
          <w:color w:val="000000"/>
          <w:sz w:val="22"/>
          <w:szCs w:val="22"/>
        </w:rPr>
      </w:pPr>
      <w:r w:rsidRPr="00C658CC">
        <w:rPr>
          <w:rStyle w:val="Strong"/>
          <w:rFonts w:ascii="Times New Roman" w:hAnsi="Times New Roman" w:cs="Times New Roman"/>
          <w:b w:val="0"/>
          <w:i/>
          <w:color w:val="000000"/>
          <w:sz w:val="22"/>
          <w:szCs w:val="22"/>
        </w:rPr>
        <w:t xml:space="preserve"> (xii)</w:t>
      </w:r>
      <w:r w:rsidRPr="00C658CC">
        <w:rPr>
          <w:rStyle w:val="Strong"/>
          <w:rFonts w:ascii="Times New Roman" w:hAnsi="Times New Roman" w:cs="Times New Roman"/>
          <w:color w:val="000000"/>
          <w:sz w:val="22"/>
          <w:szCs w:val="22"/>
        </w:rPr>
        <w:t xml:space="preserve"> </w:t>
      </w:r>
      <w:r w:rsidRPr="00C658CC">
        <w:rPr>
          <w:rStyle w:val="Strong"/>
          <w:rFonts w:ascii="Times New Roman" w:hAnsi="Times New Roman" w:cs="Times New Roman"/>
          <w:b w:val="0"/>
          <w:i/>
          <w:color w:val="000000"/>
          <w:sz w:val="22"/>
          <w:szCs w:val="22"/>
        </w:rPr>
        <w:t>Indicative directions of the Deputy Shipping Minister for the imposition of administrative fines</w:t>
      </w:r>
      <w:r w:rsidRPr="00C658CC">
        <w:rPr>
          <w:rStyle w:val="Strong"/>
          <w:rFonts w:ascii="Times New Roman" w:hAnsi="Times New Roman" w:cs="Times New Roman"/>
          <w:color w:val="000000"/>
          <w:sz w:val="22"/>
          <w:szCs w:val="22"/>
        </w:rPr>
        <w:t xml:space="preserve"> </w:t>
      </w:r>
      <w:r w:rsidRPr="00C658CC">
        <w:rPr>
          <w:rFonts w:ascii="Times New Roman" w:hAnsi="Times New Roman" w:cs="Times New Roman"/>
          <w:i/>
          <w:sz w:val="22"/>
          <w:szCs w:val="22"/>
        </w:rPr>
        <w:t>(Gazette No. 5</w:t>
      </w:r>
      <w:r w:rsidR="00676815" w:rsidRPr="00C658CC">
        <w:rPr>
          <w:rFonts w:ascii="Times New Roman" w:hAnsi="Times New Roman" w:cs="Times New Roman"/>
          <w:i/>
          <w:sz w:val="22"/>
          <w:szCs w:val="22"/>
        </w:rPr>
        <w:t>402</w:t>
      </w:r>
      <w:r w:rsidRPr="00C658CC">
        <w:rPr>
          <w:rFonts w:ascii="Times New Roman" w:hAnsi="Times New Roman" w:cs="Times New Roman"/>
          <w:i/>
          <w:sz w:val="22"/>
          <w:szCs w:val="22"/>
        </w:rPr>
        <w:t>, Supplement III (I), dated 2</w:t>
      </w:r>
      <w:r w:rsidR="00676815" w:rsidRPr="00C658CC">
        <w:rPr>
          <w:rFonts w:ascii="Times New Roman" w:hAnsi="Times New Roman" w:cs="Times New Roman"/>
          <w:i/>
          <w:sz w:val="22"/>
          <w:szCs w:val="22"/>
        </w:rPr>
        <w:t>7</w:t>
      </w:r>
      <w:r w:rsidRPr="00C658CC">
        <w:rPr>
          <w:rFonts w:ascii="Times New Roman" w:hAnsi="Times New Roman" w:cs="Times New Roman"/>
          <w:i/>
          <w:sz w:val="22"/>
          <w:szCs w:val="22"/>
        </w:rPr>
        <w:t>.</w:t>
      </w:r>
      <w:r w:rsidR="00676815" w:rsidRPr="00C658CC">
        <w:rPr>
          <w:rFonts w:ascii="Times New Roman" w:hAnsi="Times New Roman" w:cs="Times New Roman"/>
          <w:i/>
          <w:sz w:val="22"/>
          <w:szCs w:val="22"/>
        </w:rPr>
        <w:t>11</w:t>
      </w:r>
      <w:r w:rsidRPr="00C658CC">
        <w:rPr>
          <w:rFonts w:ascii="Times New Roman" w:hAnsi="Times New Roman" w:cs="Times New Roman"/>
          <w:i/>
          <w:sz w:val="22"/>
          <w:szCs w:val="22"/>
        </w:rPr>
        <w:t xml:space="preserve">.2020, </w:t>
      </w:r>
      <w:r w:rsidRPr="00C658CC">
        <w:rPr>
          <w:rFonts w:ascii="Times New Roman" w:hAnsi="Times New Roman" w:cs="Times New Roman"/>
          <w:i/>
          <w:sz w:val="22"/>
          <w:szCs w:val="22"/>
          <w:lang w:val="da-DK"/>
        </w:rPr>
        <w:t xml:space="preserve">P.I. </w:t>
      </w:r>
      <w:r w:rsidR="00676815" w:rsidRPr="00C658CC">
        <w:rPr>
          <w:rFonts w:ascii="Times New Roman" w:hAnsi="Times New Roman" w:cs="Times New Roman"/>
          <w:i/>
          <w:sz w:val="22"/>
          <w:szCs w:val="22"/>
          <w:lang w:val="da-DK"/>
        </w:rPr>
        <w:t>559</w:t>
      </w:r>
      <w:r w:rsidRPr="00C658CC">
        <w:rPr>
          <w:rFonts w:ascii="Times New Roman" w:hAnsi="Times New Roman" w:cs="Times New Roman"/>
          <w:i/>
          <w:sz w:val="22"/>
          <w:szCs w:val="22"/>
          <w:lang w:val="da-DK"/>
        </w:rPr>
        <w:t>/2020</w:t>
      </w:r>
      <w:r w:rsidRPr="00C658CC">
        <w:rPr>
          <w:rFonts w:ascii="Times New Roman" w:hAnsi="Times New Roman" w:cs="Times New Roman"/>
          <w:i/>
          <w:sz w:val="22"/>
          <w:szCs w:val="22"/>
        </w:rPr>
        <w:t>)</w:t>
      </w:r>
      <w:r w:rsidRPr="00C658CC">
        <w:rPr>
          <w:rFonts w:ascii="Times New Roman" w:hAnsi="Times New Roman" w:cs="Times New Roman"/>
          <w:b/>
          <w:color w:val="FF0000"/>
          <w:sz w:val="22"/>
          <w:szCs w:val="22"/>
        </w:rPr>
        <w:t xml:space="preserve"> </w:t>
      </w:r>
      <w:r w:rsidRPr="00C658CC">
        <w:rPr>
          <w:rFonts w:ascii="Times New Roman" w:hAnsi="Times New Roman" w:cs="Times New Roman"/>
          <w:b/>
          <w:color w:val="0000FF"/>
          <w:sz w:val="22"/>
          <w:szCs w:val="22"/>
        </w:rPr>
        <w:t>(</w:t>
      </w:r>
      <w:r w:rsidRPr="00C658CC">
        <w:rPr>
          <w:rFonts w:ascii="Times New Roman" w:hAnsi="Times New Roman" w:cs="Times New Roman"/>
          <w:b/>
          <w:bCs/>
          <w:i/>
          <w:iCs/>
          <w:color w:val="0000FF"/>
          <w:sz w:val="22"/>
          <w:szCs w:val="22"/>
        </w:rPr>
        <w:t>H</w:t>
      </w:r>
      <w:r w:rsidRPr="00C658CC">
        <w:rPr>
          <w:rFonts w:ascii="Times New Roman" w:hAnsi="Times New Roman" w:cs="Times New Roman"/>
          <w:b/>
          <w:color w:val="0000FF"/>
          <w:sz w:val="22"/>
          <w:szCs w:val="22"/>
        </w:rPr>
        <w:t>)</w:t>
      </w:r>
      <w:r>
        <w:rPr>
          <w:rFonts w:ascii="Times New Roman" w:hAnsi="Times New Roman" w:cs="Times New Roman"/>
          <w:b/>
          <w:color w:val="0000FF"/>
          <w:sz w:val="22"/>
          <w:szCs w:val="22"/>
        </w:rPr>
        <w:t xml:space="preserve"> </w:t>
      </w:r>
      <w:r w:rsidR="00676815">
        <w:rPr>
          <w:rFonts w:ascii="Times New Roman" w:hAnsi="Times New Roman" w:cs="Times New Roman"/>
          <w:b/>
          <w:color w:val="0000FF"/>
          <w:sz w:val="22"/>
          <w:szCs w:val="22"/>
        </w:rPr>
        <w:t xml:space="preserve"> </w:t>
      </w:r>
    </w:p>
    <w:p w14:paraId="15741EE8" w14:textId="77777777" w:rsidR="0079231A" w:rsidRDefault="0079231A" w:rsidP="00B66A27">
      <w:pPr>
        <w:pStyle w:val="NormalWeb"/>
        <w:spacing w:before="0" w:beforeAutospacing="0" w:after="0" w:afterAutospacing="0"/>
        <w:jc w:val="both"/>
        <w:rPr>
          <w:rStyle w:val="Strong"/>
          <w:rFonts w:ascii="Times New Roman" w:hAnsi="Times New Roman" w:cs="Times New Roman"/>
          <w:color w:val="000000"/>
          <w:sz w:val="22"/>
          <w:szCs w:val="22"/>
        </w:rPr>
      </w:pPr>
    </w:p>
    <w:p w14:paraId="22D26421" w14:textId="4136A46E" w:rsidR="0079231A" w:rsidRDefault="00BE7A81" w:rsidP="00BE7A81">
      <w:pPr>
        <w:pStyle w:val="NormalWeb"/>
        <w:spacing w:before="0" w:beforeAutospacing="0" w:after="0" w:afterAutospacing="0"/>
        <w:ind w:left="709"/>
        <w:jc w:val="both"/>
        <w:rPr>
          <w:rStyle w:val="Strong"/>
          <w:rFonts w:ascii="Times New Roman" w:hAnsi="Times New Roman" w:cs="Times New Roman"/>
          <w:color w:val="000000"/>
          <w:sz w:val="22"/>
          <w:szCs w:val="22"/>
        </w:rPr>
      </w:pPr>
      <w:r w:rsidRPr="00CD1678">
        <w:rPr>
          <w:rStyle w:val="Strong"/>
          <w:rFonts w:ascii="Times New Roman" w:hAnsi="Times New Roman" w:cs="Times New Roman"/>
          <w:b w:val="0"/>
          <w:i/>
          <w:color w:val="000000"/>
          <w:sz w:val="22"/>
          <w:szCs w:val="22"/>
          <w:highlight w:val="yellow"/>
        </w:rPr>
        <w:t>(xiii)</w:t>
      </w:r>
      <w:r w:rsidRPr="00CD1678">
        <w:rPr>
          <w:rStyle w:val="Strong"/>
          <w:rFonts w:ascii="Times New Roman" w:hAnsi="Times New Roman" w:cs="Times New Roman"/>
          <w:color w:val="000000"/>
          <w:sz w:val="22"/>
          <w:szCs w:val="22"/>
          <w:highlight w:val="yellow"/>
        </w:rPr>
        <w:t xml:space="preserve"> </w:t>
      </w:r>
      <w:r w:rsidRPr="00CD1678">
        <w:rPr>
          <w:rFonts w:ascii="Times New Roman" w:hAnsi="Times New Roman" w:cs="Times New Roman"/>
          <w:i/>
          <w:sz w:val="22"/>
          <w:szCs w:val="22"/>
          <w:highlight w:val="yellow"/>
        </w:rPr>
        <w:t>The Tonnage Tax (Environmental Incentives) Order of 202</w:t>
      </w:r>
      <w:r w:rsidR="00CD1678" w:rsidRPr="00CD1678">
        <w:rPr>
          <w:rFonts w:ascii="Times New Roman" w:hAnsi="Times New Roman" w:cs="Times New Roman"/>
          <w:i/>
          <w:sz w:val="22"/>
          <w:szCs w:val="22"/>
          <w:highlight w:val="yellow"/>
        </w:rPr>
        <w:t>4</w:t>
      </w:r>
      <w:r w:rsidRPr="00CD1678">
        <w:rPr>
          <w:rStyle w:val="Strong"/>
          <w:rFonts w:ascii="Times New Roman" w:hAnsi="Times New Roman" w:cs="Times New Roman"/>
          <w:color w:val="000000"/>
          <w:sz w:val="22"/>
          <w:szCs w:val="22"/>
          <w:highlight w:val="yellow"/>
        </w:rPr>
        <w:t xml:space="preserve"> </w:t>
      </w:r>
      <w:r w:rsidRPr="00CD1678">
        <w:rPr>
          <w:rFonts w:ascii="Times New Roman" w:hAnsi="Times New Roman" w:cs="Times New Roman"/>
          <w:i/>
          <w:sz w:val="22"/>
          <w:szCs w:val="22"/>
          <w:highlight w:val="yellow"/>
        </w:rPr>
        <w:t>(Gazette No. 5</w:t>
      </w:r>
      <w:r w:rsidR="00CD1678">
        <w:rPr>
          <w:rFonts w:ascii="Times New Roman" w:hAnsi="Times New Roman" w:cs="Times New Roman"/>
          <w:i/>
          <w:sz w:val="22"/>
          <w:szCs w:val="22"/>
          <w:highlight w:val="yellow"/>
        </w:rPr>
        <w:t>858</w:t>
      </w:r>
      <w:r w:rsidRPr="00CD1678">
        <w:rPr>
          <w:rFonts w:ascii="Times New Roman" w:hAnsi="Times New Roman" w:cs="Times New Roman"/>
          <w:i/>
          <w:sz w:val="22"/>
          <w:szCs w:val="22"/>
          <w:highlight w:val="yellow"/>
        </w:rPr>
        <w:t xml:space="preserve">, Supplement III (I), dated </w:t>
      </w:r>
      <w:r w:rsidR="00CD1678">
        <w:rPr>
          <w:rFonts w:ascii="Times New Roman" w:hAnsi="Times New Roman" w:cs="Times New Roman"/>
          <w:i/>
          <w:sz w:val="22"/>
          <w:szCs w:val="22"/>
          <w:highlight w:val="yellow"/>
        </w:rPr>
        <w:t>23</w:t>
      </w:r>
      <w:r w:rsidRPr="00CD1678">
        <w:rPr>
          <w:rFonts w:ascii="Times New Roman" w:hAnsi="Times New Roman" w:cs="Times New Roman"/>
          <w:i/>
          <w:sz w:val="22"/>
          <w:szCs w:val="22"/>
          <w:highlight w:val="yellow"/>
        </w:rPr>
        <w:t>.0</w:t>
      </w:r>
      <w:r w:rsidR="00CD1678">
        <w:rPr>
          <w:rFonts w:ascii="Times New Roman" w:hAnsi="Times New Roman" w:cs="Times New Roman"/>
          <w:i/>
          <w:sz w:val="22"/>
          <w:szCs w:val="22"/>
          <w:highlight w:val="yellow"/>
        </w:rPr>
        <w:t>2</w:t>
      </w:r>
      <w:r w:rsidRPr="00CD1678">
        <w:rPr>
          <w:rFonts w:ascii="Times New Roman" w:hAnsi="Times New Roman" w:cs="Times New Roman"/>
          <w:i/>
          <w:sz w:val="22"/>
          <w:szCs w:val="22"/>
          <w:highlight w:val="yellow"/>
        </w:rPr>
        <w:t>.202</w:t>
      </w:r>
      <w:r w:rsidR="00CD1678">
        <w:rPr>
          <w:rFonts w:ascii="Times New Roman" w:hAnsi="Times New Roman" w:cs="Times New Roman"/>
          <w:i/>
          <w:sz w:val="22"/>
          <w:szCs w:val="22"/>
          <w:highlight w:val="yellow"/>
        </w:rPr>
        <w:t>4</w:t>
      </w:r>
      <w:r w:rsidRPr="00CD1678">
        <w:rPr>
          <w:rFonts w:ascii="Times New Roman" w:hAnsi="Times New Roman" w:cs="Times New Roman"/>
          <w:i/>
          <w:sz w:val="22"/>
          <w:szCs w:val="22"/>
          <w:highlight w:val="yellow"/>
        </w:rPr>
        <w:t xml:space="preserve">, </w:t>
      </w:r>
      <w:r w:rsidRPr="00CD1678">
        <w:rPr>
          <w:rFonts w:ascii="Times New Roman" w:hAnsi="Times New Roman" w:cs="Times New Roman"/>
          <w:i/>
          <w:sz w:val="22"/>
          <w:szCs w:val="22"/>
          <w:highlight w:val="yellow"/>
          <w:lang w:val="da-DK"/>
        </w:rPr>
        <w:t xml:space="preserve">P.I. </w:t>
      </w:r>
      <w:r w:rsidR="006B483D">
        <w:rPr>
          <w:rFonts w:ascii="Times New Roman" w:hAnsi="Times New Roman" w:cs="Times New Roman"/>
          <w:i/>
          <w:sz w:val="22"/>
          <w:szCs w:val="22"/>
          <w:highlight w:val="yellow"/>
          <w:lang w:val="da-DK"/>
        </w:rPr>
        <w:t>58</w:t>
      </w:r>
      <w:r w:rsidRPr="00CD1678">
        <w:rPr>
          <w:rFonts w:ascii="Times New Roman" w:hAnsi="Times New Roman" w:cs="Times New Roman"/>
          <w:i/>
          <w:sz w:val="22"/>
          <w:szCs w:val="22"/>
          <w:highlight w:val="yellow"/>
          <w:lang w:val="da-DK"/>
        </w:rPr>
        <w:t>/202</w:t>
      </w:r>
      <w:r w:rsidR="006B483D">
        <w:rPr>
          <w:rFonts w:ascii="Times New Roman" w:hAnsi="Times New Roman" w:cs="Times New Roman"/>
          <w:i/>
          <w:sz w:val="22"/>
          <w:szCs w:val="22"/>
          <w:highlight w:val="yellow"/>
          <w:lang w:val="da-DK"/>
        </w:rPr>
        <w:t>4</w:t>
      </w:r>
      <w:r w:rsidR="00154581">
        <w:rPr>
          <w:rFonts w:ascii="Times New Roman" w:hAnsi="Times New Roman" w:cs="Times New Roman"/>
          <w:i/>
          <w:sz w:val="22"/>
          <w:szCs w:val="22"/>
          <w:highlight w:val="yellow"/>
          <w:lang w:val="da-DK"/>
        </w:rPr>
        <w:t>. This Order repeals Order P.I. 42/2021</w:t>
      </w:r>
      <w:r w:rsidRPr="00CD1678">
        <w:rPr>
          <w:rFonts w:ascii="Times New Roman" w:hAnsi="Times New Roman" w:cs="Times New Roman"/>
          <w:i/>
          <w:sz w:val="22"/>
          <w:szCs w:val="22"/>
          <w:highlight w:val="yellow"/>
        </w:rPr>
        <w:t>)</w:t>
      </w:r>
      <w:r w:rsidRPr="00CD1678">
        <w:rPr>
          <w:rFonts w:ascii="Times New Roman" w:hAnsi="Times New Roman" w:cs="Times New Roman"/>
          <w:b/>
          <w:color w:val="FF0000"/>
          <w:sz w:val="22"/>
          <w:szCs w:val="22"/>
          <w:highlight w:val="yellow"/>
        </w:rPr>
        <w:t xml:space="preserve"> </w:t>
      </w:r>
    </w:p>
    <w:p w14:paraId="7C580227" w14:textId="77777777" w:rsidR="006A0EF5" w:rsidRDefault="006A0EF5" w:rsidP="005549A1">
      <w:pPr>
        <w:pStyle w:val="NormalWeb"/>
        <w:spacing w:before="0" w:beforeAutospacing="0" w:after="0" w:afterAutospacing="0"/>
        <w:jc w:val="both"/>
        <w:rPr>
          <w:rStyle w:val="Strong"/>
          <w:rFonts w:ascii="Times New Roman" w:hAnsi="Times New Roman" w:cs="Times New Roman"/>
          <w:color w:val="000000"/>
          <w:sz w:val="22"/>
          <w:szCs w:val="22"/>
        </w:rPr>
      </w:pPr>
    </w:p>
    <w:p w14:paraId="57578CE6" w14:textId="77777777" w:rsidR="003F5754" w:rsidRPr="008C3F5E" w:rsidRDefault="003F5754" w:rsidP="005549A1">
      <w:pPr>
        <w:pStyle w:val="NormalWeb"/>
        <w:spacing w:before="0" w:beforeAutospacing="0" w:after="0" w:afterAutospacing="0"/>
        <w:jc w:val="both"/>
        <w:rPr>
          <w:rFonts w:ascii="Times New Roman" w:hAnsi="Times New Roman" w:cs="Times New Roman"/>
          <w:i/>
          <w:iCs/>
          <w:sz w:val="22"/>
          <w:szCs w:val="22"/>
          <w:lang w:val="en-US"/>
        </w:rPr>
      </w:pPr>
      <w:r w:rsidRPr="008C3F5E">
        <w:rPr>
          <w:rStyle w:val="Strong"/>
          <w:rFonts w:ascii="Times New Roman" w:hAnsi="Times New Roman" w:cs="Times New Roman"/>
          <w:color w:val="000000"/>
          <w:sz w:val="22"/>
          <w:szCs w:val="22"/>
        </w:rPr>
        <w:t>2</w:t>
      </w:r>
      <w:r w:rsidR="00712AEC">
        <w:rPr>
          <w:rStyle w:val="Strong"/>
          <w:rFonts w:ascii="Times New Roman" w:hAnsi="Times New Roman" w:cs="Times New Roman"/>
          <w:color w:val="000000"/>
          <w:sz w:val="22"/>
          <w:szCs w:val="22"/>
        </w:rPr>
        <w:t>3</w:t>
      </w:r>
      <w:r w:rsidRPr="008C3F5E">
        <w:rPr>
          <w:rStyle w:val="Strong"/>
          <w:rFonts w:ascii="Times New Roman" w:hAnsi="Times New Roman" w:cs="Times New Roman"/>
          <w:color w:val="000000"/>
          <w:sz w:val="22"/>
          <w:szCs w:val="22"/>
        </w:rPr>
        <w:t>.</w:t>
      </w:r>
      <w:r w:rsidRPr="008C3F5E">
        <w:rPr>
          <w:rFonts w:ascii="Times New Roman" w:hAnsi="Times New Roman" w:cs="Times New Roman"/>
          <w:sz w:val="22"/>
          <w:szCs w:val="22"/>
          <w:lang w:val="da-DK"/>
        </w:rPr>
        <w:t xml:space="preserve"> </w:t>
      </w:r>
      <w:r w:rsidR="00697672" w:rsidRPr="008C3F5E">
        <w:rPr>
          <w:rFonts w:ascii="Times New Roman" w:hAnsi="Times New Roman" w:cs="Times New Roman"/>
          <w:sz w:val="22"/>
          <w:szCs w:val="22"/>
          <w:lang w:val="da-DK"/>
        </w:rPr>
        <w:t>The Merchant Shipping (</w:t>
      </w:r>
      <w:smartTag w:uri="urn:schemas-microsoft-com:office:smarttags" w:element="place">
        <w:smartTag w:uri="urn:schemas-microsoft-com:office:smarttags" w:element="PlaceType">
          <w:r w:rsidRPr="008C3F5E">
            <w:rPr>
              <w:rFonts w:ascii="Times New Roman" w:hAnsi="Times New Roman" w:cs="Times New Roman"/>
              <w:sz w:val="22"/>
              <w:szCs w:val="22"/>
              <w:lang w:val="da-DK"/>
            </w:rPr>
            <w:t>Port</w:t>
          </w:r>
        </w:smartTag>
        <w:r w:rsidRPr="008C3F5E">
          <w:rPr>
            <w:rFonts w:ascii="Times New Roman" w:hAnsi="Times New Roman" w:cs="Times New Roman"/>
            <w:sz w:val="22"/>
            <w:szCs w:val="22"/>
            <w:lang w:val="da-DK"/>
          </w:rPr>
          <w:t xml:space="preserve"> </w:t>
        </w:r>
        <w:smartTag w:uri="urn:schemas-microsoft-com:office:smarttags" w:element="PlaceType">
          <w:r w:rsidRPr="008C3F5E">
            <w:rPr>
              <w:rFonts w:ascii="Times New Roman" w:hAnsi="Times New Roman" w:cs="Times New Roman"/>
              <w:sz w:val="22"/>
              <w:szCs w:val="22"/>
              <w:lang w:val="da-DK"/>
            </w:rPr>
            <w:t>State</w:t>
          </w:r>
        </w:smartTag>
      </w:smartTag>
      <w:r w:rsidRPr="008C3F5E">
        <w:rPr>
          <w:rFonts w:ascii="Times New Roman" w:hAnsi="Times New Roman" w:cs="Times New Roman"/>
          <w:sz w:val="22"/>
          <w:szCs w:val="22"/>
          <w:lang w:val="da-DK"/>
        </w:rPr>
        <w:t xml:space="preserve"> Control) </w:t>
      </w:r>
      <w:r w:rsidRPr="008C3F5E">
        <w:rPr>
          <w:rFonts w:ascii="Times New Roman" w:hAnsi="Times New Roman" w:cs="Times New Roman"/>
          <w:sz w:val="22"/>
          <w:szCs w:val="22"/>
        </w:rPr>
        <w:t>Law of 2011 (Law 95(I)/2011).</w:t>
      </w:r>
      <w:r w:rsidRPr="008C3F5E">
        <w:rPr>
          <w:rStyle w:val="FootnoteReference"/>
          <w:rFonts w:ascii="Times New Roman" w:hAnsi="Times New Roman" w:cs="Times New Roman"/>
          <w:sz w:val="22"/>
          <w:szCs w:val="22"/>
        </w:rPr>
        <w:footnoteReference w:id="16"/>
      </w:r>
      <w:r w:rsidRPr="008C3F5E">
        <w:rPr>
          <w:rFonts w:ascii="Times New Roman" w:hAnsi="Times New Roman" w:cs="Times New Roman"/>
          <w:sz w:val="22"/>
          <w:szCs w:val="22"/>
        </w:rPr>
        <w:t xml:space="preserve"> (Gazette No. 4287, Supplement I (I), dated 15.07.2011). </w:t>
      </w:r>
      <w:r w:rsidRPr="008C3F5E">
        <w:rPr>
          <w:rFonts w:ascii="Times New Roman" w:hAnsi="Times New Roman" w:cs="Times New Roman"/>
          <w:i/>
          <w:iCs/>
          <w:color w:val="0000FF"/>
          <w:sz w:val="22"/>
          <w:szCs w:val="22"/>
        </w:rPr>
        <w:t xml:space="preserve"> </w:t>
      </w:r>
      <w:r w:rsidRPr="008C3F5E">
        <w:rPr>
          <w:rFonts w:ascii="Times New Roman" w:hAnsi="Times New Roman" w:cs="Times New Roman"/>
          <w:b/>
          <w:i/>
          <w:iCs/>
          <w:color w:val="0000FF"/>
          <w:sz w:val="22"/>
          <w:szCs w:val="22"/>
        </w:rPr>
        <w:t>(</w:t>
      </w:r>
      <w:r w:rsidRPr="008C3F5E">
        <w:rPr>
          <w:rFonts w:ascii="Times New Roman" w:hAnsi="Times New Roman" w:cs="Times New Roman"/>
          <w:b/>
          <w:bCs/>
          <w:i/>
          <w:iCs/>
          <w:color w:val="0000FF"/>
          <w:sz w:val="22"/>
          <w:szCs w:val="22"/>
        </w:rPr>
        <w:t>H</w:t>
      </w:r>
      <w:r w:rsidRPr="008C3F5E">
        <w:rPr>
          <w:rFonts w:ascii="Times New Roman" w:hAnsi="Times New Roman" w:cs="Times New Roman"/>
          <w:b/>
          <w:i/>
          <w:iCs/>
          <w:color w:val="0000FF"/>
          <w:sz w:val="22"/>
          <w:szCs w:val="22"/>
        </w:rPr>
        <w:t>)</w:t>
      </w:r>
      <w:r w:rsidR="0041287E" w:rsidRPr="008C3F5E">
        <w:rPr>
          <w:rFonts w:ascii="Times New Roman" w:hAnsi="Times New Roman" w:cs="Times New Roman"/>
          <w:b/>
          <w:i/>
          <w:iCs/>
          <w:color w:val="0000FF"/>
          <w:sz w:val="22"/>
          <w:szCs w:val="22"/>
        </w:rPr>
        <w:t xml:space="preserve">  </w:t>
      </w:r>
    </w:p>
    <w:p w14:paraId="54C541C6" w14:textId="77777777" w:rsidR="005549A1" w:rsidRPr="008C3F5E" w:rsidRDefault="005549A1" w:rsidP="005549A1">
      <w:pPr>
        <w:pStyle w:val="NormalWeb"/>
        <w:spacing w:before="0" w:beforeAutospacing="0" w:after="0" w:afterAutospacing="0"/>
        <w:jc w:val="both"/>
        <w:rPr>
          <w:rStyle w:val="Strong"/>
          <w:rFonts w:ascii="Times New Roman" w:hAnsi="Times New Roman" w:cs="Times New Roman"/>
          <w:b w:val="0"/>
          <w:bCs w:val="0"/>
          <w:i/>
          <w:iCs/>
          <w:sz w:val="22"/>
          <w:szCs w:val="22"/>
          <w:lang w:val="en-US"/>
        </w:rPr>
      </w:pPr>
    </w:p>
    <w:p w14:paraId="2E792A30" w14:textId="77777777" w:rsidR="00844172" w:rsidRPr="008C3F5E" w:rsidRDefault="008A0600" w:rsidP="00844172">
      <w:pPr>
        <w:pStyle w:val="NormalWeb"/>
        <w:spacing w:before="0" w:beforeAutospacing="0" w:after="0" w:afterAutospacing="0"/>
        <w:jc w:val="both"/>
        <w:rPr>
          <w:rFonts w:ascii="Times New Roman" w:hAnsi="Times New Roman" w:cs="Times New Roman"/>
          <w:i/>
          <w:iCs/>
          <w:sz w:val="22"/>
          <w:szCs w:val="22"/>
          <w:lang w:val="en-US"/>
        </w:rPr>
      </w:pPr>
      <w:r>
        <w:rPr>
          <w:rStyle w:val="Strong"/>
          <w:rFonts w:ascii="Times New Roman" w:hAnsi="Times New Roman" w:cs="Times New Roman"/>
          <w:b w:val="0"/>
          <w:bCs w:val="0"/>
          <w:iCs/>
          <w:sz w:val="22"/>
          <w:szCs w:val="22"/>
          <w:lang w:val="en-US"/>
        </w:rPr>
        <w:t xml:space="preserve"> </w:t>
      </w:r>
      <w:r w:rsidR="00844172" w:rsidRPr="00466939">
        <w:rPr>
          <w:rStyle w:val="Strong"/>
          <w:rFonts w:ascii="Times New Roman" w:hAnsi="Times New Roman" w:cs="Times New Roman"/>
          <w:b w:val="0"/>
          <w:bCs w:val="0"/>
          <w:iCs/>
          <w:sz w:val="22"/>
          <w:szCs w:val="22"/>
          <w:lang w:val="en-US"/>
        </w:rPr>
        <w:t>(a)</w:t>
      </w:r>
      <w:r w:rsidR="00844172" w:rsidRPr="00466939">
        <w:rPr>
          <w:rStyle w:val="Strong"/>
          <w:rFonts w:ascii="Times New Roman" w:hAnsi="Times New Roman" w:cs="Times New Roman"/>
          <w:b w:val="0"/>
          <w:bCs w:val="0"/>
          <w:i/>
          <w:iCs/>
          <w:sz w:val="22"/>
          <w:szCs w:val="22"/>
          <w:lang w:val="en-US"/>
        </w:rPr>
        <w:t xml:space="preserve"> </w:t>
      </w:r>
      <w:r w:rsidR="00844172" w:rsidRPr="00466939">
        <w:rPr>
          <w:rFonts w:ascii="Times New Roman" w:hAnsi="Times New Roman" w:cs="Times New Roman"/>
          <w:sz w:val="22"/>
          <w:szCs w:val="22"/>
          <w:lang w:val="da-DK"/>
        </w:rPr>
        <w:t xml:space="preserve">The Merchant Shipping (Port State Control) (Amendment) </w:t>
      </w:r>
      <w:r w:rsidR="00844172" w:rsidRPr="00466939">
        <w:rPr>
          <w:rFonts w:ascii="Times New Roman" w:hAnsi="Times New Roman" w:cs="Times New Roman"/>
          <w:sz w:val="22"/>
          <w:szCs w:val="22"/>
        </w:rPr>
        <w:t>Law of 2015 (Law 155(I)/2015).</w:t>
      </w:r>
      <w:r w:rsidR="00844172" w:rsidRPr="00466939">
        <w:rPr>
          <w:rStyle w:val="FootnoteReference"/>
          <w:rFonts w:ascii="Times New Roman" w:hAnsi="Times New Roman" w:cs="Times New Roman"/>
          <w:sz w:val="22"/>
          <w:szCs w:val="22"/>
        </w:rPr>
        <w:footnoteReference w:id="17"/>
      </w:r>
      <w:r w:rsidR="00844172" w:rsidRPr="00466939">
        <w:rPr>
          <w:rFonts w:ascii="Times New Roman" w:hAnsi="Times New Roman" w:cs="Times New Roman"/>
          <w:sz w:val="22"/>
          <w:szCs w:val="22"/>
        </w:rPr>
        <w:t xml:space="preserve"> (Gazette No. 4538, Supplement I (I), dated 6.11.2015). </w:t>
      </w:r>
      <w:r w:rsidR="00844172" w:rsidRPr="00466939">
        <w:rPr>
          <w:rFonts w:ascii="Times New Roman" w:hAnsi="Times New Roman" w:cs="Times New Roman"/>
          <w:b/>
          <w:i/>
          <w:iCs/>
          <w:color w:val="0000FF"/>
          <w:sz w:val="22"/>
          <w:szCs w:val="22"/>
        </w:rPr>
        <w:t>(</w:t>
      </w:r>
      <w:r w:rsidR="00844172" w:rsidRPr="00466939">
        <w:rPr>
          <w:rFonts w:ascii="Times New Roman" w:hAnsi="Times New Roman" w:cs="Times New Roman"/>
          <w:b/>
          <w:bCs/>
          <w:i/>
          <w:iCs/>
          <w:color w:val="0000FF"/>
          <w:sz w:val="22"/>
          <w:szCs w:val="22"/>
        </w:rPr>
        <w:t>H</w:t>
      </w:r>
      <w:r w:rsidR="00844172" w:rsidRPr="00466939">
        <w:rPr>
          <w:rFonts w:ascii="Times New Roman" w:hAnsi="Times New Roman" w:cs="Times New Roman"/>
          <w:b/>
          <w:i/>
          <w:iCs/>
          <w:color w:val="0000FF"/>
          <w:sz w:val="22"/>
          <w:szCs w:val="22"/>
        </w:rPr>
        <w:t>)</w:t>
      </w:r>
      <w:r w:rsidR="00844172" w:rsidRPr="008C3F5E">
        <w:rPr>
          <w:rFonts w:ascii="Times New Roman" w:hAnsi="Times New Roman" w:cs="Times New Roman"/>
          <w:b/>
          <w:i/>
          <w:iCs/>
          <w:color w:val="0000FF"/>
          <w:sz w:val="22"/>
          <w:szCs w:val="22"/>
        </w:rPr>
        <w:t xml:space="preserve">  </w:t>
      </w:r>
    </w:p>
    <w:p w14:paraId="7954446F" w14:textId="77777777" w:rsidR="00A54589" w:rsidRPr="00844172" w:rsidRDefault="00A54589" w:rsidP="00C436CC">
      <w:pPr>
        <w:pStyle w:val="NormalWeb"/>
        <w:spacing w:before="0" w:beforeAutospacing="0" w:after="0" w:afterAutospacing="0"/>
        <w:jc w:val="both"/>
        <w:rPr>
          <w:rFonts w:ascii="Times New Roman" w:hAnsi="Times New Roman" w:cs="Times New Roman"/>
          <w:i/>
          <w:iCs/>
          <w:color w:val="FF0000"/>
          <w:sz w:val="22"/>
          <w:szCs w:val="22"/>
          <w:lang w:val="en-US"/>
        </w:rPr>
      </w:pPr>
    </w:p>
    <w:p w14:paraId="30D23DBA" w14:textId="77777777" w:rsidR="00676815" w:rsidRPr="006A0EF5" w:rsidRDefault="00676815" w:rsidP="00676815">
      <w:pPr>
        <w:pStyle w:val="NormalWeb"/>
        <w:spacing w:before="0" w:beforeAutospacing="0" w:after="0" w:afterAutospacing="0"/>
        <w:jc w:val="both"/>
        <w:rPr>
          <w:rFonts w:ascii="Times New Roman" w:hAnsi="Times New Roman" w:cs="Times New Roman"/>
          <w:b/>
          <w:bCs/>
          <w:color w:val="000000"/>
          <w:sz w:val="22"/>
          <w:szCs w:val="22"/>
        </w:rPr>
      </w:pPr>
      <w:r w:rsidRPr="00C658CC">
        <w:rPr>
          <w:rFonts w:ascii="Times New Roman" w:hAnsi="Times New Roman" w:cs="Times New Roman"/>
          <w:sz w:val="22"/>
          <w:szCs w:val="22"/>
          <w:lang w:val="da-DK"/>
        </w:rPr>
        <w:t xml:space="preserve"> (b) The Merchant Shipping (Port State Control) (Amendment) </w:t>
      </w:r>
      <w:r w:rsidRPr="00C658CC">
        <w:rPr>
          <w:rFonts w:ascii="Times New Roman" w:hAnsi="Times New Roman" w:cs="Times New Roman"/>
          <w:sz w:val="22"/>
          <w:szCs w:val="22"/>
        </w:rPr>
        <w:t>Law of 2020 (Law 187(I)/2020).</w:t>
      </w:r>
      <w:r w:rsidRPr="00C658CC">
        <w:rPr>
          <w:rStyle w:val="FootnoteReference"/>
          <w:rFonts w:ascii="Times New Roman" w:hAnsi="Times New Roman" w:cs="Times New Roman"/>
          <w:sz w:val="22"/>
          <w:szCs w:val="22"/>
        </w:rPr>
        <w:footnoteReference w:id="18"/>
      </w:r>
      <w:r w:rsidRPr="00C658CC">
        <w:rPr>
          <w:rFonts w:ascii="Times New Roman" w:hAnsi="Times New Roman" w:cs="Times New Roman"/>
          <w:sz w:val="22"/>
          <w:szCs w:val="22"/>
        </w:rPr>
        <w:t xml:space="preserve"> (Gazette No. 4794, Supplement I (I), dated 17.12.2020). </w:t>
      </w:r>
      <w:r w:rsidRPr="00C658CC">
        <w:rPr>
          <w:rFonts w:ascii="Times New Roman" w:hAnsi="Times New Roman" w:cs="Times New Roman"/>
          <w:b/>
          <w:i/>
          <w:iCs/>
          <w:color w:val="0000FF"/>
          <w:sz w:val="22"/>
          <w:szCs w:val="22"/>
        </w:rPr>
        <w:t>(</w:t>
      </w:r>
      <w:r w:rsidRPr="00C658CC">
        <w:rPr>
          <w:rFonts w:ascii="Times New Roman" w:hAnsi="Times New Roman" w:cs="Times New Roman"/>
          <w:b/>
          <w:bCs/>
          <w:i/>
          <w:iCs/>
          <w:color w:val="0000FF"/>
          <w:sz w:val="22"/>
          <w:szCs w:val="22"/>
        </w:rPr>
        <w:t>H</w:t>
      </w:r>
      <w:r w:rsidRPr="00C658CC">
        <w:rPr>
          <w:rFonts w:ascii="Times New Roman" w:hAnsi="Times New Roman" w:cs="Times New Roman"/>
          <w:b/>
          <w:i/>
          <w:iCs/>
          <w:color w:val="0000FF"/>
          <w:sz w:val="22"/>
          <w:szCs w:val="22"/>
        </w:rPr>
        <w:t>)</w:t>
      </w:r>
      <w:r w:rsidRPr="008C3F5E">
        <w:rPr>
          <w:rFonts w:ascii="Times New Roman" w:hAnsi="Times New Roman" w:cs="Times New Roman"/>
          <w:b/>
          <w:i/>
          <w:iCs/>
          <w:color w:val="0000FF"/>
          <w:sz w:val="22"/>
          <w:szCs w:val="22"/>
        </w:rPr>
        <w:t xml:space="preserve">  </w:t>
      </w:r>
    </w:p>
    <w:p w14:paraId="0C96D586" w14:textId="77777777" w:rsidR="00676815" w:rsidRPr="008C3F5E" w:rsidRDefault="00676815" w:rsidP="00676815">
      <w:pPr>
        <w:pStyle w:val="NormalWeb"/>
        <w:spacing w:before="0" w:beforeAutospacing="0" w:after="0" w:afterAutospacing="0"/>
        <w:jc w:val="both"/>
        <w:rPr>
          <w:rFonts w:ascii="Times New Roman" w:hAnsi="Times New Roman" w:cs="Times New Roman"/>
          <w:i/>
          <w:iCs/>
          <w:sz w:val="22"/>
          <w:szCs w:val="22"/>
          <w:lang w:val="en-US"/>
        </w:rPr>
      </w:pPr>
    </w:p>
    <w:p w14:paraId="118A3E10" w14:textId="77777777" w:rsidR="003F5754" w:rsidRPr="008C3F5E" w:rsidRDefault="003F5754" w:rsidP="005B3BD4">
      <w:pPr>
        <w:pStyle w:val="NormalWeb"/>
        <w:spacing w:before="0" w:beforeAutospacing="0" w:after="0" w:afterAutospacing="0"/>
        <w:jc w:val="both"/>
        <w:rPr>
          <w:rFonts w:ascii="Times New Roman" w:hAnsi="Times New Roman" w:cs="Times New Roman"/>
          <w:sz w:val="22"/>
          <w:szCs w:val="22"/>
          <w:lang w:val="da-DK"/>
        </w:rPr>
      </w:pPr>
    </w:p>
    <w:p w14:paraId="7F7BB11E" w14:textId="77777777" w:rsidR="00647A2C" w:rsidRPr="008C3F5E" w:rsidRDefault="0098042D" w:rsidP="008A0600">
      <w:pPr>
        <w:pStyle w:val="NormalWeb"/>
        <w:spacing w:before="0" w:beforeAutospacing="0" w:after="0" w:afterAutospacing="0"/>
        <w:ind w:left="1440"/>
        <w:jc w:val="both"/>
        <w:rPr>
          <w:rStyle w:val="Strong"/>
          <w:rFonts w:ascii="Times New Roman" w:hAnsi="Times New Roman" w:cs="Times New Roman"/>
          <w:b w:val="0"/>
          <w:bCs w:val="0"/>
          <w:i/>
          <w:iCs/>
          <w:sz w:val="22"/>
          <w:szCs w:val="22"/>
          <w:lang w:val="en-US"/>
        </w:rPr>
      </w:pPr>
      <w:r w:rsidRPr="008C3F5E">
        <w:rPr>
          <w:rFonts w:ascii="Times New Roman" w:hAnsi="Times New Roman" w:cs="Times New Roman"/>
          <w:i/>
          <w:sz w:val="22"/>
          <w:szCs w:val="22"/>
          <w:lang w:val="da-DK"/>
        </w:rPr>
        <w:t xml:space="preserve">(i) The Merchant Shipping (Port State Control- Duration of Night) Order </w:t>
      </w:r>
      <w:r w:rsidRPr="008C3F5E">
        <w:rPr>
          <w:rFonts w:ascii="Times New Roman" w:hAnsi="Times New Roman" w:cs="Times New Roman"/>
          <w:i/>
          <w:sz w:val="22"/>
          <w:szCs w:val="22"/>
        </w:rPr>
        <w:t xml:space="preserve">of 2011 (Gazette No. 4518, Supplement III(I), dated 23.9.2011, </w:t>
      </w:r>
      <w:r w:rsidRPr="008C3F5E">
        <w:rPr>
          <w:rFonts w:ascii="Times New Roman" w:hAnsi="Times New Roman" w:cs="Times New Roman"/>
          <w:i/>
          <w:sz w:val="22"/>
          <w:szCs w:val="22"/>
          <w:lang w:val="da-DK"/>
        </w:rPr>
        <w:t>P.I. 339/2011</w:t>
      </w:r>
      <w:r w:rsidRPr="008C3F5E">
        <w:rPr>
          <w:rFonts w:ascii="Times New Roman" w:hAnsi="Times New Roman" w:cs="Times New Roman"/>
          <w:i/>
          <w:sz w:val="22"/>
          <w:szCs w:val="22"/>
        </w:rPr>
        <w:t>).</w:t>
      </w:r>
      <w:r w:rsidRPr="008C3F5E">
        <w:rPr>
          <w:rFonts w:ascii="Times New Roman" w:hAnsi="Times New Roman" w:cs="Times New Roman"/>
          <w:b/>
          <w:i/>
          <w:sz w:val="22"/>
          <w:szCs w:val="22"/>
        </w:rPr>
        <w:t xml:space="preserve"> </w:t>
      </w:r>
      <w:r w:rsidRPr="008C3F5E">
        <w:rPr>
          <w:rFonts w:ascii="Times New Roman" w:hAnsi="Times New Roman" w:cs="Times New Roman"/>
          <w:b/>
          <w:bCs/>
          <w:i/>
          <w:iCs/>
          <w:color w:val="0000FF"/>
          <w:sz w:val="22"/>
          <w:szCs w:val="22"/>
          <w:lang w:val="en-US"/>
        </w:rPr>
        <w:t>(H</w:t>
      </w:r>
      <w:r w:rsidRPr="008C3F5E">
        <w:rPr>
          <w:rFonts w:ascii="Times New Roman" w:hAnsi="Times New Roman" w:cs="Times New Roman"/>
          <w:b/>
          <w:i/>
          <w:iCs/>
          <w:color w:val="0000FF"/>
          <w:sz w:val="22"/>
          <w:szCs w:val="22"/>
          <w:lang w:val="en-US"/>
        </w:rPr>
        <w:t xml:space="preserve">)   </w:t>
      </w:r>
    </w:p>
    <w:p w14:paraId="4746CCC6" w14:textId="77777777" w:rsidR="00C24C2C" w:rsidRDefault="00C24C2C" w:rsidP="00C24C2C">
      <w:pPr>
        <w:pStyle w:val="NormalWeb"/>
        <w:spacing w:before="0" w:beforeAutospacing="0" w:after="0" w:afterAutospacing="0"/>
        <w:ind w:left="720"/>
        <w:jc w:val="both"/>
        <w:rPr>
          <w:rFonts w:ascii="Times New Roman" w:hAnsi="Times New Roman" w:cs="Times New Roman"/>
          <w:i/>
          <w:sz w:val="22"/>
          <w:szCs w:val="22"/>
          <w:highlight w:val="cyan"/>
          <w:lang w:val="da-DK"/>
        </w:rPr>
      </w:pPr>
    </w:p>
    <w:p w14:paraId="022AB1F5" w14:textId="77777777" w:rsidR="00844172" w:rsidRPr="00844172" w:rsidRDefault="008A0600" w:rsidP="008A0600">
      <w:pPr>
        <w:pStyle w:val="NormalWeb"/>
        <w:spacing w:before="0" w:beforeAutospacing="0" w:after="0" w:afterAutospacing="0"/>
        <w:ind w:left="1440"/>
        <w:jc w:val="both"/>
        <w:rPr>
          <w:rFonts w:ascii="Times New Roman" w:hAnsi="Times New Roman" w:cs="Times New Roman"/>
          <w:i/>
          <w:iCs/>
          <w:color w:val="FF0000"/>
          <w:sz w:val="22"/>
          <w:szCs w:val="22"/>
          <w:lang w:val="en-US"/>
        </w:rPr>
      </w:pPr>
      <w:r w:rsidRPr="00466939">
        <w:rPr>
          <w:rFonts w:ascii="Times New Roman" w:hAnsi="Times New Roman" w:cs="Times New Roman"/>
          <w:i/>
          <w:sz w:val="22"/>
          <w:szCs w:val="22"/>
          <w:lang w:val="da-DK"/>
        </w:rPr>
        <w:t xml:space="preserve">(ii) </w:t>
      </w:r>
      <w:r w:rsidR="00844172" w:rsidRPr="00466939">
        <w:rPr>
          <w:rFonts w:ascii="Times New Roman" w:hAnsi="Times New Roman" w:cs="Times New Roman"/>
          <w:i/>
          <w:sz w:val="22"/>
          <w:szCs w:val="22"/>
          <w:lang w:val="da-DK"/>
        </w:rPr>
        <w:t xml:space="preserve">The Merchant Shipping (Port State Control) Notification </w:t>
      </w:r>
      <w:r w:rsidR="00844172" w:rsidRPr="00466939">
        <w:rPr>
          <w:rFonts w:ascii="Times New Roman" w:hAnsi="Times New Roman" w:cs="Times New Roman"/>
          <w:i/>
          <w:sz w:val="22"/>
          <w:szCs w:val="22"/>
        </w:rPr>
        <w:t>of 2015 (Gazette No. 4</w:t>
      </w:r>
      <w:r w:rsidR="00C436CC" w:rsidRPr="00466939">
        <w:rPr>
          <w:rFonts w:ascii="Times New Roman" w:hAnsi="Times New Roman" w:cs="Times New Roman"/>
          <w:i/>
          <w:sz w:val="22"/>
          <w:szCs w:val="22"/>
        </w:rPr>
        <w:t>909</w:t>
      </w:r>
      <w:r w:rsidR="00844172" w:rsidRPr="00466939">
        <w:rPr>
          <w:rFonts w:ascii="Times New Roman" w:hAnsi="Times New Roman" w:cs="Times New Roman"/>
          <w:i/>
          <w:sz w:val="22"/>
          <w:szCs w:val="22"/>
        </w:rPr>
        <w:t xml:space="preserve">, Supplement III(I), dated </w:t>
      </w:r>
      <w:r w:rsidRPr="00466939">
        <w:rPr>
          <w:rFonts w:ascii="Times New Roman" w:hAnsi="Times New Roman" w:cs="Times New Roman"/>
          <w:i/>
          <w:sz w:val="22"/>
          <w:szCs w:val="22"/>
        </w:rPr>
        <w:t xml:space="preserve">  </w:t>
      </w:r>
      <w:r w:rsidR="00C436CC" w:rsidRPr="00466939">
        <w:rPr>
          <w:rFonts w:ascii="Times New Roman" w:hAnsi="Times New Roman" w:cs="Times New Roman"/>
          <w:i/>
          <w:sz w:val="22"/>
          <w:szCs w:val="22"/>
        </w:rPr>
        <w:t>4</w:t>
      </w:r>
      <w:r w:rsidR="00844172" w:rsidRPr="00466939">
        <w:rPr>
          <w:rFonts w:ascii="Times New Roman" w:hAnsi="Times New Roman" w:cs="Times New Roman"/>
          <w:i/>
          <w:sz w:val="22"/>
          <w:szCs w:val="22"/>
        </w:rPr>
        <w:t>.</w:t>
      </w:r>
      <w:r w:rsidR="00C436CC" w:rsidRPr="00466939">
        <w:rPr>
          <w:rFonts w:ascii="Times New Roman" w:hAnsi="Times New Roman" w:cs="Times New Roman"/>
          <w:i/>
          <w:sz w:val="22"/>
          <w:szCs w:val="22"/>
        </w:rPr>
        <w:t>12</w:t>
      </w:r>
      <w:r w:rsidR="00844172" w:rsidRPr="00466939">
        <w:rPr>
          <w:rFonts w:ascii="Times New Roman" w:hAnsi="Times New Roman" w:cs="Times New Roman"/>
          <w:i/>
          <w:sz w:val="22"/>
          <w:szCs w:val="22"/>
        </w:rPr>
        <w:t>.201</w:t>
      </w:r>
      <w:r w:rsidR="00C436CC" w:rsidRPr="00466939">
        <w:rPr>
          <w:rFonts w:ascii="Times New Roman" w:hAnsi="Times New Roman" w:cs="Times New Roman"/>
          <w:i/>
          <w:sz w:val="22"/>
          <w:szCs w:val="22"/>
        </w:rPr>
        <w:t>5</w:t>
      </w:r>
      <w:r w:rsidR="00844172" w:rsidRPr="00466939">
        <w:rPr>
          <w:rFonts w:ascii="Times New Roman" w:hAnsi="Times New Roman" w:cs="Times New Roman"/>
          <w:i/>
          <w:sz w:val="22"/>
          <w:szCs w:val="22"/>
        </w:rPr>
        <w:t xml:space="preserve">, </w:t>
      </w:r>
      <w:r w:rsidR="00844172" w:rsidRPr="00466939">
        <w:rPr>
          <w:rFonts w:ascii="Times New Roman" w:hAnsi="Times New Roman" w:cs="Times New Roman"/>
          <w:i/>
          <w:sz w:val="22"/>
          <w:szCs w:val="22"/>
          <w:lang w:val="da-DK"/>
        </w:rPr>
        <w:t xml:space="preserve">P.I. </w:t>
      </w:r>
      <w:r w:rsidR="00C436CC" w:rsidRPr="00466939">
        <w:rPr>
          <w:rFonts w:ascii="Times New Roman" w:hAnsi="Times New Roman" w:cs="Times New Roman"/>
          <w:i/>
          <w:sz w:val="22"/>
          <w:szCs w:val="22"/>
          <w:lang w:val="da-DK"/>
        </w:rPr>
        <w:t>411</w:t>
      </w:r>
      <w:r w:rsidR="00844172" w:rsidRPr="00466939">
        <w:rPr>
          <w:rFonts w:ascii="Times New Roman" w:hAnsi="Times New Roman" w:cs="Times New Roman"/>
          <w:i/>
          <w:sz w:val="22"/>
          <w:szCs w:val="22"/>
          <w:lang w:val="da-DK"/>
        </w:rPr>
        <w:t>/201</w:t>
      </w:r>
      <w:r w:rsidR="00C436CC" w:rsidRPr="00466939">
        <w:rPr>
          <w:rFonts w:ascii="Times New Roman" w:hAnsi="Times New Roman" w:cs="Times New Roman"/>
          <w:i/>
          <w:sz w:val="22"/>
          <w:szCs w:val="22"/>
          <w:lang w:val="da-DK"/>
        </w:rPr>
        <w:t>5</w:t>
      </w:r>
      <w:r w:rsidR="00844172" w:rsidRPr="00466939">
        <w:rPr>
          <w:rFonts w:ascii="Times New Roman" w:hAnsi="Times New Roman" w:cs="Times New Roman"/>
          <w:i/>
          <w:sz w:val="22"/>
          <w:szCs w:val="22"/>
        </w:rPr>
        <w:t>).</w:t>
      </w:r>
      <w:r w:rsidR="00C436CC" w:rsidRPr="00466939">
        <w:rPr>
          <w:rStyle w:val="FootnoteReference"/>
          <w:rFonts w:ascii="Times New Roman" w:hAnsi="Times New Roman" w:cs="Times New Roman"/>
          <w:i/>
          <w:sz w:val="22"/>
          <w:szCs w:val="22"/>
        </w:rPr>
        <w:footnoteReference w:id="19"/>
      </w:r>
      <w:r w:rsidR="00844172" w:rsidRPr="00844172">
        <w:rPr>
          <w:rFonts w:ascii="Times New Roman" w:hAnsi="Times New Roman" w:cs="Times New Roman"/>
          <w:b/>
          <w:i/>
          <w:color w:val="FF0000"/>
          <w:sz w:val="22"/>
          <w:szCs w:val="22"/>
        </w:rPr>
        <w:t xml:space="preserve"> </w:t>
      </w:r>
      <w:r w:rsidR="00C436CC" w:rsidRPr="008C3F5E">
        <w:rPr>
          <w:rFonts w:ascii="Times New Roman" w:hAnsi="Times New Roman" w:cs="Times New Roman"/>
          <w:b/>
          <w:i/>
          <w:iCs/>
          <w:color w:val="0000FF"/>
          <w:sz w:val="22"/>
          <w:szCs w:val="22"/>
        </w:rPr>
        <w:t>(</w:t>
      </w:r>
      <w:r w:rsidR="00C436CC" w:rsidRPr="008C3F5E">
        <w:rPr>
          <w:rFonts w:ascii="Times New Roman" w:hAnsi="Times New Roman" w:cs="Times New Roman"/>
          <w:b/>
          <w:bCs/>
          <w:i/>
          <w:iCs/>
          <w:color w:val="0000FF"/>
          <w:sz w:val="22"/>
          <w:szCs w:val="22"/>
        </w:rPr>
        <w:t>H</w:t>
      </w:r>
      <w:r w:rsidR="00C436CC" w:rsidRPr="008C3F5E">
        <w:rPr>
          <w:rFonts w:ascii="Times New Roman" w:hAnsi="Times New Roman" w:cs="Times New Roman"/>
          <w:b/>
          <w:i/>
          <w:iCs/>
          <w:color w:val="0000FF"/>
          <w:sz w:val="22"/>
          <w:szCs w:val="22"/>
        </w:rPr>
        <w:t xml:space="preserve">)  </w:t>
      </w:r>
      <w:r w:rsidR="00844172" w:rsidRPr="00844172">
        <w:rPr>
          <w:rFonts w:ascii="Times New Roman" w:hAnsi="Times New Roman" w:cs="Times New Roman"/>
          <w:b/>
          <w:i/>
          <w:iCs/>
          <w:color w:val="FF0000"/>
          <w:sz w:val="22"/>
          <w:szCs w:val="22"/>
          <w:lang w:val="en-US"/>
        </w:rPr>
        <w:t xml:space="preserve">   </w:t>
      </w:r>
    </w:p>
    <w:p w14:paraId="3AF9B84E" w14:textId="77777777" w:rsidR="00C24C2C" w:rsidRDefault="00C24C2C" w:rsidP="00206492">
      <w:pPr>
        <w:pStyle w:val="NormalWeb"/>
        <w:spacing w:before="0" w:beforeAutospacing="0" w:after="0" w:afterAutospacing="0"/>
        <w:jc w:val="both"/>
        <w:rPr>
          <w:rFonts w:ascii="Times New Roman" w:hAnsi="Times New Roman" w:cs="Times New Roman"/>
          <w:b/>
          <w:bCs/>
          <w:sz w:val="22"/>
          <w:szCs w:val="22"/>
          <w:lang w:val="da-DK"/>
        </w:rPr>
      </w:pPr>
    </w:p>
    <w:p w14:paraId="192059F0" w14:textId="77777777" w:rsidR="00AF2787" w:rsidRDefault="00AF2787" w:rsidP="00206492">
      <w:pPr>
        <w:pStyle w:val="NormalWeb"/>
        <w:spacing w:before="0" w:beforeAutospacing="0" w:after="0" w:afterAutospacing="0"/>
        <w:jc w:val="both"/>
        <w:rPr>
          <w:rFonts w:ascii="Times New Roman" w:hAnsi="Times New Roman" w:cs="Times New Roman"/>
          <w:b/>
          <w:bCs/>
          <w:sz w:val="22"/>
          <w:szCs w:val="22"/>
          <w:lang w:val="da-DK"/>
        </w:rPr>
      </w:pPr>
    </w:p>
    <w:p w14:paraId="09270F41" w14:textId="77777777" w:rsidR="00AF2787" w:rsidRPr="008E3A2F" w:rsidRDefault="00AF2787" w:rsidP="00AF2787">
      <w:pPr>
        <w:pStyle w:val="NormalWeb"/>
        <w:spacing w:before="0" w:beforeAutospacing="0" w:after="0" w:afterAutospacing="0"/>
        <w:ind w:left="1440"/>
        <w:jc w:val="both"/>
        <w:rPr>
          <w:rStyle w:val="Strong"/>
          <w:rFonts w:ascii="Times New Roman" w:hAnsi="Times New Roman" w:cs="Times New Roman"/>
          <w:b w:val="0"/>
          <w:bCs w:val="0"/>
          <w:i/>
          <w:iCs/>
          <w:sz w:val="22"/>
          <w:szCs w:val="22"/>
          <w:lang w:val="en-US"/>
        </w:rPr>
      </w:pPr>
      <w:r>
        <w:rPr>
          <w:rFonts w:ascii="Times New Roman" w:hAnsi="Times New Roman" w:cs="Times New Roman"/>
          <w:b/>
          <w:bCs/>
          <w:sz w:val="22"/>
          <w:szCs w:val="22"/>
          <w:lang w:val="da-DK"/>
        </w:rPr>
        <w:t xml:space="preserve"> </w:t>
      </w:r>
      <w:r w:rsidR="00561CBB">
        <w:rPr>
          <w:rFonts w:ascii="Times New Roman" w:hAnsi="Times New Roman" w:cs="Times New Roman"/>
          <w:i/>
          <w:sz w:val="22"/>
          <w:szCs w:val="22"/>
          <w:lang w:val="da-DK"/>
        </w:rPr>
        <w:t xml:space="preserve">(iii) </w:t>
      </w:r>
      <w:r w:rsidRPr="00561CBB">
        <w:rPr>
          <w:rFonts w:ascii="Times New Roman" w:hAnsi="Times New Roman" w:cs="Times New Roman"/>
          <w:i/>
          <w:sz w:val="22"/>
          <w:szCs w:val="22"/>
          <w:lang w:val="da-DK"/>
        </w:rPr>
        <w:t xml:space="preserve">The Merchant Shipping (Port State Control- Geographical Areas of Ports and Anchorages) Order </w:t>
      </w:r>
      <w:r w:rsidRPr="00561CBB">
        <w:rPr>
          <w:rFonts w:ascii="Times New Roman" w:hAnsi="Times New Roman" w:cs="Times New Roman"/>
          <w:i/>
          <w:sz w:val="22"/>
          <w:szCs w:val="22"/>
        </w:rPr>
        <w:t>of 2017 (Gazette No. 5012, Suppl</w:t>
      </w:r>
      <w:r w:rsidR="00561CBB">
        <w:rPr>
          <w:rFonts w:ascii="Times New Roman" w:hAnsi="Times New Roman" w:cs="Times New Roman"/>
          <w:i/>
          <w:sz w:val="22"/>
          <w:szCs w:val="22"/>
        </w:rPr>
        <w:t xml:space="preserve">ement III(I), dated 12.5.2017, </w:t>
      </w:r>
      <w:r w:rsidRPr="00561CBB">
        <w:rPr>
          <w:rFonts w:ascii="Times New Roman" w:hAnsi="Times New Roman" w:cs="Times New Roman"/>
          <w:i/>
          <w:sz w:val="22"/>
          <w:szCs w:val="22"/>
          <w:lang w:val="da-DK"/>
        </w:rPr>
        <w:t>P.I. 155/201</w:t>
      </w:r>
      <w:r w:rsidR="00CC2E76" w:rsidRPr="00561CBB">
        <w:rPr>
          <w:rFonts w:ascii="Times New Roman" w:hAnsi="Times New Roman" w:cs="Times New Roman"/>
          <w:i/>
          <w:sz w:val="22"/>
          <w:szCs w:val="22"/>
          <w:lang w:val="da-DK"/>
        </w:rPr>
        <w:t>7</w:t>
      </w:r>
      <w:r w:rsidRPr="00561CBB">
        <w:rPr>
          <w:rFonts w:ascii="Times New Roman" w:hAnsi="Times New Roman" w:cs="Times New Roman"/>
          <w:b/>
          <w:i/>
          <w:sz w:val="22"/>
          <w:szCs w:val="22"/>
        </w:rPr>
        <w:t>)</w:t>
      </w:r>
      <w:r w:rsidR="00CC2E76" w:rsidRPr="00561CBB">
        <w:rPr>
          <w:rFonts w:ascii="Times New Roman" w:hAnsi="Times New Roman" w:cs="Times New Roman"/>
          <w:b/>
          <w:i/>
          <w:sz w:val="22"/>
          <w:szCs w:val="22"/>
        </w:rPr>
        <w:t>[repealin</w:t>
      </w:r>
      <w:r w:rsidR="00561CBB">
        <w:rPr>
          <w:rFonts w:ascii="Times New Roman" w:hAnsi="Times New Roman" w:cs="Times New Roman"/>
          <w:b/>
          <w:i/>
          <w:sz w:val="22"/>
          <w:szCs w:val="22"/>
        </w:rPr>
        <w:t xml:space="preserve">g and replacing previous Order </w:t>
      </w:r>
      <w:r w:rsidR="00CC2E76" w:rsidRPr="00561CBB">
        <w:rPr>
          <w:rFonts w:ascii="Times New Roman" w:hAnsi="Times New Roman" w:cs="Times New Roman"/>
          <w:b/>
          <w:i/>
          <w:sz w:val="22"/>
          <w:szCs w:val="22"/>
          <w:lang w:val="da-DK"/>
        </w:rPr>
        <w:t>P.I. 151/2012]</w:t>
      </w:r>
      <w:r w:rsidRPr="008E3A2F">
        <w:rPr>
          <w:rFonts w:ascii="Times New Roman" w:hAnsi="Times New Roman" w:cs="Times New Roman"/>
          <w:b/>
          <w:i/>
          <w:sz w:val="22"/>
          <w:szCs w:val="22"/>
        </w:rPr>
        <w:t xml:space="preserve"> </w:t>
      </w:r>
      <w:r w:rsidRPr="008E3A2F">
        <w:rPr>
          <w:rFonts w:ascii="Times New Roman" w:hAnsi="Times New Roman" w:cs="Times New Roman"/>
          <w:b/>
          <w:bCs/>
          <w:i/>
          <w:iCs/>
          <w:color w:val="0000FF"/>
          <w:sz w:val="22"/>
          <w:szCs w:val="22"/>
          <w:lang w:val="en-US"/>
        </w:rPr>
        <w:t>(H</w:t>
      </w:r>
      <w:r w:rsidRPr="008E3A2F">
        <w:rPr>
          <w:rFonts w:ascii="Times New Roman" w:hAnsi="Times New Roman" w:cs="Times New Roman"/>
          <w:b/>
          <w:i/>
          <w:iCs/>
          <w:color w:val="0000FF"/>
          <w:sz w:val="22"/>
          <w:szCs w:val="22"/>
          <w:lang w:val="en-US"/>
        </w:rPr>
        <w:t xml:space="preserve">)   </w:t>
      </w:r>
      <w:r w:rsidR="00CC2E76">
        <w:rPr>
          <w:rFonts w:ascii="Times New Roman" w:hAnsi="Times New Roman" w:cs="Times New Roman"/>
          <w:b/>
          <w:i/>
          <w:iCs/>
          <w:color w:val="0000FF"/>
          <w:sz w:val="22"/>
          <w:szCs w:val="22"/>
          <w:lang w:val="en-US"/>
        </w:rPr>
        <w:t xml:space="preserve"> </w:t>
      </w:r>
    </w:p>
    <w:p w14:paraId="3A80D388" w14:textId="77777777" w:rsidR="00AF2787" w:rsidRPr="008E3A2F" w:rsidRDefault="00AF2787" w:rsidP="00206492">
      <w:pPr>
        <w:pStyle w:val="NormalWeb"/>
        <w:spacing w:before="0" w:beforeAutospacing="0" w:after="0" w:afterAutospacing="0"/>
        <w:jc w:val="both"/>
        <w:rPr>
          <w:rFonts w:ascii="Times New Roman" w:hAnsi="Times New Roman" w:cs="Times New Roman"/>
          <w:b/>
          <w:bCs/>
          <w:sz w:val="22"/>
          <w:szCs w:val="22"/>
          <w:lang w:val="da-DK"/>
        </w:rPr>
      </w:pPr>
    </w:p>
    <w:p w14:paraId="4DAFD8C7" w14:textId="3FC24497" w:rsidR="00277DA2" w:rsidRPr="00844172" w:rsidRDefault="00277DA2" w:rsidP="00277DA2">
      <w:pPr>
        <w:pStyle w:val="NormalWeb"/>
        <w:spacing w:before="0" w:beforeAutospacing="0" w:after="0" w:afterAutospacing="0"/>
        <w:ind w:left="1440"/>
        <w:jc w:val="both"/>
        <w:rPr>
          <w:rFonts w:ascii="Times New Roman" w:hAnsi="Times New Roman" w:cs="Times New Roman"/>
          <w:i/>
          <w:iCs/>
          <w:color w:val="FF0000"/>
          <w:sz w:val="22"/>
          <w:szCs w:val="22"/>
          <w:lang w:val="en-US"/>
        </w:rPr>
      </w:pPr>
      <w:r w:rsidRPr="00277DA2">
        <w:rPr>
          <w:rFonts w:ascii="Times New Roman" w:hAnsi="Times New Roman" w:cs="Times New Roman"/>
          <w:i/>
          <w:sz w:val="22"/>
          <w:szCs w:val="22"/>
          <w:highlight w:val="yellow"/>
          <w:lang w:val="da-DK"/>
        </w:rPr>
        <w:t>(iv) The Merchant Shipping (Port State Control)</w:t>
      </w:r>
      <w:r>
        <w:rPr>
          <w:rFonts w:ascii="Times New Roman" w:hAnsi="Times New Roman" w:cs="Times New Roman"/>
          <w:i/>
          <w:sz w:val="22"/>
          <w:szCs w:val="22"/>
          <w:highlight w:val="yellow"/>
          <w:lang w:val="da-DK"/>
        </w:rPr>
        <w:t xml:space="preserve">(Amendment) </w:t>
      </w:r>
      <w:r w:rsidRPr="00277DA2">
        <w:rPr>
          <w:rFonts w:ascii="Times New Roman" w:hAnsi="Times New Roman" w:cs="Times New Roman"/>
          <w:i/>
          <w:sz w:val="22"/>
          <w:szCs w:val="22"/>
          <w:highlight w:val="yellow"/>
          <w:lang w:val="da-DK"/>
        </w:rPr>
        <w:t xml:space="preserve">Notification </w:t>
      </w:r>
      <w:r w:rsidRPr="00277DA2">
        <w:rPr>
          <w:rFonts w:ascii="Times New Roman" w:hAnsi="Times New Roman" w:cs="Times New Roman"/>
          <w:i/>
          <w:sz w:val="22"/>
          <w:szCs w:val="22"/>
          <w:highlight w:val="yellow"/>
        </w:rPr>
        <w:t>of 20</w:t>
      </w:r>
      <w:r>
        <w:rPr>
          <w:rFonts w:ascii="Times New Roman" w:hAnsi="Times New Roman" w:cs="Times New Roman"/>
          <w:i/>
          <w:sz w:val="22"/>
          <w:szCs w:val="22"/>
          <w:highlight w:val="yellow"/>
        </w:rPr>
        <w:t>24</w:t>
      </w:r>
      <w:r w:rsidRPr="00277DA2">
        <w:rPr>
          <w:rFonts w:ascii="Times New Roman" w:hAnsi="Times New Roman" w:cs="Times New Roman"/>
          <w:i/>
          <w:sz w:val="22"/>
          <w:szCs w:val="22"/>
          <w:highlight w:val="yellow"/>
        </w:rPr>
        <w:t xml:space="preserve"> (Gazette No. </w:t>
      </w:r>
      <w:r>
        <w:rPr>
          <w:rFonts w:ascii="Times New Roman" w:hAnsi="Times New Roman" w:cs="Times New Roman"/>
          <w:i/>
          <w:sz w:val="22"/>
          <w:szCs w:val="22"/>
          <w:highlight w:val="yellow"/>
        </w:rPr>
        <w:t>5858</w:t>
      </w:r>
      <w:r w:rsidRPr="00277DA2">
        <w:rPr>
          <w:rFonts w:ascii="Times New Roman" w:hAnsi="Times New Roman" w:cs="Times New Roman"/>
          <w:i/>
          <w:sz w:val="22"/>
          <w:szCs w:val="22"/>
          <w:highlight w:val="yellow"/>
        </w:rPr>
        <w:t xml:space="preserve">, Supplement III(I), dated </w:t>
      </w:r>
      <w:r>
        <w:rPr>
          <w:rFonts w:ascii="Times New Roman" w:hAnsi="Times New Roman" w:cs="Times New Roman"/>
          <w:i/>
          <w:sz w:val="22"/>
          <w:szCs w:val="22"/>
          <w:highlight w:val="yellow"/>
        </w:rPr>
        <w:t>23</w:t>
      </w:r>
      <w:r w:rsidRPr="00277DA2">
        <w:rPr>
          <w:rFonts w:ascii="Times New Roman" w:hAnsi="Times New Roman" w:cs="Times New Roman"/>
          <w:i/>
          <w:sz w:val="22"/>
          <w:szCs w:val="22"/>
          <w:highlight w:val="yellow"/>
        </w:rPr>
        <w:t>.</w:t>
      </w:r>
      <w:r>
        <w:rPr>
          <w:rFonts w:ascii="Times New Roman" w:hAnsi="Times New Roman" w:cs="Times New Roman"/>
          <w:i/>
          <w:sz w:val="22"/>
          <w:szCs w:val="22"/>
          <w:highlight w:val="yellow"/>
        </w:rPr>
        <w:t>0</w:t>
      </w:r>
      <w:r w:rsidRPr="00277DA2">
        <w:rPr>
          <w:rFonts w:ascii="Times New Roman" w:hAnsi="Times New Roman" w:cs="Times New Roman"/>
          <w:i/>
          <w:sz w:val="22"/>
          <w:szCs w:val="22"/>
          <w:highlight w:val="yellow"/>
        </w:rPr>
        <w:t>2.20</w:t>
      </w:r>
      <w:r>
        <w:rPr>
          <w:rFonts w:ascii="Times New Roman" w:hAnsi="Times New Roman" w:cs="Times New Roman"/>
          <w:i/>
          <w:sz w:val="22"/>
          <w:szCs w:val="22"/>
          <w:highlight w:val="yellow"/>
        </w:rPr>
        <w:t>24</w:t>
      </w:r>
      <w:r w:rsidRPr="00277DA2">
        <w:rPr>
          <w:rFonts w:ascii="Times New Roman" w:hAnsi="Times New Roman" w:cs="Times New Roman"/>
          <w:i/>
          <w:sz w:val="22"/>
          <w:szCs w:val="22"/>
          <w:highlight w:val="yellow"/>
        </w:rPr>
        <w:t xml:space="preserve">, </w:t>
      </w:r>
      <w:r w:rsidRPr="00277DA2">
        <w:rPr>
          <w:rFonts w:ascii="Times New Roman" w:hAnsi="Times New Roman" w:cs="Times New Roman"/>
          <w:i/>
          <w:sz w:val="22"/>
          <w:szCs w:val="22"/>
          <w:highlight w:val="yellow"/>
          <w:lang w:val="da-DK"/>
        </w:rPr>
        <w:t xml:space="preserve">P.I. </w:t>
      </w:r>
      <w:r>
        <w:rPr>
          <w:rFonts w:ascii="Times New Roman" w:hAnsi="Times New Roman" w:cs="Times New Roman"/>
          <w:i/>
          <w:sz w:val="22"/>
          <w:szCs w:val="22"/>
          <w:highlight w:val="yellow"/>
          <w:lang w:val="da-DK"/>
        </w:rPr>
        <w:t>57</w:t>
      </w:r>
      <w:r w:rsidRPr="00277DA2">
        <w:rPr>
          <w:rFonts w:ascii="Times New Roman" w:hAnsi="Times New Roman" w:cs="Times New Roman"/>
          <w:i/>
          <w:sz w:val="22"/>
          <w:szCs w:val="22"/>
          <w:highlight w:val="yellow"/>
          <w:lang w:val="da-DK"/>
        </w:rPr>
        <w:t>/20</w:t>
      </w:r>
      <w:r>
        <w:rPr>
          <w:rFonts w:ascii="Times New Roman" w:hAnsi="Times New Roman" w:cs="Times New Roman"/>
          <w:i/>
          <w:sz w:val="22"/>
          <w:szCs w:val="22"/>
          <w:highlight w:val="yellow"/>
          <w:lang w:val="da-DK"/>
        </w:rPr>
        <w:t>24. The Notification will enter into force on 1st July 2026</w:t>
      </w:r>
      <w:r w:rsidRPr="00277DA2">
        <w:rPr>
          <w:rFonts w:ascii="Times New Roman" w:hAnsi="Times New Roman" w:cs="Times New Roman"/>
          <w:i/>
          <w:sz w:val="22"/>
          <w:szCs w:val="22"/>
          <w:highlight w:val="yellow"/>
        </w:rPr>
        <w:t>).</w:t>
      </w:r>
      <w:r w:rsidRPr="00277DA2">
        <w:rPr>
          <w:rStyle w:val="FootnoteReference"/>
          <w:rFonts w:ascii="Times New Roman" w:hAnsi="Times New Roman" w:cs="Times New Roman"/>
          <w:i/>
          <w:sz w:val="22"/>
          <w:szCs w:val="22"/>
          <w:highlight w:val="yellow"/>
        </w:rPr>
        <w:footnoteReference w:id="20"/>
      </w:r>
      <w:r w:rsidRPr="00277DA2">
        <w:rPr>
          <w:rFonts w:ascii="Times New Roman" w:hAnsi="Times New Roman" w:cs="Times New Roman"/>
          <w:b/>
          <w:i/>
          <w:color w:val="FF0000"/>
          <w:sz w:val="22"/>
          <w:szCs w:val="22"/>
          <w:highlight w:val="yellow"/>
        </w:rPr>
        <w:t xml:space="preserve"> </w:t>
      </w:r>
      <w:r w:rsidRPr="00277DA2">
        <w:rPr>
          <w:rFonts w:ascii="Times New Roman" w:hAnsi="Times New Roman" w:cs="Times New Roman"/>
          <w:b/>
          <w:i/>
          <w:iCs/>
          <w:color w:val="0000FF"/>
          <w:sz w:val="22"/>
          <w:szCs w:val="22"/>
          <w:highlight w:val="yellow"/>
        </w:rPr>
        <w:t>(</w:t>
      </w:r>
      <w:r w:rsidRPr="00277DA2">
        <w:rPr>
          <w:rFonts w:ascii="Times New Roman" w:hAnsi="Times New Roman" w:cs="Times New Roman"/>
          <w:b/>
          <w:bCs/>
          <w:i/>
          <w:iCs/>
          <w:color w:val="0000FF"/>
          <w:sz w:val="22"/>
          <w:szCs w:val="22"/>
          <w:highlight w:val="yellow"/>
        </w:rPr>
        <w:t>H</w:t>
      </w:r>
      <w:r w:rsidRPr="00277DA2">
        <w:rPr>
          <w:rFonts w:ascii="Times New Roman" w:hAnsi="Times New Roman" w:cs="Times New Roman"/>
          <w:b/>
          <w:i/>
          <w:iCs/>
          <w:color w:val="0000FF"/>
          <w:sz w:val="22"/>
          <w:szCs w:val="22"/>
          <w:highlight w:val="yellow"/>
        </w:rPr>
        <w:t>)</w:t>
      </w:r>
      <w:r w:rsidRPr="008C3F5E">
        <w:rPr>
          <w:rFonts w:ascii="Times New Roman" w:hAnsi="Times New Roman" w:cs="Times New Roman"/>
          <w:b/>
          <w:i/>
          <w:iCs/>
          <w:color w:val="0000FF"/>
          <w:sz w:val="22"/>
          <w:szCs w:val="22"/>
        </w:rPr>
        <w:t xml:space="preserve">  </w:t>
      </w:r>
      <w:r w:rsidRPr="00844172">
        <w:rPr>
          <w:rFonts w:ascii="Times New Roman" w:hAnsi="Times New Roman" w:cs="Times New Roman"/>
          <w:b/>
          <w:i/>
          <w:iCs/>
          <w:color w:val="FF0000"/>
          <w:sz w:val="22"/>
          <w:szCs w:val="22"/>
          <w:lang w:val="en-US"/>
        </w:rPr>
        <w:t xml:space="preserve">   </w:t>
      </w:r>
    </w:p>
    <w:p w14:paraId="7B3FD49B" w14:textId="77777777" w:rsidR="00C24C2C" w:rsidRDefault="00C24C2C" w:rsidP="00A82FEE">
      <w:pPr>
        <w:pStyle w:val="NormalWeb"/>
        <w:spacing w:before="0" w:beforeAutospacing="0" w:after="0" w:afterAutospacing="0"/>
        <w:jc w:val="both"/>
        <w:rPr>
          <w:rFonts w:ascii="Times New Roman" w:hAnsi="Times New Roman" w:cs="Times New Roman"/>
          <w:b/>
          <w:bCs/>
          <w:sz w:val="22"/>
          <w:szCs w:val="22"/>
          <w:highlight w:val="cyan"/>
          <w:lang w:val="da-DK"/>
        </w:rPr>
      </w:pPr>
    </w:p>
    <w:p w14:paraId="5ACC3418" w14:textId="77777777" w:rsidR="005549A1" w:rsidRPr="008C3F5E" w:rsidRDefault="00206492" w:rsidP="00A82FEE">
      <w:pPr>
        <w:pStyle w:val="NormalWeb"/>
        <w:spacing w:before="0" w:beforeAutospacing="0" w:after="0" w:afterAutospacing="0"/>
        <w:jc w:val="both"/>
        <w:rPr>
          <w:rFonts w:ascii="Times New Roman" w:hAnsi="Times New Roman" w:cs="Times New Roman"/>
          <w:b/>
          <w:color w:val="FF0000"/>
          <w:sz w:val="22"/>
          <w:szCs w:val="22"/>
        </w:rPr>
      </w:pPr>
      <w:r w:rsidRPr="008C3F5E">
        <w:rPr>
          <w:rFonts w:ascii="Times New Roman" w:hAnsi="Times New Roman" w:cs="Times New Roman"/>
          <w:b/>
          <w:bCs/>
          <w:sz w:val="22"/>
          <w:szCs w:val="22"/>
          <w:lang w:val="da-DK"/>
        </w:rPr>
        <w:t>2</w:t>
      </w:r>
      <w:r w:rsidR="00712AEC">
        <w:rPr>
          <w:rFonts w:ascii="Times New Roman" w:hAnsi="Times New Roman" w:cs="Times New Roman"/>
          <w:b/>
          <w:bCs/>
          <w:sz w:val="22"/>
          <w:szCs w:val="22"/>
          <w:lang w:val="da-DK"/>
        </w:rPr>
        <w:t>4</w:t>
      </w:r>
      <w:r w:rsidRPr="008C3F5E">
        <w:rPr>
          <w:rFonts w:ascii="Times New Roman" w:hAnsi="Times New Roman" w:cs="Times New Roman"/>
          <w:b/>
          <w:bCs/>
          <w:sz w:val="22"/>
          <w:szCs w:val="22"/>
          <w:lang w:val="da-DK"/>
        </w:rPr>
        <w:t>.</w:t>
      </w:r>
      <w:r w:rsidR="00C8323F">
        <w:rPr>
          <w:rFonts w:ascii="Times New Roman" w:hAnsi="Times New Roman" w:cs="Times New Roman"/>
          <w:sz w:val="22"/>
          <w:szCs w:val="22"/>
          <w:lang w:val="da-DK"/>
        </w:rPr>
        <w:t xml:space="preserve"> The Merchant Shipping (</w:t>
      </w:r>
      <w:r w:rsidRPr="008C3F5E">
        <w:rPr>
          <w:rFonts w:ascii="Times New Roman" w:hAnsi="Times New Roman" w:cs="Times New Roman"/>
          <w:sz w:val="22"/>
          <w:szCs w:val="22"/>
          <w:lang w:val="da-DK"/>
        </w:rPr>
        <w:t>Recognition and Authori</w:t>
      </w:r>
      <w:r w:rsidR="00C8323F">
        <w:rPr>
          <w:rFonts w:ascii="Times New Roman" w:hAnsi="Times New Roman" w:cs="Times New Roman"/>
          <w:sz w:val="22"/>
          <w:szCs w:val="22"/>
          <w:lang w:val="da-DK"/>
        </w:rPr>
        <w:t>s</w:t>
      </w:r>
      <w:r w:rsidRPr="008C3F5E">
        <w:rPr>
          <w:rFonts w:ascii="Times New Roman" w:hAnsi="Times New Roman" w:cs="Times New Roman"/>
          <w:sz w:val="22"/>
          <w:szCs w:val="22"/>
          <w:lang w:val="da-DK"/>
        </w:rPr>
        <w:t>ation of Organi</w:t>
      </w:r>
      <w:r w:rsidR="00C8323F">
        <w:rPr>
          <w:rFonts w:ascii="Times New Roman" w:hAnsi="Times New Roman" w:cs="Times New Roman"/>
          <w:sz w:val="22"/>
          <w:szCs w:val="22"/>
          <w:lang w:val="da-DK"/>
        </w:rPr>
        <w:t>s</w:t>
      </w:r>
      <w:r w:rsidRPr="008C3F5E">
        <w:rPr>
          <w:rFonts w:ascii="Times New Roman" w:hAnsi="Times New Roman" w:cs="Times New Roman"/>
          <w:sz w:val="22"/>
          <w:szCs w:val="22"/>
          <w:lang w:val="da-DK"/>
        </w:rPr>
        <w:t xml:space="preserve">ations) </w:t>
      </w:r>
      <w:r w:rsidRPr="008C3F5E">
        <w:rPr>
          <w:rFonts w:ascii="Times New Roman" w:hAnsi="Times New Roman" w:cs="Times New Roman"/>
          <w:sz w:val="22"/>
          <w:szCs w:val="22"/>
        </w:rPr>
        <w:t>Law of   20</w:t>
      </w:r>
      <w:r w:rsidR="00C665C3">
        <w:rPr>
          <w:rFonts w:ascii="Times New Roman" w:hAnsi="Times New Roman" w:cs="Times New Roman"/>
          <w:sz w:val="22"/>
          <w:szCs w:val="22"/>
        </w:rPr>
        <w:t>11 (</w:t>
      </w:r>
      <w:r w:rsidRPr="008C3F5E">
        <w:rPr>
          <w:rFonts w:ascii="Times New Roman" w:hAnsi="Times New Roman" w:cs="Times New Roman"/>
          <w:sz w:val="22"/>
          <w:szCs w:val="22"/>
        </w:rPr>
        <w:t xml:space="preserve">Law 128(I)/2011). </w:t>
      </w:r>
      <w:r w:rsidRPr="008C3F5E">
        <w:rPr>
          <w:rStyle w:val="FootnoteReference"/>
          <w:rFonts w:ascii="Times New Roman" w:hAnsi="Times New Roman" w:cs="Times New Roman"/>
          <w:sz w:val="22"/>
          <w:szCs w:val="22"/>
        </w:rPr>
        <w:footnoteReference w:id="21"/>
      </w:r>
      <w:r w:rsidRPr="008C3F5E">
        <w:rPr>
          <w:rFonts w:ascii="Times New Roman" w:hAnsi="Times New Roman" w:cs="Times New Roman"/>
          <w:sz w:val="22"/>
          <w:szCs w:val="22"/>
        </w:rPr>
        <w:t xml:space="preserve"> (Gazette No. 4296, Supplement I (I), dated 7.10.2011). </w:t>
      </w:r>
      <w:r w:rsidRPr="008C3F5E">
        <w:rPr>
          <w:rFonts w:ascii="Times New Roman" w:hAnsi="Times New Roman" w:cs="Times New Roman"/>
          <w:i/>
          <w:iCs/>
          <w:sz w:val="22"/>
          <w:szCs w:val="22"/>
        </w:rPr>
        <w:t xml:space="preserve"> </w:t>
      </w:r>
      <w:r w:rsidRPr="008C3F5E">
        <w:rPr>
          <w:rFonts w:ascii="Times New Roman" w:hAnsi="Times New Roman" w:cs="Times New Roman"/>
          <w:b/>
          <w:bCs/>
          <w:i/>
          <w:iCs/>
          <w:color w:val="0000FF"/>
          <w:sz w:val="22"/>
          <w:szCs w:val="22"/>
        </w:rPr>
        <w:t>(H)</w:t>
      </w:r>
      <w:r w:rsidRPr="008C3F5E">
        <w:rPr>
          <w:rFonts w:ascii="Times New Roman" w:hAnsi="Times New Roman" w:cs="Times New Roman"/>
          <w:b/>
          <w:color w:val="FF0000"/>
          <w:sz w:val="22"/>
          <w:szCs w:val="22"/>
        </w:rPr>
        <w:t xml:space="preserve"> </w:t>
      </w:r>
    </w:p>
    <w:p w14:paraId="66F76B3C" w14:textId="77777777" w:rsidR="005549A1" w:rsidRPr="00B44D38" w:rsidRDefault="005549A1" w:rsidP="00A82FEE">
      <w:pPr>
        <w:pStyle w:val="NormalWeb"/>
        <w:spacing w:before="0" w:beforeAutospacing="0" w:after="0" w:afterAutospacing="0"/>
        <w:jc w:val="both"/>
        <w:rPr>
          <w:rFonts w:ascii="Times New Roman" w:hAnsi="Times New Roman" w:cs="Times New Roman"/>
          <w:b/>
          <w:color w:val="FF0000"/>
          <w:sz w:val="22"/>
          <w:szCs w:val="22"/>
          <w:highlight w:val="cyan"/>
        </w:rPr>
      </w:pPr>
    </w:p>
    <w:p w14:paraId="3CD9D9ED" w14:textId="77777777" w:rsidR="00EC2918" w:rsidRPr="008E3A2F" w:rsidRDefault="005549A1" w:rsidP="00EC2918">
      <w:pPr>
        <w:pStyle w:val="NormalWeb"/>
        <w:spacing w:before="0" w:beforeAutospacing="0" w:after="0" w:afterAutospacing="0"/>
        <w:ind w:left="900"/>
        <w:jc w:val="both"/>
        <w:rPr>
          <w:rFonts w:ascii="Times New Roman" w:hAnsi="Times New Roman" w:cs="Times New Roman"/>
          <w:sz w:val="22"/>
          <w:szCs w:val="22"/>
          <w:lang w:val="da-DK"/>
        </w:rPr>
      </w:pPr>
      <w:r w:rsidRPr="008E3A2F">
        <w:rPr>
          <w:rFonts w:ascii="Times New Roman" w:hAnsi="Times New Roman" w:cs="Times New Roman"/>
          <w:b/>
          <w:color w:val="FF0000"/>
          <w:sz w:val="22"/>
          <w:szCs w:val="22"/>
        </w:rPr>
        <w:t xml:space="preserve">         </w:t>
      </w:r>
      <w:r w:rsidRPr="008E3A2F">
        <w:rPr>
          <w:rFonts w:ascii="Times New Roman" w:hAnsi="Times New Roman" w:cs="Times New Roman"/>
          <w:i/>
          <w:sz w:val="22"/>
          <w:szCs w:val="22"/>
        </w:rPr>
        <w:t>(</w:t>
      </w:r>
      <w:proofErr w:type="spellStart"/>
      <w:r w:rsidRPr="008E3A2F">
        <w:rPr>
          <w:rFonts w:ascii="Times New Roman" w:hAnsi="Times New Roman" w:cs="Times New Roman"/>
          <w:i/>
          <w:sz w:val="22"/>
          <w:szCs w:val="22"/>
        </w:rPr>
        <w:t>i</w:t>
      </w:r>
      <w:proofErr w:type="spellEnd"/>
      <w:r w:rsidRPr="008E3A2F">
        <w:rPr>
          <w:rFonts w:ascii="Times New Roman" w:hAnsi="Times New Roman" w:cs="Times New Roman"/>
          <w:i/>
          <w:sz w:val="22"/>
          <w:szCs w:val="22"/>
        </w:rPr>
        <w:t xml:space="preserve">) </w:t>
      </w:r>
      <w:r w:rsidR="00EC2918" w:rsidRPr="008E3A2F">
        <w:rPr>
          <w:rFonts w:ascii="Times New Roman" w:hAnsi="Times New Roman" w:cs="Times New Roman"/>
          <w:i/>
          <w:sz w:val="22"/>
          <w:szCs w:val="22"/>
          <w:lang w:val="da-DK"/>
        </w:rPr>
        <w:t>The Merchant Shipping (</w:t>
      </w:r>
      <w:r w:rsidRPr="008E3A2F">
        <w:rPr>
          <w:rFonts w:ascii="Times New Roman" w:hAnsi="Times New Roman" w:cs="Times New Roman"/>
          <w:i/>
          <w:sz w:val="22"/>
          <w:szCs w:val="22"/>
          <w:lang w:val="da-DK"/>
        </w:rPr>
        <w:t>Recognition and Authori</w:t>
      </w:r>
      <w:r w:rsidR="00C8323F">
        <w:rPr>
          <w:rFonts w:ascii="Times New Roman" w:hAnsi="Times New Roman" w:cs="Times New Roman"/>
          <w:i/>
          <w:sz w:val="22"/>
          <w:szCs w:val="22"/>
          <w:lang w:val="da-DK"/>
        </w:rPr>
        <w:t>s</w:t>
      </w:r>
      <w:r w:rsidRPr="008E3A2F">
        <w:rPr>
          <w:rFonts w:ascii="Times New Roman" w:hAnsi="Times New Roman" w:cs="Times New Roman"/>
          <w:i/>
          <w:sz w:val="22"/>
          <w:szCs w:val="22"/>
          <w:lang w:val="da-DK"/>
        </w:rPr>
        <w:t>ation of Organi</w:t>
      </w:r>
      <w:r w:rsidR="00C8323F">
        <w:rPr>
          <w:rFonts w:ascii="Times New Roman" w:hAnsi="Times New Roman" w:cs="Times New Roman"/>
          <w:i/>
          <w:sz w:val="22"/>
          <w:szCs w:val="22"/>
          <w:lang w:val="da-DK"/>
        </w:rPr>
        <w:t>s</w:t>
      </w:r>
      <w:r w:rsidRPr="008E3A2F">
        <w:rPr>
          <w:rFonts w:ascii="Times New Roman" w:hAnsi="Times New Roman" w:cs="Times New Roman"/>
          <w:i/>
          <w:sz w:val="22"/>
          <w:szCs w:val="22"/>
          <w:lang w:val="da-DK"/>
        </w:rPr>
        <w:t>ations) Order of 201</w:t>
      </w:r>
      <w:r w:rsidR="00EC2918" w:rsidRPr="008E3A2F">
        <w:rPr>
          <w:rFonts w:ascii="Times New Roman" w:hAnsi="Times New Roman" w:cs="Times New Roman"/>
          <w:i/>
          <w:sz w:val="22"/>
          <w:szCs w:val="22"/>
          <w:lang w:val="da-DK"/>
        </w:rPr>
        <w:t>2</w:t>
      </w:r>
      <w:r w:rsidRPr="008E3A2F">
        <w:rPr>
          <w:rFonts w:ascii="Times New Roman" w:hAnsi="Times New Roman" w:cs="Times New Roman"/>
          <w:i/>
          <w:sz w:val="22"/>
          <w:szCs w:val="22"/>
        </w:rPr>
        <w:t>(Gazette No. 45</w:t>
      </w:r>
      <w:r w:rsidR="00EC2918" w:rsidRPr="008E3A2F">
        <w:rPr>
          <w:rFonts w:ascii="Times New Roman" w:hAnsi="Times New Roman" w:cs="Times New Roman"/>
          <w:i/>
          <w:sz w:val="22"/>
          <w:szCs w:val="22"/>
        </w:rPr>
        <w:t>7</w:t>
      </w:r>
      <w:r w:rsidRPr="008E3A2F">
        <w:rPr>
          <w:rFonts w:ascii="Times New Roman" w:hAnsi="Times New Roman" w:cs="Times New Roman"/>
          <w:i/>
          <w:sz w:val="22"/>
          <w:szCs w:val="22"/>
        </w:rPr>
        <w:t xml:space="preserve">8, Supplement III(I), dated </w:t>
      </w:r>
      <w:r w:rsidR="00EC2918" w:rsidRPr="008E3A2F">
        <w:rPr>
          <w:rFonts w:ascii="Times New Roman" w:hAnsi="Times New Roman" w:cs="Times New Roman"/>
          <w:i/>
          <w:sz w:val="22"/>
          <w:szCs w:val="22"/>
        </w:rPr>
        <w:t>6</w:t>
      </w:r>
      <w:r w:rsidRPr="008E3A2F">
        <w:rPr>
          <w:rFonts w:ascii="Times New Roman" w:hAnsi="Times New Roman" w:cs="Times New Roman"/>
          <w:i/>
          <w:sz w:val="22"/>
          <w:szCs w:val="22"/>
        </w:rPr>
        <w:t>.0</w:t>
      </w:r>
      <w:r w:rsidR="00EC2918" w:rsidRPr="008E3A2F">
        <w:rPr>
          <w:rFonts w:ascii="Times New Roman" w:hAnsi="Times New Roman" w:cs="Times New Roman"/>
          <w:i/>
          <w:sz w:val="22"/>
          <w:szCs w:val="22"/>
        </w:rPr>
        <w:t>7</w:t>
      </w:r>
      <w:r w:rsidRPr="008E3A2F">
        <w:rPr>
          <w:rFonts w:ascii="Times New Roman" w:hAnsi="Times New Roman" w:cs="Times New Roman"/>
          <w:i/>
          <w:sz w:val="22"/>
          <w:szCs w:val="22"/>
        </w:rPr>
        <w:t>.201</w:t>
      </w:r>
      <w:r w:rsidR="00EC2918" w:rsidRPr="008E3A2F">
        <w:rPr>
          <w:rFonts w:ascii="Times New Roman" w:hAnsi="Times New Roman" w:cs="Times New Roman"/>
          <w:i/>
          <w:sz w:val="22"/>
          <w:szCs w:val="22"/>
        </w:rPr>
        <w:t>2</w:t>
      </w:r>
      <w:r w:rsidRPr="008E3A2F">
        <w:rPr>
          <w:rFonts w:ascii="Times New Roman" w:hAnsi="Times New Roman" w:cs="Times New Roman"/>
          <w:i/>
          <w:sz w:val="22"/>
          <w:szCs w:val="22"/>
        </w:rPr>
        <w:t xml:space="preserve">, </w:t>
      </w:r>
      <w:r w:rsidRPr="008E3A2F">
        <w:rPr>
          <w:rFonts w:ascii="Times New Roman" w:hAnsi="Times New Roman" w:cs="Times New Roman"/>
          <w:i/>
          <w:sz w:val="22"/>
          <w:szCs w:val="22"/>
          <w:lang w:val="da-DK"/>
        </w:rPr>
        <w:t xml:space="preserve">P.I. </w:t>
      </w:r>
      <w:r w:rsidR="00EC2918" w:rsidRPr="008E3A2F">
        <w:rPr>
          <w:rFonts w:ascii="Times New Roman" w:hAnsi="Times New Roman" w:cs="Times New Roman"/>
          <w:i/>
          <w:sz w:val="22"/>
          <w:szCs w:val="22"/>
          <w:lang w:val="da-DK"/>
        </w:rPr>
        <w:t>252</w:t>
      </w:r>
      <w:r w:rsidRPr="008E3A2F">
        <w:rPr>
          <w:rFonts w:ascii="Times New Roman" w:hAnsi="Times New Roman" w:cs="Times New Roman"/>
          <w:i/>
          <w:sz w:val="22"/>
          <w:szCs w:val="22"/>
          <w:lang w:val="da-DK"/>
        </w:rPr>
        <w:t>/201</w:t>
      </w:r>
      <w:r w:rsidR="00EC2918" w:rsidRPr="008E3A2F">
        <w:rPr>
          <w:rFonts w:ascii="Times New Roman" w:hAnsi="Times New Roman" w:cs="Times New Roman"/>
          <w:i/>
          <w:sz w:val="22"/>
          <w:szCs w:val="22"/>
          <w:lang w:val="da-DK"/>
        </w:rPr>
        <w:t>2</w:t>
      </w:r>
      <w:r w:rsidRPr="008E3A2F">
        <w:rPr>
          <w:rFonts w:ascii="Times New Roman" w:hAnsi="Times New Roman" w:cs="Times New Roman"/>
          <w:i/>
          <w:sz w:val="22"/>
          <w:szCs w:val="22"/>
        </w:rPr>
        <w:t>).</w:t>
      </w:r>
      <w:r w:rsidRPr="008E3A2F">
        <w:rPr>
          <w:rFonts w:ascii="Times New Roman" w:hAnsi="Times New Roman" w:cs="Times New Roman"/>
          <w:b/>
          <w:i/>
          <w:sz w:val="22"/>
          <w:szCs w:val="22"/>
        </w:rPr>
        <w:t xml:space="preserve"> </w:t>
      </w:r>
      <w:r w:rsidRPr="008E3A2F">
        <w:rPr>
          <w:rFonts w:ascii="Times New Roman" w:hAnsi="Times New Roman" w:cs="Times New Roman"/>
          <w:b/>
          <w:bCs/>
          <w:i/>
          <w:iCs/>
          <w:color w:val="0000FF"/>
          <w:sz w:val="22"/>
          <w:szCs w:val="22"/>
          <w:lang w:val="en-US"/>
        </w:rPr>
        <w:t>(H</w:t>
      </w:r>
      <w:r w:rsidRPr="008E3A2F">
        <w:rPr>
          <w:rFonts w:ascii="Times New Roman" w:hAnsi="Times New Roman" w:cs="Times New Roman"/>
          <w:b/>
          <w:i/>
          <w:iCs/>
          <w:color w:val="0000FF"/>
          <w:sz w:val="22"/>
          <w:szCs w:val="22"/>
          <w:lang w:val="en-US"/>
        </w:rPr>
        <w:t xml:space="preserve">)   </w:t>
      </w:r>
      <w:r w:rsidR="00EC2918" w:rsidRPr="008E3A2F">
        <w:rPr>
          <w:rFonts w:ascii="Times New Roman" w:hAnsi="Times New Roman" w:cs="Times New Roman"/>
          <w:sz w:val="22"/>
          <w:szCs w:val="22"/>
        </w:rPr>
        <w:t xml:space="preserve">[repealing and replacing P.I. 451/2011]  </w:t>
      </w:r>
    </w:p>
    <w:p w14:paraId="0C8A3FFA" w14:textId="77777777" w:rsidR="00B44D38" w:rsidRPr="008E3A2F" w:rsidRDefault="00B44D38" w:rsidP="00A82FEE">
      <w:pPr>
        <w:pStyle w:val="NormalWeb"/>
        <w:spacing w:before="0" w:beforeAutospacing="0" w:after="0" w:afterAutospacing="0"/>
        <w:jc w:val="both"/>
        <w:rPr>
          <w:rFonts w:ascii="Times New Roman" w:hAnsi="Times New Roman" w:cs="Times New Roman"/>
          <w:b/>
          <w:bCs/>
          <w:i/>
          <w:iCs/>
          <w:color w:val="0000FF"/>
          <w:sz w:val="22"/>
          <w:szCs w:val="22"/>
        </w:rPr>
      </w:pPr>
    </w:p>
    <w:p w14:paraId="2EC51C5C" w14:textId="77777777" w:rsidR="0014162A" w:rsidRDefault="0014162A" w:rsidP="00792B6E">
      <w:pPr>
        <w:pStyle w:val="NormalWeb"/>
        <w:spacing w:before="0" w:beforeAutospacing="0" w:after="0" w:afterAutospacing="0"/>
        <w:jc w:val="both"/>
        <w:rPr>
          <w:rStyle w:val="Strong"/>
          <w:rFonts w:ascii="Times New Roman" w:hAnsi="Times New Roman" w:cs="Times New Roman"/>
          <w:color w:val="000000"/>
          <w:sz w:val="22"/>
          <w:szCs w:val="22"/>
          <w:highlight w:val="cyan"/>
        </w:rPr>
      </w:pPr>
    </w:p>
    <w:p w14:paraId="5ADDB449" w14:textId="77777777" w:rsidR="008A0600" w:rsidRPr="00466939" w:rsidRDefault="00C665C3" w:rsidP="00AD309A">
      <w:pPr>
        <w:pStyle w:val="NormalWeb"/>
        <w:spacing w:before="0" w:beforeAutospacing="0" w:after="0" w:afterAutospacing="0"/>
        <w:ind w:left="1080"/>
        <w:jc w:val="both"/>
        <w:rPr>
          <w:rStyle w:val="Strong"/>
          <w:rFonts w:ascii="Times New Roman" w:hAnsi="Times New Roman" w:cs="Times New Roman"/>
          <w:color w:val="000000"/>
          <w:sz w:val="22"/>
          <w:szCs w:val="22"/>
        </w:rPr>
      </w:pPr>
      <w:r>
        <w:rPr>
          <w:rFonts w:ascii="Times New Roman" w:hAnsi="Times New Roman" w:cs="Times New Roman"/>
          <w:i/>
          <w:sz w:val="22"/>
          <w:szCs w:val="22"/>
          <w:lang w:val="da-DK"/>
        </w:rPr>
        <w:t xml:space="preserve">   </w:t>
      </w:r>
      <w:r w:rsidR="00AD309A">
        <w:rPr>
          <w:rFonts w:ascii="Times New Roman" w:hAnsi="Times New Roman" w:cs="Times New Roman"/>
          <w:i/>
          <w:sz w:val="22"/>
          <w:szCs w:val="22"/>
          <w:lang w:val="da-DK"/>
        </w:rPr>
        <w:t xml:space="preserve">(ii) </w:t>
      </w:r>
      <w:r w:rsidR="008A0600" w:rsidRPr="00466939">
        <w:rPr>
          <w:rFonts w:ascii="Times New Roman" w:hAnsi="Times New Roman" w:cs="Times New Roman"/>
          <w:i/>
          <w:sz w:val="22"/>
          <w:szCs w:val="22"/>
          <w:lang w:val="da-DK"/>
        </w:rPr>
        <w:t>The Merchant Shipping (Recognition and Authori</w:t>
      </w:r>
      <w:r w:rsidR="00C8323F">
        <w:rPr>
          <w:rFonts w:ascii="Times New Roman" w:hAnsi="Times New Roman" w:cs="Times New Roman"/>
          <w:i/>
          <w:sz w:val="22"/>
          <w:szCs w:val="22"/>
          <w:lang w:val="da-DK"/>
        </w:rPr>
        <w:t>s</w:t>
      </w:r>
      <w:r w:rsidR="008A0600" w:rsidRPr="00466939">
        <w:rPr>
          <w:rFonts w:ascii="Times New Roman" w:hAnsi="Times New Roman" w:cs="Times New Roman"/>
          <w:i/>
          <w:sz w:val="22"/>
          <w:szCs w:val="22"/>
          <w:lang w:val="da-DK"/>
        </w:rPr>
        <w:t>ation of Organi</w:t>
      </w:r>
      <w:r w:rsidR="00C8323F">
        <w:rPr>
          <w:rFonts w:ascii="Times New Roman" w:hAnsi="Times New Roman" w:cs="Times New Roman"/>
          <w:i/>
          <w:sz w:val="22"/>
          <w:szCs w:val="22"/>
          <w:lang w:val="da-DK"/>
        </w:rPr>
        <w:t>s</w:t>
      </w:r>
      <w:r w:rsidR="00AD309A">
        <w:rPr>
          <w:rFonts w:ascii="Times New Roman" w:hAnsi="Times New Roman" w:cs="Times New Roman"/>
          <w:i/>
          <w:sz w:val="22"/>
          <w:szCs w:val="22"/>
          <w:lang w:val="da-DK"/>
        </w:rPr>
        <w:t>ations) (</w:t>
      </w:r>
      <w:r w:rsidR="002518E7" w:rsidRPr="00466939">
        <w:rPr>
          <w:rFonts w:ascii="Times New Roman" w:hAnsi="Times New Roman" w:cs="Times New Roman"/>
          <w:i/>
          <w:sz w:val="22"/>
          <w:szCs w:val="22"/>
          <w:lang w:val="da-DK"/>
        </w:rPr>
        <w:t xml:space="preserve">Setting </w:t>
      </w:r>
      <w:r w:rsidR="008A0600" w:rsidRPr="00466939">
        <w:rPr>
          <w:rFonts w:ascii="Times New Roman" w:hAnsi="Times New Roman" w:cs="Times New Roman"/>
          <w:i/>
          <w:sz w:val="22"/>
          <w:szCs w:val="22"/>
          <w:lang w:val="da-DK"/>
        </w:rPr>
        <w:t xml:space="preserve"> of International Conventions)  Order of 2015 </w:t>
      </w:r>
      <w:r w:rsidR="008A0600" w:rsidRPr="00466939">
        <w:rPr>
          <w:rFonts w:ascii="Times New Roman" w:hAnsi="Times New Roman" w:cs="Times New Roman"/>
          <w:i/>
          <w:sz w:val="22"/>
          <w:szCs w:val="22"/>
        </w:rPr>
        <w:t xml:space="preserve">(Gazette No. 4915, Supplement III(I), dated 31.12.2015, </w:t>
      </w:r>
      <w:r w:rsidR="008A0600" w:rsidRPr="00466939">
        <w:rPr>
          <w:rFonts w:ascii="Times New Roman" w:hAnsi="Times New Roman" w:cs="Times New Roman"/>
          <w:i/>
          <w:sz w:val="22"/>
          <w:szCs w:val="22"/>
          <w:lang w:val="da-DK"/>
        </w:rPr>
        <w:t>P.I. 473/2015</w:t>
      </w:r>
      <w:r w:rsidR="008A0600" w:rsidRPr="00466939">
        <w:rPr>
          <w:rFonts w:ascii="Times New Roman" w:hAnsi="Times New Roman" w:cs="Times New Roman"/>
          <w:i/>
          <w:sz w:val="22"/>
          <w:szCs w:val="22"/>
        </w:rPr>
        <w:t>).</w:t>
      </w:r>
      <w:r w:rsidR="002518E7" w:rsidRPr="00466939">
        <w:rPr>
          <w:rStyle w:val="FootnoteReference"/>
          <w:rFonts w:ascii="Times New Roman" w:hAnsi="Times New Roman" w:cs="Times New Roman"/>
          <w:i/>
          <w:sz w:val="22"/>
          <w:szCs w:val="22"/>
        </w:rPr>
        <w:footnoteReference w:id="22"/>
      </w:r>
      <w:r w:rsidR="008A0600" w:rsidRPr="00466939">
        <w:rPr>
          <w:rFonts w:ascii="Times New Roman" w:hAnsi="Times New Roman" w:cs="Times New Roman"/>
          <w:b/>
          <w:i/>
          <w:sz w:val="22"/>
          <w:szCs w:val="22"/>
        </w:rPr>
        <w:t xml:space="preserve"> </w:t>
      </w:r>
      <w:r w:rsidR="008A0600" w:rsidRPr="00466939">
        <w:rPr>
          <w:rFonts w:ascii="Times New Roman" w:hAnsi="Times New Roman" w:cs="Times New Roman"/>
          <w:sz w:val="22"/>
          <w:szCs w:val="22"/>
        </w:rPr>
        <w:t xml:space="preserve">[repealing and replacing P.I. </w:t>
      </w:r>
      <w:r w:rsidR="002518E7" w:rsidRPr="00466939">
        <w:rPr>
          <w:rFonts w:ascii="Times New Roman" w:hAnsi="Times New Roman" w:cs="Times New Roman"/>
          <w:sz w:val="22"/>
          <w:szCs w:val="22"/>
        </w:rPr>
        <w:t>252</w:t>
      </w:r>
      <w:r w:rsidR="008A0600" w:rsidRPr="00466939">
        <w:rPr>
          <w:rFonts w:ascii="Times New Roman" w:hAnsi="Times New Roman" w:cs="Times New Roman"/>
          <w:sz w:val="22"/>
          <w:szCs w:val="22"/>
        </w:rPr>
        <w:t>/201</w:t>
      </w:r>
      <w:r w:rsidR="002518E7" w:rsidRPr="00466939">
        <w:rPr>
          <w:rFonts w:ascii="Times New Roman" w:hAnsi="Times New Roman" w:cs="Times New Roman"/>
          <w:sz w:val="22"/>
          <w:szCs w:val="22"/>
        </w:rPr>
        <w:t>2</w:t>
      </w:r>
      <w:r w:rsidR="008A0600" w:rsidRPr="00466939">
        <w:rPr>
          <w:rFonts w:ascii="Times New Roman" w:hAnsi="Times New Roman" w:cs="Times New Roman"/>
          <w:sz w:val="22"/>
          <w:szCs w:val="22"/>
        </w:rPr>
        <w:t xml:space="preserve">] </w:t>
      </w:r>
      <w:r w:rsidR="002518E7" w:rsidRPr="00466939">
        <w:rPr>
          <w:rFonts w:ascii="Times New Roman" w:hAnsi="Times New Roman" w:cs="Times New Roman"/>
          <w:b/>
          <w:bCs/>
          <w:i/>
          <w:iCs/>
          <w:color w:val="0000FF"/>
          <w:sz w:val="22"/>
          <w:szCs w:val="22"/>
          <w:lang w:val="en-US"/>
        </w:rPr>
        <w:t>(H</w:t>
      </w:r>
      <w:r w:rsidR="002518E7" w:rsidRPr="00466939">
        <w:rPr>
          <w:rFonts w:ascii="Times New Roman" w:hAnsi="Times New Roman" w:cs="Times New Roman"/>
          <w:b/>
          <w:i/>
          <w:iCs/>
          <w:color w:val="0000FF"/>
          <w:sz w:val="22"/>
          <w:szCs w:val="22"/>
          <w:lang w:val="en-US"/>
        </w:rPr>
        <w:t xml:space="preserve">)   </w:t>
      </w:r>
      <w:r w:rsidR="008A0600" w:rsidRPr="00466939">
        <w:rPr>
          <w:rFonts w:ascii="Times New Roman" w:hAnsi="Times New Roman" w:cs="Times New Roman"/>
          <w:sz w:val="22"/>
          <w:szCs w:val="22"/>
        </w:rPr>
        <w:t xml:space="preserve"> </w:t>
      </w:r>
      <w:r w:rsidR="002518E7" w:rsidRPr="00466939">
        <w:rPr>
          <w:rFonts w:ascii="Times New Roman" w:hAnsi="Times New Roman" w:cs="Times New Roman"/>
          <w:sz w:val="22"/>
          <w:szCs w:val="22"/>
        </w:rPr>
        <w:t xml:space="preserve"> </w:t>
      </w:r>
      <w:r w:rsidR="002518E7" w:rsidRPr="00466939">
        <w:rPr>
          <w:rFonts w:ascii="Times New Roman" w:hAnsi="Times New Roman" w:cs="Times New Roman"/>
          <w:b/>
          <w:i/>
          <w:iCs/>
          <w:color w:val="FF0000"/>
          <w:sz w:val="22"/>
          <w:szCs w:val="22"/>
          <w:lang w:val="en-US"/>
        </w:rPr>
        <w:t xml:space="preserve">   </w:t>
      </w:r>
    </w:p>
    <w:p w14:paraId="065A3D93" w14:textId="77777777" w:rsidR="008A0600" w:rsidRDefault="008A0600" w:rsidP="00792B6E">
      <w:pPr>
        <w:pStyle w:val="NormalWeb"/>
        <w:spacing w:before="0" w:beforeAutospacing="0" w:after="0" w:afterAutospacing="0"/>
        <w:jc w:val="both"/>
        <w:rPr>
          <w:rStyle w:val="Strong"/>
          <w:rFonts w:ascii="Times New Roman" w:hAnsi="Times New Roman" w:cs="Times New Roman"/>
          <w:color w:val="000000"/>
          <w:sz w:val="22"/>
          <w:szCs w:val="22"/>
        </w:rPr>
      </w:pPr>
    </w:p>
    <w:p w14:paraId="4EF8D6D7" w14:textId="77777777" w:rsidR="008A0600" w:rsidRDefault="00C665C3" w:rsidP="006C24D7">
      <w:pPr>
        <w:pStyle w:val="NormalWeb"/>
        <w:spacing w:before="0" w:beforeAutospacing="0" w:after="0" w:afterAutospacing="0"/>
        <w:ind w:left="900"/>
        <w:jc w:val="both"/>
        <w:rPr>
          <w:rFonts w:ascii="Times New Roman" w:hAnsi="Times New Roman" w:cs="Times New Roman"/>
          <w:sz w:val="22"/>
          <w:szCs w:val="22"/>
        </w:rPr>
      </w:pPr>
      <w:r w:rsidRPr="00BE7A81">
        <w:rPr>
          <w:rFonts w:ascii="Times New Roman" w:hAnsi="Times New Roman" w:cs="Times New Roman"/>
          <w:i/>
          <w:sz w:val="22"/>
          <w:szCs w:val="22"/>
          <w:lang w:val="da-DK"/>
        </w:rPr>
        <w:t xml:space="preserve">     (iii) </w:t>
      </w:r>
      <w:r w:rsidR="00AD309A" w:rsidRPr="00BE7A81">
        <w:rPr>
          <w:rFonts w:ascii="Times New Roman" w:hAnsi="Times New Roman" w:cs="Times New Roman"/>
          <w:i/>
          <w:sz w:val="22"/>
          <w:szCs w:val="22"/>
          <w:lang w:val="da-DK"/>
        </w:rPr>
        <w:t xml:space="preserve">The Merchant Shipping (Recognition and Authorisation of Organisations- Model Agreement) Notification  of 2019 </w:t>
      </w:r>
      <w:r w:rsidR="00AD309A" w:rsidRPr="00BE7A81">
        <w:rPr>
          <w:rFonts w:ascii="Times New Roman" w:hAnsi="Times New Roman" w:cs="Times New Roman"/>
          <w:i/>
          <w:sz w:val="22"/>
          <w:szCs w:val="22"/>
        </w:rPr>
        <w:t xml:space="preserve">(Gazette No. 5163, Supplement III(I), dated 31.05.2019, </w:t>
      </w:r>
      <w:r w:rsidR="00AD309A" w:rsidRPr="00BE7A81">
        <w:rPr>
          <w:rFonts w:ascii="Times New Roman" w:hAnsi="Times New Roman" w:cs="Times New Roman"/>
          <w:i/>
          <w:sz w:val="22"/>
          <w:szCs w:val="22"/>
          <w:lang w:val="da-DK"/>
        </w:rPr>
        <w:t>P.I. 189/2019</w:t>
      </w:r>
      <w:r w:rsidR="00AD309A" w:rsidRPr="00BE7A81">
        <w:rPr>
          <w:rFonts w:ascii="Times New Roman" w:hAnsi="Times New Roman" w:cs="Times New Roman"/>
          <w:i/>
          <w:sz w:val="22"/>
          <w:szCs w:val="22"/>
        </w:rPr>
        <w:t>). (</w:t>
      </w:r>
      <w:r w:rsidR="00AD309A" w:rsidRPr="00BE7A81">
        <w:rPr>
          <w:rFonts w:ascii="Times New Roman" w:hAnsi="Times New Roman" w:cs="Times New Roman"/>
          <w:b/>
          <w:i/>
          <w:sz w:val="22"/>
          <w:szCs w:val="22"/>
        </w:rPr>
        <w:t>Corrigendum</w:t>
      </w:r>
      <w:r w:rsidR="00AD309A" w:rsidRPr="00BE7A81">
        <w:rPr>
          <w:rFonts w:ascii="Times New Roman" w:hAnsi="Times New Roman" w:cs="Times New Roman"/>
          <w:i/>
          <w:sz w:val="22"/>
          <w:szCs w:val="22"/>
        </w:rPr>
        <w:t xml:space="preserve"> Gazette No.5165, Supplement III (I), dated 7.06.2019). </w:t>
      </w:r>
      <w:r w:rsidR="00AD309A" w:rsidRPr="00BE7A81">
        <w:rPr>
          <w:rFonts w:ascii="Times New Roman" w:hAnsi="Times New Roman" w:cs="Times New Roman"/>
          <w:b/>
          <w:bCs/>
          <w:i/>
          <w:iCs/>
          <w:color w:val="0000FF"/>
          <w:sz w:val="22"/>
          <w:szCs w:val="22"/>
          <w:lang w:val="en-US"/>
        </w:rPr>
        <w:t>(H</w:t>
      </w:r>
      <w:r w:rsidR="00AD309A" w:rsidRPr="00BE7A81">
        <w:rPr>
          <w:rFonts w:ascii="Times New Roman" w:hAnsi="Times New Roman" w:cs="Times New Roman"/>
          <w:b/>
          <w:i/>
          <w:iCs/>
          <w:color w:val="0000FF"/>
          <w:sz w:val="22"/>
          <w:szCs w:val="22"/>
          <w:lang w:val="en-US"/>
        </w:rPr>
        <w:t>)</w:t>
      </w:r>
      <w:r w:rsidR="00AD309A" w:rsidRPr="00BE7A81">
        <w:rPr>
          <w:rFonts w:ascii="Times New Roman" w:hAnsi="Times New Roman" w:cs="Times New Roman"/>
          <w:b/>
          <w:i/>
          <w:iCs/>
          <w:sz w:val="22"/>
          <w:szCs w:val="22"/>
          <w:lang w:val="en-US"/>
        </w:rPr>
        <w:t xml:space="preserve"> </w:t>
      </w:r>
      <w:r w:rsidR="00AD309A" w:rsidRPr="00BE7A81">
        <w:rPr>
          <w:rFonts w:ascii="Times New Roman" w:hAnsi="Times New Roman" w:cs="Times New Roman"/>
          <w:sz w:val="22"/>
          <w:szCs w:val="22"/>
        </w:rPr>
        <w:t>[repealing and replacing P.I. 241/2005]</w:t>
      </w:r>
      <w:r w:rsidR="00AD309A" w:rsidRPr="00AD309A">
        <w:rPr>
          <w:rFonts w:ascii="Times New Roman" w:hAnsi="Times New Roman" w:cs="Times New Roman"/>
          <w:sz w:val="22"/>
          <w:szCs w:val="22"/>
        </w:rPr>
        <w:t xml:space="preserve">  </w:t>
      </w:r>
    </w:p>
    <w:p w14:paraId="3B56D6EA" w14:textId="77777777" w:rsidR="00712AEC" w:rsidRDefault="00712AEC" w:rsidP="006C24D7">
      <w:pPr>
        <w:pStyle w:val="NormalWeb"/>
        <w:spacing w:before="0" w:beforeAutospacing="0" w:after="0" w:afterAutospacing="0"/>
        <w:ind w:left="900"/>
        <w:jc w:val="both"/>
        <w:rPr>
          <w:rStyle w:val="Strong"/>
          <w:rFonts w:ascii="Times New Roman" w:hAnsi="Times New Roman" w:cs="Times New Roman"/>
          <w:b w:val="0"/>
          <w:bCs w:val="0"/>
          <w:sz w:val="22"/>
          <w:szCs w:val="22"/>
        </w:rPr>
      </w:pPr>
    </w:p>
    <w:p w14:paraId="0D7F9C90" w14:textId="77777777" w:rsidR="00712AEC" w:rsidRPr="00712AEC" w:rsidRDefault="00712AEC" w:rsidP="006C24D7">
      <w:pPr>
        <w:pStyle w:val="NormalWeb"/>
        <w:spacing w:before="0" w:beforeAutospacing="0" w:after="0" w:afterAutospacing="0"/>
        <w:ind w:left="900"/>
        <w:jc w:val="both"/>
        <w:rPr>
          <w:rStyle w:val="Strong"/>
          <w:rFonts w:ascii="Times New Roman" w:hAnsi="Times New Roman" w:cs="Times New Roman"/>
          <w:b w:val="0"/>
          <w:bCs w:val="0"/>
          <w:sz w:val="22"/>
          <w:szCs w:val="22"/>
          <w:lang w:val="en-US"/>
        </w:rPr>
      </w:pPr>
      <w:r w:rsidRPr="00B42DB1">
        <w:rPr>
          <w:rStyle w:val="Strong"/>
          <w:rFonts w:ascii="Times New Roman" w:hAnsi="Times New Roman" w:cs="Times New Roman"/>
          <w:b w:val="0"/>
          <w:bCs w:val="0"/>
          <w:sz w:val="22"/>
          <w:szCs w:val="22"/>
        </w:rPr>
        <w:t xml:space="preserve">(iv) </w:t>
      </w:r>
      <w:r w:rsidRPr="00B42DB1">
        <w:rPr>
          <w:rStyle w:val="Strong"/>
          <w:rFonts w:ascii="Times New Roman" w:hAnsi="Times New Roman" w:cs="Times New Roman"/>
          <w:b w:val="0"/>
          <w:bCs w:val="0"/>
          <w:i/>
          <w:sz w:val="22"/>
          <w:szCs w:val="22"/>
        </w:rPr>
        <w:t xml:space="preserve">Decision of the Shipping Deputy Minister to the President issued pursuant to section 7 for the Withdrawal of the Authorisation of the Russian Maritime Register of Shipping (Gazette Number  </w:t>
      </w:r>
      <w:r w:rsidRPr="00B42DB1">
        <w:rPr>
          <w:rStyle w:val="Strong"/>
          <w:rFonts w:ascii="Times New Roman" w:hAnsi="Times New Roman" w:cs="Times New Roman"/>
          <w:b w:val="0"/>
          <w:bCs w:val="0"/>
          <w:i/>
          <w:sz w:val="22"/>
          <w:szCs w:val="22"/>
          <w:lang w:val="en-US"/>
        </w:rPr>
        <w:t xml:space="preserve">5748, </w:t>
      </w:r>
      <w:r w:rsidRPr="00B42DB1">
        <w:rPr>
          <w:rStyle w:val="Strong"/>
          <w:rFonts w:ascii="Times New Roman" w:hAnsi="Times New Roman" w:cs="Times New Roman"/>
          <w:b w:val="0"/>
          <w:bCs w:val="0"/>
          <w:i/>
          <w:sz w:val="22"/>
          <w:szCs w:val="22"/>
        </w:rPr>
        <w:t xml:space="preserve">Supplement </w:t>
      </w:r>
      <w:r w:rsidRPr="00B42DB1">
        <w:rPr>
          <w:rStyle w:val="Strong"/>
          <w:rFonts w:ascii="Times New Roman" w:hAnsi="Times New Roman" w:cs="Times New Roman"/>
          <w:b w:val="0"/>
          <w:bCs w:val="0"/>
          <w:i/>
          <w:sz w:val="22"/>
          <w:szCs w:val="22"/>
          <w:lang w:val="el-GR"/>
        </w:rPr>
        <w:t>ΙΙΙ</w:t>
      </w:r>
      <w:r w:rsidRPr="00B42DB1">
        <w:rPr>
          <w:rStyle w:val="Strong"/>
          <w:rFonts w:ascii="Times New Roman" w:hAnsi="Times New Roman" w:cs="Times New Roman"/>
          <w:b w:val="0"/>
          <w:bCs w:val="0"/>
          <w:i/>
          <w:sz w:val="22"/>
          <w:szCs w:val="22"/>
          <w:lang w:val="en-US"/>
        </w:rPr>
        <w:t>(</w:t>
      </w:r>
      <w:r w:rsidRPr="00B42DB1">
        <w:rPr>
          <w:rStyle w:val="Strong"/>
          <w:rFonts w:ascii="Times New Roman" w:hAnsi="Times New Roman" w:cs="Times New Roman"/>
          <w:b w:val="0"/>
          <w:bCs w:val="0"/>
          <w:i/>
          <w:sz w:val="22"/>
          <w:szCs w:val="22"/>
          <w:lang w:val="el-GR"/>
        </w:rPr>
        <w:t>Ι</w:t>
      </w:r>
      <w:r w:rsidRPr="00B42DB1">
        <w:rPr>
          <w:rStyle w:val="Strong"/>
          <w:rFonts w:ascii="Times New Roman" w:hAnsi="Times New Roman" w:cs="Times New Roman"/>
          <w:b w:val="0"/>
          <w:bCs w:val="0"/>
          <w:i/>
          <w:sz w:val="22"/>
          <w:szCs w:val="22"/>
          <w:lang w:val="en-US"/>
        </w:rPr>
        <w:t xml:space="preserve">), </w:t>
      </w:r>
      <w:r w:rsidRPr="00B42DB1">
        <w:rPr>
          <w:rStyle w:val="Strong"/>
          <w:rFonts w:ascii="Times New Roman" w:hAnsi="Times New Roman" w:cs="Times New Roman"/>
          <w:b w:val="0"/>
          <w:bCs w:val="0"/>
          <w:i/>
          <w:sz w:val="22"/>
          <w:szCs w:val="22"/>
        </w:rPr>
        <w:t>dated</w:t>
      </w:r>
      <w:r w:rsidRPr="00B42DB1">
        <w:rPr>
          <w:rStyle w:val="Strong"/>
          <w:rFonts w:ascii="Times New Roman" w:hAnsi="Times New Roman" w:cs="Times New Roman"/>
          <w:b w:val="0"/>
          <w:bCs w:val="0"/>
          <w:i/>
          <w:sz w:val="22"/>
          <w:szCs w:val="22"/>
          <w:lang w:val="en-US"/>
        </w:rPr>
        <w:t xml:space="preserve"> 27.10.2022,</w:t>
      </w:r>
      <w:r w:rsidRPr="00B42DB1">
        <w:rPr>
          <w:rStyle w:val="Strong"/>
          <w:rFonts w:ascii="Times New Roman" w:hAnsi="Times New Roman" w:cs="Times New Roman"/>
          <w:b w:val="0"/>
          <w:bCs w:val="0"/>
          <w:i/>
          <w:sz w:val="22"/>
          <w:szCs w:val="22"/>
        </w:rPr>
        <w:t xml:space="preserve"> P.I.</w:t>
      </w:r>
      <w:r w:rsidRPr="00B42DB1">
        <w:rPr>
          <w:rStyle w:val="Strong"/>
          <w:rFonts w:ascii="Times New Roman" w:hAnsi="Times New Roman" w:cs="Times New Roman"/>
          <w:b w:val="0"/>
          <w:bCs w:val="0"/>
          <w:i/>
          <w:sz w:val="22"/>
          <w:szCs w:val="22"/>
          <w:lang w:val="en-US"/>
        </w:rPr>
        <w:t xml:space="preserve"> 407/2022)</w:t>
      </w:r>
      <w:r w:rsidRPr="00B42DB1">
        <w:rPr>
          <w:rStyle w:val="Strong"/>
          <w:rFonts w:ascii="Times New Roman" w:hAnsi="Times New Roman" w:cs="Times New Roman"/>
          <w:b w:val="0"/>
          <w:bCs w:val="0"/>
          <w:sz w:val="22"/>
          <w:szCs w:val="22"/>
          <w:lang w:val="en-US"/>
        </w:rPr>
        <w:t xml:space="preserve"> (</w:t>
      </w:r>
      <w:r w:rsidRPr="00B42DB1">
        <w:rPr>
          <w:rFonts w:ascii="Times New Roman" w:hAnsi="Times New Roman" w:cs="Times New Roman"/>
          <w:i/>
          <w:iCs/>
          <w:color w:val="0000FF"/>
          <w:sz w:val="22"/>
          <w:szCs w:val="22"/>
        </w:rPr>
        <w:t>ΕΝ)</w:t>
      </w:r>
      <w:r w:rsidRPr="00712AEC">
        <w:rPr>
          <w:rStyle w:val="Strong"/>
          <w:rFonts w:ascii="Times New Roman" w:hAnsi="Times New Roman" w:cs="Times New Roman"/>
          <w:b w:val="0"/>
          <w:bCs w:val="0"/>
          <w:sz w:val="22"/>
          <w:szCs w:val="22"/>
          <w:lang w:val="en-US"/>
        </w:rPr>
        <w:t xml:space="preserve"> </w:t>
      </w:r>
      <w:r w:rsidRPr="00712AEC">
        <w:rPr>
          <w:rStyle w:val="Strong"/>
          <w:rFonts w:ascii="Times New Roman" w:hAnsi="Times New Roman" w:cs="Times New Roman"/>
          <w:b w:val="0"/>
          <w:bCs w:val="0"/>
          <w:sz w:val="22"/>
          <w:szCs w:val="22"/>
        </w:rPr>
        <w:t xml:space="preserve"> </w:t>
      </w:r>
    </w:p>
    <w:p w14:paraId="73A5F3B6" w14:textId="77777777" w:rsidR="00712AEC" w:rsidRPr="00712AEC" w:rsidRDefault="00712AEC" w:rsidP="006C24D7">
      <w:pPr>
        <w:pStyle w:val="NormalWeb"/>
        <w:spacing w:before="0" w:beforeAutospacing="0" w:after="0" w:afterAutospacing="0"/>
        <w:ind w:left="900"/>
        <w:jc w:val="both"/>
        <w:rPr>
          <w:rStyle w:val="Strong"/>
          <w:rFonts w:ascii="Times New Roman" w:hAnsi="Times New Roman" w:cs="Times New Roman"/>
          <w:b w:val="0"/>
          <w:bCs w:val="0"/>
          <w:sz w:val="22"/>
          <w:szCs w:val="22"/>
          <w:lang w:val="en-US"/>
        </w:rPr>
      </w:pPr>
    </w:p>
    <w:p w14:paraId="40837E2F" w14:textId="77777777" w:rsidR="00792B6E" w:rsidRPr="008E3A2F" w:rsidRDefault="0014162A" w:rsidP="00792B6E">
      <w:pPr>
        <w:pStyle w:val="NormalWeb"/>
        <w:spacing w:before="0" w:beforeAutospacing="0" w:after="0" w:afterAutospacing="0"/>
        <w:jc w:val="both"/>
        <w:rPr>
          <w:rStyle w:val="Strong"/>
          <w:rFonts w:ascii="Times New Roman" w:hAnsi="Times New Roman" w:cs="Times New Roman"/>
          <w:color w:val="000000"/>
          <w:sz w:val="22"/>
          <w:szCs w:val="22"/>
        </w:rPr>
      </w:pPr>
      <w:r w:rsidRPr="008E3A2F">
        <w:rPr>
          <w:rStyle w:val="Strong"/>
          <w:rFonts w:ascii="Times New Roman" w:hAnsi="Times New Roman" w:cs="Times New Roman"/>
          <w:color w:val="000000"/>
          <w:sz w:val="22"/>
          <w:szCs w:val="22"/>
        </w:rPr>
        <w:t>2</w:t>
      </w:r>
      <w:r w:rsidR="00712AEC">
        <w:rPr>
          <w:rStyle w:val="Strong"/>
          <w:rFonts w:ascii="Times New Roman" w:hAnsi="Times New Roman" w:cs="Times New Roman"/>
          <w:color w:val="000000"/>
          <w:sz w:val="22"/>
          <w:szCs w:val="22"/>
        </w:rPr>
        <w:t>5</w:t>
      </w:r>
      <w:r w:rsidR="00792B6E" w:rsidRPr="008E3A2F">
        <w:rPr>
          <w:rStyle w:val="Strong"/>
          <w:rFonts w:ascii="Times New Roman" w:hAnsi="Times New Roman" w:cs="Times New Roman"/>
          <w:color w:val="000000"/>
          <w:sz w:val="22"/>
          <w:szCs w:val="22"/>
        </w:rPr>
        <w:t xml:space="preserve">. </w:t>
      </w:r>
      <w:r w:rsidR="00792B6E" w:rsidRPr="008E3A2F">
        <w:rPr>
          <w:rStyle w:val="Strong"/>
          <w:rFonts w:ascii="Times New Roman" w:hAnsi="Times New Roman" w:cs="Times New Roman"/>
          <w:b w:val="0"/>
          <w:color w:val="000000"/>
          <w:sz w:val="22"/>
          <w:szCs w:val="22"/>
        </w:rPr>
        <w:t>The Merchant Shipping (Shipowner’s  Insurance for Maritime Claims) Law of 2012</w:t>
      </w:r>
      <w:r w:rsidR="00792B6E" w:rsidRPr="008E3A2F">
        <w:rPr>
          <w:rStyle w:val="Strong"/>
          <w:rFonts w:ascii="Times New Roman" w:hAnsi="Times New Roman" w:cs="Times New Roman"/>
          <w:color w:val="000000"/>
          <w:sz w:val="22"/>
          <w:szCs w:val="22"/>
        </w:rPr>
        <w:t xml:space="preserve"> </w:t>
      </w:r>
    </w:p>
    <w:p w14:paraId="0F8CAEAA" w14:textId="77777777" w:rsidR="00792B6E" w:rsidRPr="008E3A2F" w:rsidRDefault="00792B6E" w:rsidP="005B3BD4">
      <w:pPr>
        <w:pStyle w:val="NormalWeb"/>
        <w:spacing w:before="0" w:beforeAutospacing="0" w:after="0" w:afterAutospacing="0"/>
        <w:jc w:val="both"/>
        <w:rPr>
          <w:rStyle w:val="Strong"/>
          <w:rFonts w:ascii="Times New Roman" w:hAnsi="Times New Roman" w:cs="Times New Roman"/>
          <w:color w:val="000000"/>
          <w:sz w:val="22"/>
          <w:szCs w:val="22"/>
        </w:rPr>
      </w:pPr>
      <w:r w:rsidRPr="008E3A2F">
        <w:rPr>
          <w:rFonts w:ascii="Times New Roman" w:hAnsi="Times New Roman" w:cs="Times New Roman"/>
          <w:sz w:val="22"/>
          <w:szCs w:val="22"/>
        </w:rPr>
        <w:t xml:space="preserve">(Law 14(I)/2012) (Gazette No. 4321, Supplement I (I), dated 9.3.2012). </w:t>
      </w:r>
      <w:r w:rsidRPr="008E3A2F">
        <w:rPr>
          <w:rFonts w:ascii="Times New Roman" w:hAnsi="Times New Roman" w:cs="Times New Roman"/>
          <w:i/>
          <w:iCs/>
          <w:sz w:val="22"/>
          <w:szCs w:val="22"/>
        </w:rPr>
        <w:t xml:space="preserve"> </w:t>
      </w:r>
      <w:r w:rsidRPr="008E3A2F">
        <w:rPr>
          <w:rFonts w:ascii="Times New Roman" w:hAnsi="Times New Roman" w:cs="Times New Roman"/>
          <w:b/>
          <w:bCs/>
          <w:i/>
          <w:iCs/>
          <w:color w:val="0000FF"/>
          <w:sz w:val="22"/>
          <w:szCs w:val="22"/>
        </w:rPr>
        <w:t>(H)</w:t>
      </w:r>
      <w:r w:rsidRPr="008E3A2F">
        <w:rPr>
          <w:rFonts w:ascii="Times New Roman" w:hAnsi="Times New Roman" w:cs="Times New Roman"/>
          <w:b/>
          <w:color w:val="FF0000"/>
          <w:sz w:val="22"/>
          <w:szCs w:val="22"/>
        </w:rPr>
        <w:t xml:space="preserve"> </w:t>
      </w:r>
      <w:r w:rsidR="005B3BD4" w:rsidRPr="008E3A2F">
        <w:rPr>
          <w:rStyle w:val="FootnoteReference"/>
          <w:rFonts w:ascii="Times New Roman" w:hAnsi="Times New Roman" w:cs="Times New Roman"/>
          <w:b/>
          <w:sz w:val="22"/>
          <w:szCs w:val="22"/>
        </w:rPr>
        <w:footnoteReference w:id="23"/>
      </w:r>
    </w:p>
    <w:p w14:paraId="23155E37" w14:textId="77777777" w:rsidR="00C24C2C" w:rsidRPr="008E3A2F" w:rsidRDefault="00C24C2C" w:rsidP="00C24C2C">
      <w:pPr>
        <w:pStyle w:val="NormalWeb"/>
        <w:spacing w:before="0" w:beforeAutospacing="0" w:after="0" w:afterAutospacing="0"/>
        <w:jc w:val="both"/>
        <w:rPr>
          <w:rStyle w:val="Strong"/>
          <w:rFonts w:ascii="Times New Roman" w:hAnsi="Times New Roman" w:cs="Times New Roman"/>
          <w:color w:val="000000"/>
          <w:sz w:val="22"/>
          <w:szCs w:val="22"/>
        </w:rPr>
      </w:pPr>
    </w:p>
    <w:p w14:paraId="05CC2F23" w14:textId="77777777" w:rsidR="00A2691E" w:rsidRPr="008E3A2F" w:rsidRDefault="00A2691E" w:rsidP="009F5F69">
      <w:pPr>
        <w:pStyle w:val="NormalWeb"/>
        <w:numPr>
          <w:ilvl w:val="0"/>
          <w:numId w:val="25"/>
        </w:numPr>
        <w:spacing w:before="0" w:beforeAutospacing="0" w:after="0" w:afterAutospacing="0"/>
        <w:jc w:val="both"/>
        <w:rPr>
          <w:rStyle w:val="Strong"/>
          <w:rFonts w:ascii="Times New Roman" w:hAnsi="Times New Roman" w:cs="Times New Roman"/>
          <w:b w:val="0"/>
          <w:bCs w:val="0"/>
          <w:i/>
          <w:iCs/>
          <w:sz w:val="22"/>
          <w:szCs w:val="22"/>
          <w:lang w:val="en-US"/>
        </w:rPr>
      </w:pPr>
      <w:r w:rsidRPr="00561CBB">
        <w:rPr>
          <w:rStyle w:val="Strong"/>
          <w:rFonts w:ascii="Times New Roman" w:hAnsi="Times New Roman" w:cs="Times New Roman"/>
          <w:b w:val="0"/>
          <w:i/>
          <w:color w:val="000000"/>
          <w:sz w:val="22"/>
          <w:szCs w:val="22"/>
        </w:rPr>
        <w:t xml:space="preserve">The Merchant Shipping (Shipowner’s  Insurance for Maritime Claims) (Replacement of Schedule) Order of 2017 </w:t>
      </w:r>
      <w:r w:rsidRPr="00561CBB">
        <w:rPr>
          <w:rFonts w:ascii="Times New Roman" w:hAnsi="Times New Roman" w:cs="Times New Roman"/>
          <w:i/>
          <w:sz w:val="22"/>
          <w:szCs w:val="22"/>
        </w:rPr>
        <w:t xml:space="preserve">(Gazette No. 5008, Supplement III(I), dated 13.4.2017, </w:t>
      </w:r>
      <w:r w:rsidRPr="00561CBB">
        <w:rPr>
          <w:rFonts w:ascii="Times New Roman" w:hAnsi="Times New Roman" w:cs="Times New Roman"/>
          <w:i/>
          <w:sz w:val="22"/>
          <w:szCs w:val="22"/>
          <w:lang w:val="da-DK"/>
        </w:rPr>
        <w:t>P.I. 128/2017</w:t>
      </w:r>
      <w:r w:rsidRPr="00561CBB">
        <w:rPr>
          <w:rFonts w:ascii="Times New Roman" w:hAnsi="Times New Roman" w:cs="Times New Roman"/>
          <w:i/>
          <w:sz w:val="22"/>
          <w:szCs w:val="22"/>
        </w:rPr>
        <w:t>)</w:t>
      </w:r>
      <w:r w:rsidR="00AA71F1" w:rsidRPr="00561CBB">
        <w:rPr>
          <w:rFonts w:ascii="Times New Roman" w:hAnsi="Times New Roman" w:cs="Times New Roman"/>
          <w:i/>
          <w:sz w:val="22"/>
          <w:szCs w:val="22"/>
        </w:rPr>
        <w:t xml:space="preserve"> </w:t>
      </w:r>
      <w:r w:rsidRPr="00561CBB">
        <w:rPr>
          <w:rFonts w:ascii="Times New Roman" w:hAnsi="Times New Roman" w:cs="Times New Roman"/>
          <w:b/>
          <w:bCs/>
          <w:i/>
          <w:iCs/>
          <w:color w:val="0000FF"/>
          <w:sz w:val="22"/>
          <w:szCs w:val="22"/>
          <w:lang w:val="en-US"/>
        </w:rPr>
        <w:t>(</w:t>
      </w:r>
      <w:r w:rsidRPr="008E3A2F">
        <w:rPr>
          <w:rFonts w:ascii="Times New Roman" w:hAnsi="Times New Roman" w:cs="Times New Roman"/>
          <w:b/>
          <w:bCs/>
          <w:i/>
          <w:iCs/>
          <w:color w:val="0000FF"/>
          <w:sz w:val="22"/>
          <w:szCs w:val="22"/>
          <w:lang w:val="en-US"/>
        </w:rPr>
        <w:t>H</w:t>
      </w:r>
      <w:r w:rsidRPr="008E3A2F">
        <w:rPr>
          <w:rFonts w:ascii="Times New Roman" w:hAnsi="Times New Roman" w:cs="Times New Roman"/>
          <w:b/>
          <w:i/>
          <w:iCs/>
          <w:color w:val="0000FF"/>
          <w:sz w:val="22"/>
          <w:szCs w:val="22"/>
          <w:lang w:val="en-US"/>
        </w:rPr>
        <w:t xml:space="preserve">)   </w:t>
      </w:r>
      <w:r>
        <w:rPr>
          <w:rFonts w:ascii="Times New Roman" w:hAnsi="Times New Roman" w:cs="Times New Roman"/>
          <w:b/>
          <w:i/>
          <w:iCs/>
          <w:color w:val="0000FF"/>
          <w:sz w:val="22"/>
          <w:szCs w:val="22"/>
          <w:lang w:val="en-US"/>
        </w:rPr>
        <w:t xml:space="preserve"> </w:t>
      </w:r>
    </w:p>
    <w:p w14:paraId="05390C50" w14:textId="77777777" w:rsidR="00C24C2C" w:rsidRPr="00A2691E" w:rsidRDefault="00C24C2C" w:rsidP="00A2691E">
      <w:pPr>
        <w:pStyle w:val="NormalWeb"/>
        <w:spacing w:before="0" w:beforeAutospacing="0" w:after="0" w:afterAutospacing="0"/>
        <w:ind w:left="1855"/>
        <w:jc w:val="both"/>
        <w:rPr>
          <w:rStyle w:val="Strong"/>
          <w:rFonts w:ascii="Times New Roman" w:hAnsi="Times New Roman" w:cs="Times New Roman"/>
          <w:i/>
          <w:color w:val="000000"/>
          <w:sz w:val="22"/>
          <w:szCs w:val="22"/>
        </w:rPr>
      </w:pPr>
    </w:p>
    <w:p w14:paraId="789A0E2F" w14:textId="77777777" w:rsidR="00263E6B" w:rsidRPr="008E3A2F" w:rsidRDefault="00263E6B" w:rsidP="00C24C2C">
      <w:pPr>
        <w:pStyle w:val="NormalWeb"/>
        <w:spacing w:before="0" w:beforeAutospacing="0" w:after="0" w:afterAutospacing="0"/>
        <w:jc w:val="both"/>
        <w:rPr>
          <w:rStyle w:val="Strong"/>
          <w:rFonts w:ascii="Times New Roman" w:hAnsi="Times New Roman" w:cs="Times New Roman"/>
          <w:color w:val="000000"/>
          <w:sz w:val="22"/>
          <w:szCs w:val="22"/>
        </w:rPr>
      </w:pPr>
    </w:p>
    <w:p w14:paraId="491F18F6" w14:textId="77777777" w:rsidR="00C24C2C" w:rsidRPr="008E3A2F" w:rsidRDefault="00BD497E" w:rsidP="00C24C2C">
      <w:pPr>
        <w:pStyle w:val="NormalWeb"/>
        <w:spacing w:before="0" w:beforeAutospacing="0" w:after="0" w:afterAutospacing="0"/>
        <w:jc w:val="both"/>
        <w:rPr>
          <w:rStyle w:val="Strong"/>
          <w:rFonts w:ascii="Times New Roman" w:hAnsi="Times New Roman" w:cs="Times New Roman"/>
          <w:b w:val="0"/>
          <w:bCs w:val="0"/>
          <w:i/>
          <w:iCs/>
          <w:sz w:val="22"/>
          <w:szCs w:val="22"/>
          <w:lang w:val="en-US"/>
        </w:rPr>
      </w:pPr>
      <w:r>
        <w:rPr>
          <w:rStyle w:val="Strong"/>
          <w:rFonts w:ascii="Times New Roman" w:hAnsi="Times New Roman" w:cs="Times New Roman"/>
          <w:color w:val="000000"/>
          <w:sz w:val="22"/>
          <w:szCs w:val="22"/>
        </w:rPr>
        <w:t>2</w:t>
      </w:r>
      <w:r w:rsidR="00712AEC">
        <w:rPr>
          <w:rStyle w:val="Strong"/>
          <w:rFonts w:ascii="Times New Roman" w:hAnsi="Times New Roman" w:cs="Times New Roman"/>
          <w:color w:val="000000"/>
          <w:sz w:val="22"/>
          <w:szCs w:val="22"/>
        </w:rPr>
        <w:t>6</w:t>
      </w:r>
      <w:r w:rsidR="00C24C2C" w:rsidRPr="008E3A2F">
        <w:rPr>
          <w:rStyle w:val="Strong"/>
          <w:rFonts w:ascii="Times New Roman" w:hAnsi="Times New Roman" w:cs="Times New Roman"/>
          <w:color w:val="000000"/>
          <w:sz w:val="22"/>
          <w:szCs w:val="22"/>
        </w:rPr>
        <w:t xml:space="preserve">. </w:t>
      </w:r>
      <w:r w:rsidR="00C24C2C" w:rsidRPr="008E3A2F">
        <w:rPr>
          <w:rStyle w:val="Strong"/>
          <w:rFonts w:ascii="Times New Roman" w:hAnsi="Times New Roman" w:cs="Times New Roman"/>
          <w:b w:val="0"/>
          <w:color w:val="000000"/>
          <w:sz w:val="22"/>
          <w:szCs w:val="22"/>
        </w:rPr>
        <w:t>The Merchant Shipping (Compliance with Flag State Requirements) Law of 2012</w:t>
      </w:r>
      <w:r w:rsidR="00C24C2C" w:rsidRPr="008E3A2F">
        <w:rPr>
          <w:rStyle w:val="Strong"/>
          <w:rFonts w:ascii="Times New Roman" w:hAnsi="Times New Roman" w:cs="Times New Roman"/>
          <w:color w:val="000000"/>
          <w:sz w:val="22"/>
          <w:szCs w:val="22"/>
        </w:rPr>
        <w:t xml:space="preserve"> </w:t>
      </w:r>
      <w:r w:rsidR="00C24C2C" w:rsidRPr="008E3A2F">
        <w:rPr>
          <w:rFonts w:ascii="Times New Roman" w:hAnsi="Times New Roman" w:cs="Times New Roman"/>
          <w:sz w:val="22"/>
          <w:szCs w:val="22"/>
        </w:rPr>
        <w:t xml:space="preserve">(Law 48(I)/2012) (Gazette No. 4332, Supplement I (I), dated 18.5.2012). </w:t>
      </w:r>
      <w:r w:rsidR="00C24C2C" w:rsidRPr="008E3A2F">
        <w:rPr>
          <w:rFonts w:ascii="Times New Roman" w:hAnsi="Times New Roman" w:cs="Times New Roman"/>
          <w:i/>
          <w:iCs/>
          <w:sz w:val="22"/>
          <w:szCs w:val="22"/>
        </w:rPr>
        <w:t xml:space="preserve"> </w:t>
      </w:r>
      <w:r w:rsidR="00C24C2C" w:rsidRPr="008E3A2F">
        <w:rPr>
          <w:rFonts w:ascii="Times New Roman" w:hAnsi="Times New Roman" w:cs="Times New Roman"/>
          <w:b/>
          <w:bCs/>
          <w:i/>
          <w:iCs/>
          <w:color w:val="0000FF"/>
          <w:sz w:val="22"/>
          <w:szCs w:val="22"/>
        </w:rPr>
        <w:t xml:space="preserve">(H)  </w:t>
      </w:r>
    </w:p>
    <w:p w14:paraId="490D60D2" w14:textId="77777777" w:rsidR="00C24C2C" w:rsidRPr="008E3A2F" w:rsidRDefault="00C24C2C" w:rsidP="00C24C2C">
      <w:pPr>
        <w:pStyle w:val="NormalWeb"/>
        <w:spacing w:before="0" w:beforeAutospacing="0" w:after="0" w:afterAutospacing="0"/>
        <w:jc w:val="both"/>
        <w:rPr>
          <w:rStyle w:val="Strong"/>
          <w:rFonts w:ascii="Times New Roman" w:hAnsi="Times New Roman" w:cs="Times New Roman"/>
          <w:color w:val="000000"/>
          <w:sz w:val="22"/>
          <w:szCs w:val="22"/>
        </w:rPr>
      </w:pPr>
    </w:p>
    <w:p w14:paraId="21482EC2" w14:textId="77777777" w:rsidR="00FB722D" w:rsidRPr="008E3A2F" w:rsidRDefault="00B27F25" w:rsidP="006C24D7">
      <w:pPr>
        <w:pStyle w:val="NormalWeb"/>
        <w:ind w:left="780"/>
        <w:jc w:val="both"/>
        <w:rPr>
          <w:rStyle w:val="Strong"/>
          <w:rFonts w:ascii="Times New Roman" w:hAnsi="Times New Roman" w:cs="Times New Roman"/>
          <w:color w:val="000000"/>
          <w:sz w:val="22"/>
          <w:szCs w:val="22"/>
        </w:rPr>
      </w:pPr>
      <w:r w:rsidRPr="00AA71F1">
        <w:rPr>
          <w:rFonts w:ascii="Times New Roman" w:hAnsi="Times New Roman" w:cs="Times New Roman"/>
          <w:i/>
          <w:sz w:val="22"/>
          <w:szCs w:val="22"/>
        </w:rPr>
        <w:t xml:space="preserve"> </w:t>
      </w:r>
      <w:r w:rsidR="00FB722D" w:rsidRPr="00AA71F1">
        <w:rPr>
          <w:rFonts w:ascii="Times New Roman" w:hAnsi="Times New Roman" w:cs="Times New Roman"/>
          <w:i/>
          <w:sz w:val="22"/>
          <w:szCs w:val="22"/>
        </w:rPr>
        <w:t>(</w:t>
      </w:r>
      <w:proofErr w:type="spellStart"/>
      <w:r w:rsidR="00FB722D" w:rsidRPr="00AA71F1">
        <w:rPr>
          <w:rFonts w:ascii="Times New Roman" w:hAnsi="Times New Roman" w:cs="Times New Roman"/>
          <w:i/>
          <w:sz w:val="22"/>
          <w:szCs w:val="22"/>
        </w:rPr>
        <w:t>i</w:t>
      </w:r>
      <w:proofErr w:type="spellEnd"/>
      <w:r w:rsidR="00FB722D" w:rsidRPr="00AA71F1">
        <w:rPr>
          <w:rFonts w:ascii="Times New Roman" w:hAnsi="Times New Roman" w:cs="Times New Roman"/>
          <w:i/>
          <w:sz w:val="22"/>
          <w:szCs w:val="22"/>
        </w:rPr>
        <w:t xml:space="preserve">) </w:t>
      </w:r>
      <w:r w:rsidR="00FB722D" w:rsidRPr="00AA71F1">
        <w:rPr>
          <w:rFonts w:ascii="Times New Roman" w:hAnsi="Times New Roman" w:cs="Times New Roman"/>
          <w:i/>
          <w:sz w:val="22"/>
          <w:szCs w:val="22"/>
          <w:lang w:val="da-DK"/>
        </w:rPr>
        <w:t xml:space="preserve">The Merchant Shipping </w:t>
      </w:r>
      <w:r w:rsidR="00FB722D" w:rsidRPr="00AA71F1">
        <w:rPr>
          <w:rStyle w:val="Strong"/>
          <w:rFonts w:ascii="Times New Roman" w:hAnsi="Times New Roman" w:cs="Times New Roman"/>
          <w:b w:val="0"/>
          <w:i/>
          <w:sz w:val="22"/>
          <w:szCs w:val="22"/>
        </w:rPr>
        <w:t xml:space="preserve">(Compliance with  Flag State Requirements) </w:t>
      </w:r>
      <w:r w:rsidR="00FB722D" w:rsidRPr="00AA71F1">
        <w:rPr>
          <w:rFonts w:ascii="Times New Roman" w:hAnsi="Times New Roman" w:cs="Times New Roman"/>
          <w:i/>
          <w:sz w:val="22"/>
          <w:szCs w:val="22"/>
          <w:lang w:val="da-DK"/>
        </w:rPr>
        <w:t>Order of</w:t>
      </w:r>
      <w:r w:rsidRPr="00AA71F1">
        <w:rPr>
          <w:rFonts w:ascii="Times New Roman" w:hAnsi="Times New Roman" w:cs="Times New Roman"/>
          <w:i/>
          <w:sz w:val="22"/>
          <w:szCs w:val="22"/>
          <w:lang w:val="da-DK"/>
        </w:rPr>
        <w:t xml:space="preserve">  </w:t>
      </w:r>
      <w:r w:rsidR="00FB722D" w:rsidRPr="00AA71F1">
        <w:rPr>
          <w:rFonts w:ascii="Times New Roman" w:hAnsi="Times New Roman" w:cs="Times New Roman"/>
          <w:i/>
          <w:sz w:val="22"/>
          <w:szCs w:val="22"/>
          <w:lang w:val="da-DK"/>
        </w:rPr>
        <w:t xml:space="preserve">2016 </w:t>
      </w:r>
      <w:r w:rsidR="00FB722D" w:rsidRPr="00AA71F1">
        <w:rPr>
          <w:rFonts w:ascii="Times New Roman" w:hAnsi="Times New Roman" w:cs="Times New Roman"/>
          <w:i/>
          <w:sz w:val="22"/>
          <w:szCs w:val="22"/>
        </w:rPr>
        <w:t xml:space="preserve">(Gazette No. 4978, Supplement III(I), dated 2.12.2016, </w:t>
      </w:r>
      <w:r w:rsidR="00FB722D" w:rsidRPr="00AA71F1">
        <w:rPr>
          <w:rFonts w:ascii="Times New Roman" w:hAnsi="Times New Roman" w:cs="Times New Roman"/>
          <w:i/>
          <w:sz w:val="22"/>
          <w:szCs w:val="22"/>
          <w:lang w:val="da-DK"/>
        </w:rPr>
        <w:t>P.I. 350/2016</w:t>
      </w:r>
      <w:r w:rsidR="00FB722D" w:rsidRPr="00AA71F1">
        <w:rPr>
          <w:rFonts w:ascii="Times New Roman" w:hAnsi="Times New Roman" w:cs="Times New Roman"/>
          <w:i/>
          <w:sz w:val="22"/>
          <w:szCs w:val="22"/>
        </w:rPr>
        <w:t xml:space="preserve">). </w:t>
      </w:r>
      <w:r w:rsidRPr="00AA71F1">
        <w:rPr>
          <w:rFonts w:ascii="Times New Roman" w:hAnsi="Times New Roman" w:cs="Times New Roman"/>
          <w:i/>
          <w:sz w:val="22"/>
          <w:szCs w:val="22"/>
        </w:rPr>
        <w:t>[</w:t>
      </w:r>
      <w:r w:rsidR="00FB722D" w:rsidRPr="00AA71F1">
        <w:rPr>
          <w:rFonts w:ascii="Times New Roman" w:hAnsi="Times New Roman" w:cs="Times New Roman"/>
          <w:i/>
          <w:sz w:val="22"/>
          <w:szCs w:val="22"/>
        </w:rPr>
        <w:t xml:space="preserve">Repealing and replacing  previous Order P.I. 190/2012]  </w:t>
      </w:r>
      <w:r w:rsidR="00FB722D" w:rsidRPr="00AA71F1">
        <w:rPr>
          <w:rFonts w:ascii="Times New Roman" w:hAnsi="Times New Roman" w:cs="Times New Roman"/>
          <w:b/>
          <w:bCs/>
          <w:i/>
          <w:iCs/>
          <w:color w:val="0000FF"/>
          <w:sz w:val="22"/>
          <w:szCs w:val="22"/>
        </w:rPr>
        <w:t>(H)</w:t>
      </w:r>
      <w:r w:rsidR="00FB722D" w:rsidRPr="008E3A2F">
        <w:rPr>
          <w:rFonts w:ascii="Times New Roman" w:hAnsi="Times New Roman" w:cs="Times New Roman"/>
          <w:b/>
          <w:bCs/>
          <w:i/>
          <w:iCs/>
          <w:color w:val="0000FF"/>
          <w:sz w:val="22"/>
          <w:szCs w:val="22"/>
        </w:rPr>
        <w:t xml:space="preserve">  </w:t>
      </w:r>
      <w:r w:rsidR="00FB722D" w:rsidRPr="008E3A2F">
        <w:rPr>
          <w:rFonts w:ascii="Times New Roman" w:hAnsi="Times New Roman" w:cs="Times New Roman"/>
          <w:i/>
          <w:sz w:val="22"/>
          <w:szCs w:val="22"/>
        </w:rPr>
        <w:t xml:space="preserve"> </w:t>
      </w:r>
    </w:p>
    <w:p w14:paraId="6936937A" w14:textId="77777777" w:rsidR="00C24C2C" w:rsidRPr="00B42DB1" w:rsidRDefault="00676815" w:rsidP="00C24C2C">
      <w:pPr>
        <w:pStyle w:val="NormalWeb"/>
        <w:spacing w:before="0" w:beforeAutospacing="0" w:after="0" w:afterAutospacing="0"/>
        <w:jc w:val="both"/>
        <w:rPr>
          <w:rStyle w:val="Strong"/>
          <w:rFonts w:ascii="Times New Roman" w:hAnsi="Times New Roman" w:cs="Times New Roman"/>
          <w:b w:val="0"/>
          <w:bCs w:val="0"/>
          <w:i/>
          <w:iCs/>
          <w:sz w:val="22"/>
          <w:szCs w:val="22"/>
          <w:lang w:val="en-US"/>
        </w:rPr>
      </w:pPr>
      <w:r w:rsidRPr="00B42DB1">
        <w:rPr>
          <w:rStyle w:val="Strong"/>
          <w:rFonts w:ascii="Times New Roman" w:hAnsi="Times New Roman" w:cs="Times New Roman"/>
          <w:color w:val="000000"/>
          <w:sz w:val="22"/>
          <w:szCs w:val="22"/>
        </w:rPr>
        <w:t>2</w:t>
      </w:r>
      <w:r w:rsidR="00712AEC" w:rsidRPr="00B42DB1">
        <w:rPr>
          <w:rStyle w:val="Strong"/>
          <w:rFonts w:ascii="Times New Roman" w:hAnsi="Times New Roman" w:cs="Times New Roman"/>
          <w:color w:val="000000"/>
          <w:sz w:val="22"/>
          <w:szCs w:val="22"/>
        </w:rPr>
        <w:t>7</w:t>
      </w:r>
      <w:r w:rsidR="00C24C2C" w:rsidRPr="00B42DB1">
        <w:rPr>
          <w:rStyle w:val="Strong"/>
          <w:rFonts w:ascii="Times New Roman" w:hAnsi="Times New Roman" w:cs="Times New Roman"/>
          <w:color w:val="000000"/>
          <w:sz w:val="22"/>
          <w:szCs w:val="22"/>
        </w:rPr>
        <w:t xml:space="preserve">.  </w:t>
      </w:r>
      <w:r w:rsidR="00C24C2C" w:rsidRPr="00B42DB1">
        <w:rPr>
          <w:rStyle w:val="Strong"/>
          <w:rFonts w:ascii="Times New Roman" w:hAnsi="Times New Roman" w:cs="Times New Roman"/>
          <w:b w:val="0"/>
          <w:color w:val="000000"/>
          <w:sz w:val="22"/>
          <w:szCs w:val="22"/>
        </w:rPr>
        <w:t>The Protection of Cyprus Ships Against  Acts of Piracy and other Unlawful Acts Law of 2012</w:t>
      </w:r>
      <w:r w:rsidR="00C24C2C" w:rsidRPr="00B42DB1">
        <w:rPr>
          <w:rStyle w:val="Strong"/>
          <w:rFonts w:ascii="Times New Roman" w:hAnsi="Times New Roman" w:cs="Times New Roman"/>
          <w:color w:val="000000"/>
          <w:sz w:val="22"/>
          <w:szCs w:val="22"/>
        </w:rPr>
        <w:t xml:space="preserve"> </w:t>
      </w:r>
      <w:r w:rsidR="00C24C2C" w:rsidRPr="00B42DB1">
        <w:rPr>
          <w:rFonts w:ascii="Times New Roman" w:hAnsi="Times New Roman" w:cs="Times New Roman"/>
          <w:sz w:val="22"/>
          <w:szCs w:val="22"/>
        </w:rPr>
        <w:t xml:space="preserve">(Law 77(I)/2012) (Gazette No. 4339, Supplement I (I), dated 15.6.2012). </w:t>
      </w:r>
      <w:r w:rsidR="00C24C2C" w:rsidRPr="00B42DB1">
        <w:rPr>
          <w:rFonts w:ascii="Times New Roman" w:hAnsi="Times New Roman" w:cs="Times New Roman"/>
          <w:i/>
          <w:iCs/>
          <w:sz w:val="22"/>
          <w:szCs w:val="22"/>
        </w:rPr>
        <w:t xml:space="preserve"> </w:t>
      </w:r>
      <w:r w:rsidR="00C24C2C" w:rsidRPr="00B42DB1">
        <w:rPr>
          <w:rFonts w:ascii="Times New Roman" w:hAnsi="Times New Roman" w:cs="Times New Roman"/>
          <w:b/>
          <w:bCs/>
          <w:i/>
          <w:iCs/>
          <w:color w:val="0000FF"/>
          <w:sz w:val="22"/>
          <w:szCs w:val="22"/>
        </w:rPr>
        <w:t xml:space="preserve"> </w:t>
      </w:r>
    </w:p>
    <w:p w14:paraId="6DC4A8B4" w14:textId="77777777" w:rsidR="00263E6B" w:rsidRPr="00B42DB1" w:rsidRDefault="00263E6B" w:rsidP="006801D3">
      <w:pPr>
        <w:pStyle w:val="NormalWeb"/>
        <w:spacing w:before="0" w:beforeAutospacing="0" w:after="0" w:afterAutospacing="0"/>
        <w:ind w:left="720"/>
        <w:jc w:val="both"/>
        <w:rPr>
          <w:rStyle w:val="Strong"/>
          <w:rFonts w:ascii="Times New Roman" w:hAnsi="Times New Roman" w:cs="Times New Roman"/>
          <w:b w:val="0"/>
          <w:i/>
          <w:color w:val="FF0000"/>
          <w:sz w:val="22"/>
          <w:szCs w:val="22"/>
        </w:rPr>
      </w:pPr>
    </w:p>
    <w:p w14:paraId="70BFF8E4" w14:textId="77777777" w:rsidR="00B42DB1" w:rsidRPr="00B42DB1" w:rsidRDefault="006801D3" w:rsidP="00562E0E">
      <w:pPr>
        <w:pStyle w:val="NormalWeb"/>
        <w:numPr>
          <w:ilvl w:val="0"/>
          <w:numId w:val="31"/>
        </w:numPr>
        <w:spacing w:before="0" w:beforeAutospacing="0" w:after="0" w:afterAutospacing="0"/>
        <w:jc w:val="both"/>
        <w:rPr>
          <w:rFonts w:ascii="Times New Roman" w:hAnsi="Times New Roman" w:cs="Times New Roman"/>
          <w:i/>
          <w:iCs/>
          <w:sz w:val="22"/>
          <w:szCs w:val="22"/>
          <w:lang w:val="en-US"/>
        </w:rPr>
      </w:pPr>
      <w:r w:rsidRPr="00B42DB1">
        <w:rPr>
          <w:rStyle w:val="Strong"/>
          <w:rFonts w:ascii="Times New Roman" w:hAnsi="Times New Roman" w:cs="Times New Roman"/>
          <w:b w:val="0"/>
          <w:i/>
          <w:sz w:val="22"/>
          <w:szCs w:val="22"/>
        </w:rPr>
        <w:t xml:space="preserve">The </w:t>
      </w:r>
      <w:proofErr w:type="gramStart"/>
      <w:r w:rsidRPr="00B42DB1">
        <w:rPr>
          <w:rStyle w:val="Strong"/>
          <w:rFonts w:ascii="Times New Roman" w:hAnsi="Times New Roman" w:cs="Times New Roman"/>
          <w:b w:val="0"/>
          <w:i/>
          <w:sz w:val="22"/>
          <w:szCs w:val="22"/>
        </w:rPr>
        <w:t>Protection  of</w:t>
      </w:r>
      <w:proofErr w:type="gramEnd"/>
      <w:r w:rsidRPr="00B42DB1">
        <w:rPr>
          <w:rStyle w:val="Strong"/>
          <w:rFonts w:ascii="Times New Roman" w:hAnsi="Times New Roman" w:cs="Times New Roman"/>
          <w:b w:val="0"/>
          <w:i/>
          <w:sz w:val="22"/>
          <w:szCs w:val="22"/>
        </w:rPr>
        <w:t xml:space="preserve">  Cyprus Ships Against  Acts of Piracy ( Determination of Fees) Notification of 2017 </w:t>
      </w:r>
      <w:r w:rsidRPr="00B42DB1">
        <w:rPr>
          <w:rFonts w:ascii="Times New Roman" w:hAnsi="Times New Roman" w:cs="Times New Roman"/>
          <w:i/>
          <w:sz w:val="22"/>
          <w:szCs w:val="22"/>
        </w:rPr>
        <w:t xml:space="preserve">(Gazette No. 5003, Supplement III(I), dated 17.3.2017, </w:t>
      </w:r>
      <w:r w:rsidRPr="00B42DB1">
        <w:rPr>
          <w:rFonts w:ascii="Times New Roman" w:hAnsi="Times New Roman" w:cs="Times New Roman"/>
          <w:i/>
          <w:sz w:val="22"/>
          <w:szCs w:val="22"/>
          <w:lang w:val="da-DK"/>
        </w:rPr>
        <w:t>P.I. 87/2017</w:t>
      </w:r>
      <w:r w:rsidRPr="00B42DB1">
        <w:rPr>
          <w:rFonts w:ascii="Times New Roman" w:hAnsi="Times New Roman" w:cs="Times New Roman"/>
          <w:i/>
          <w:sz w:val="22"/>
          <w:szCs w:val="22"/>
        </w:rPr>
        <w:t>).</w:t>
      </w:r>
      <w:r w:rsidRPr="00B42DB1">
        <w:rPr>
          <w:rFonts w:ascii="Times New Roman" w:hAnsi="Times New Roman" w:cs="Times New Roman"/>
          <w:i/>
          <w:color w:val="FF0000"/>
          <w:sz w:val="22"/>
          <w:szCs w:val="22"/>
        </w:rPr>
        <w:t xml:space="preserve"> </w:t>
      </w:r>
      <w:r w:rsidRPr="00B42DB1">
        <w:rPr>
          <w:rFonts w:ascii="Times New Roman" w:hAnsi="Times New Roman" w:cs="Times New Roman"/>
          <w:b/>
          <w:i/>
          <w:sz w:val="22"/>
          <w:szCs w:val="22"/>
        </w:rPr>
        <w:t xml:space="preserve">[repealing and replacing previous </w:t>
      </w:r>
      <w:proofErr w:type="gramStart"/>
      <w:r w:rsidRPr="00B42DB1">
        <w:rPr>
          <w:rFonts w:ascii="Times New Roman" w:hAnsi="Times New Roman" w:cs="Times New Roman"/>
          <w:b/>
          <w:i/>
          <w:sz w:val="22"/>
          <w:szCs w:val="22"/>
        </w:rPr>
        <w:t xml:space="preserve">Notification  </w:t>
      </w:r>
      <w:r w:rsidRPr="00B42DB1">
        <w:rPr>
          <w:rFonts w:ascii="Times New Roman" w:hAnsi="Times New Roman" w:cs="Times New Roman"/>
          <w:b/>
          <w:i/>
          <w:sz w:val="22"/>
          <w:szCs w:val="22"/>
          <w:lang w:val="da-DK"/>
        </w:rPr>
        <w:t>P.I.</w:t>
      </w:r>
      <w:proofErr w:type="gramEnd"/>
      <w:r w:rsidRPr="00B42DB1">
        <w:rPr>
          <w:rFonts w:ascii="Times New Roman" w:hAnsi="Times New Roman" w:cs="Times New Roman"/>
          <w:b/>
          <w:i/>
          <w:sz w:val="22"/>
          <w:szCs w:val="22"/>
          <w:lang w:val="da-DK"/>
        </w:rPr>
        <w:t xml:space="preserve"> 494/2012] </w:t>
      </w:r>
    </w:p>
    <w:p w14:paraId="257DEF8D" w14:textId="01E95703" w:rsidR="00A67F49" w:rsidRPr="00B42DB1" w:rsidRDefault="00A67F49" w:rsidP="00562E0E">
      <w:pPr>
        <w:pStyle w:val="NormalWeb"/>
        <w:numPr>
          <w:ilvl w:val="0"/>
          <w:numId w:val="31"/>
        </w:numPr>
        <w:spacing w:before="0" w:beforeAutospacing="0" w:after="0" w:afterAutospacing="0"/>
        <w:jc w:val="both"/>
        <w:rPr>
          <w:rStyle w:val="Strong"/>
          <w:rFonts w:ascii="Times New Roman" w:hAnsi="Times New Roman" w:cs="Times New Roman"/>
          <w:b w:val="0"/>
          <w:bCs w:val="0"/>
          <w:i/>
          <w:iCs/>
          <w:sz w:val="22"/>
          <w:szCs w:val="22"/>
          <w:lang w:val="en-US"/>
        </w:rPr>
      </w:pPr>
      <w:r w:rsidRPr="00B42DB1">
        <w:rPr>
          <w:rStyle w:val="Strong"/>
          <w:rFonts w:ascii="Times New Roman" w:hAnsi="Times New Roman" w:cs="Times New Roman"/>
          <w:b w:val="0"/>
          <w:i/>
          <w:sz w:val="22"/>
          <w:szCs w:val="22"/>
          <w:highlight w:val="cyan"/>
        </w:rPr>
        <w:t xml:space="preserve">The Protection of Cyprus Ships Against Acts of Piracy (Temporary Amendment of the First Schedule of the Law) Order of 2023 </w:t>
      </w:r>
      <w:r w:rsidRPr="00B42DB1">
        <w:rPr>
          <w:rFonts w:ascii="Times New Roman" w:hAnsi="Times New Roman" w:cs="Times New Roman"/>
          <w:i/>
          <w:sz w:val="22"/>
          <w:szCs w:val="22"/>
          <w:highlight w:val="cyan"/>
        </w:rPr>
        <w:t xml:space="preserve">(Gazette No. 5844, Supplement III(I), dated 29.12.2023, </w:t>
      </w:r>
      <w:r w:rsidRPr="00B42DB1">
        <w:rPr>
          <w:rFonts w:ascii="Times New Roman" w:hAnsi="Times New Roman" w:cs="Times New Roman"/>
          <w:i/>
          <w:sz w:val="22"/>
          <w:szCs w:val="22"/>
          <w:highlight w:val="cyan"/>
          <w:lang w:val="da-DK"/>
        </w:rPr>
        <w:t>P.I. 425/2023</w:t>
      </w:r>
      <w:r w:rsidRPr="00B42DB1">
        <w:rPr>
          <w:rFonts w:ascii="Times New Roman" w:hAnsi="Times New Roman" w:cs="Times New Roman"/>
          <w:i/>
          <w:sz w:val="22"/>
          <w:szCs w:val="22"/>
          <w:highlight w:val="cyan"/>
        </w:rPr>
        <w:t>)</w:t>
      </w:r>
      <w:r w:rsidRPr="00B42DB1">
        <w:rPr>
          <w:rFonts w:ascii="Times New Roman" w:hAnsi="Times New Roman" w:cs="Times New Roman"/>
          <w:i/>
          <w:sz w:val="22"/>
          <w:szCs w:val="22"/>
        </w:rPr>
        <w:t>.</w:t>
      </w:r>
    </w:p>
    <w:p w14:paraId="004A1D71" w14:textId="7B5BA4E4" w:rsidR="00FE5A83" w:rsidRPr="00FE5A83" w:rsidRDefault="00FE5A83" w:rsidP="00FE5A83">
      <w:pPr>
        <w:pStyle w:val="NormalWeb"/>
        <w:numPr>
          <w:ilvl w:val="0"/>
          <w:numId w:val="31"/>
        </w:numPr>
        <w:spacing w:before="0" w:beforeAutospacing="0" w:after="0" w:afterAutospacing="0"/>
        <w:jc w:val="both"/>
        <w:rPr>
          <w:rStyle w:val="Strong"/>
          <w:rFonts w:ascii="Times New Roman" w:hAnsi="Times New Roman" w:cs="Times New Roman"/>
          <w:b w:val="0"/>
          <w:bCs w:val="0"/>
          <w:i/>
          <w:iCs/>
          <w:sz w:val="22"/>
          <w:szCs w:val="22"/>
          <w:highlight w:val="yellow"/>
          <w:lang w:val="en-US"/>
        </w:rPr>
      </w:pPr>
      <w:r w:rsidRPr="00FE5A83">
        <w:rPr>
          <w:rStyle w:val="Strong"/>
          <w:rFonts w:ascii="Times New Roman" w:hAnsi="Times New Roman" w:cs="Times New Roman"/>
          <w:b w:val="0"/>
          <w:i/>
          <w:sz w:val="22"/>
          <w:szCs w:val="22"/>
          <w:highlight w:val="yellow"/>
        </w:rPr>
        <w:t>The Protection of Cyprus Ships Against Acts of Piracy (Temporary Amendment of the First Schedule of the Law) Order of 202</w:t>
      </w:r>
      <w:r>
        <w:rPr>
          <w:rStyle w:val="Strong"/>
          <w:rFonts w:ascii="Times New Roman" w:hAnsi="Times New Roman" w:cs="Times New Roman"/>
          <w:b w:val="0"/>
          <w:i/>
          <w:sz w:val="22"/>
          <w:szCs w:val="22"/>
          <w:highlight w:val="yellow"/>
        </w:rPr>
        <w:t>4</w:t>
      </w:r>
      <w:r w:rsidRPr="00FE5A83">
        <w:rPr>
          <w:rStyle w:val="Strong"/>
          <w:rFonts w:ascii="Times New Roman" w:hAnsi="Times New Roman" w:cs="Times New Roman"/>
          <w:b w:val="0"/>
          <w:i/>
          <w:sz w:val="22"/>
          <w:szCs w:val="22"/>
          <w:highlight w:val="yellow"/>
        </w:rPr>
        <w:t xml:space="preserve"> </w:t>
      </w:r>
      <w:r w:rsidRPr="00FE5A83">
        <w:rPr>
          <w:rFonts w:ascii="Times New Roman" w:hAnsi="Times New Roman" w:cs="Times New Roman"/>
          <w:i/>
          <w:sz w:val="22"/>
          <w:szCs w:val="22"/>
          <w:highlight w:val="yellow"/>
        </w:rPr>
        <w:t>(Gazette No. 58</w:t>
      </w:r>
      <w:r>
        <w:rPr>
          <w:rFonts w:ascii="Times New Roman" w:hAnsi="Times New Roman" w:cs="Times New Roman"/>
          <w:i/>
          <w:sz w:val="22"/>
          <w:szCs w:val="22"/>
          <w:highlight w:val="yellow"/>
        </w:rPr>
        <w:t>63</w:t>
      </w:r>
      <w:r w:rsidRPr="00FE5A83">
        <w:rPr>
          <w:rFonts w:ascii="Times New Roman" w:hAnsi="Times New Roman" w:cs="Times New Roman"/>
          <w:i/>
          <w:sz w:val="22"/>
          <w:szCs w:val="22"/>
          <w:highlight w:val="yellow"/>
        </w:rPr>
        <w:t>, Supplement III(I), dated 29.</w:t>
      </w:r>
      <w:r>
        <w:rPr>
          <w:rFonts w:ascii="Times New Roman" w:hAnsi="Times New Roman" w:cs="Times New Roman"/>
          <w:i/>
          <w:sz w:val="22"/>
          <w:szCs w:val="22"/>
          <w:highlight w:val="yellow"/>
        </w:rPr>
        <w:t>3</w:t>
      </w:r>
      <w:r w:rsidRPr="00FE5A83">
        <w:rPr>
          <w:rFonts w:ascii="Times New Roman" w:hAnsi="Times New Roman" w:cs="Times New Roman"/>
          <w:i/>
          <w:sz w:val="22"/>
          <w:szCs w:val="22"/>
          <w:highlight w:val="yellow"/>
        </w:rPr>
        <w:t>.202</w:t>
      </w:r>
      <w:r>
        <w:rPr>
          <w:rFonts w:ascii="Times New Roman" w:hAnsi="Times New Roman" w:cs="Times New Roman"/>
          <w:i/>
          <w:sz w:val="22"/>
          <w:szCs w:val="22"/>
          <w:highlight w:val="yellow"/>
        </w:rPr>
        <w:t>4</w:t>
      </w:r>
      <w:r w:rsidRPr="00FE5A83">
        <w:rPr>
          <w:rFonts w:ascii="Times New Roman" w:hAnsi="Times New Roman" w:cs="Times New Roman"/>
          <w:i/>
          <w:sz w:val="22"/>
          <w:szCs w:val="22"/>
          <w:highlight w:val="yellow"/>
        </w:rPr>
        <w:t xml:space="preserve">, </w:t>
      </w:r>
      <w:r w:rsidRPr="00FE5A83">
        <w:rPr>
          <w:rFonts w:ascii="Times New Roman" w:hAnsi="Times New Roman" w:cs="Times New Roman"/>
          <w:i/>
          <w:sz w:val="22"/>
          <w:szCs w:val="22"/>
          <w:highlight w:val="yellow"/>
          <w:lang w:val="da-DK"/>
        </w:rPr>
        <w:t xml:space="preserve">P.I. </w:t>
      </w:r>
      <w:r>
        <w:rPr>
          <w:rFonts w:ascii="Times New Roman" w:hAnsi="Times New Roman" w:cs="Times New Roman"/>
          <w:i/>
          <w:sz w:val="22"/>
          <w:szCs w:val="22"/>
          <w:highlight w:val="yellow"/>
          <w:lang w:val="da-DK"/>
        </w:rPr>
        <w:t>114</w:t>
      </w:r>
      <w:r w:rsidRPr="00FE5A83">
        <w:rPr>
          <w:rFonts w:ascii="Times New Roman" w:hAnsi="Times New Roman" w:cs="Times New Roman"/>
          <w:i/>
          <w:sz w:val="22"/>
          <w:szCs w:val="22"/>
          <w:highlight w:val="yellow"/>
          <w:lang w:val="da-DK"/>
        </w:rPr>
        <w:t>/202</w:t>
      </w:r>
      <w:r>
        <w:rPr>
          <w:rFonts w:ascii="Times New Roman" w:hAnsi="Times New Roman" w:cs="Times New Roman"/>
          <w:i/>
          <w:sz w:val="22"/>
          <w:szCs w:val="22"/>
          <w:highlight w:val="yellow"/>
          <w:lang w:val="da-DK"/>
        </w:rPr>
        <w:t>4</w:t>
      </w:r>
      <w:r w:rsidRPr="00FE5A83">
        <w:rPr>
          <w:rFonts w:ascii="Times New Roman" w:hAnsi="Times New Roman" w:cs="Times New Roman"/>
          <w:i/>
          <w:sz w:val="22"/>
          <w:szCs w:val="22"/>
          <w:highlight w:val="yellow"/>
        </w:rPr>
        <w:t>).</w:t>
      </w:r>
      <w:r w:rsidRPr="00FE5A83">
        <w:rPr>
          <w:rFonts w:ascii="Times New Roman" w:hAnsi="Times New Roman" w:cs="Times New Roman"/>
          <w:b/>
          <w:bCs/>
          <w:iCs/>
          <w:color w:val="FF0000"/>
          <w:sz w:val="22"/>
          <w:szCs w:val="22"/>
          <w:highlight w:val="yellow"/>
        </w:rPr>
        <w:t xml:space="preserve"> </w:t>
      </w:r>
      <w:r w:rsidRPr="00FE5A83">
        <w:rPr>
          <w:rFonts w:ascii="Times New Roman" w:hAnsi="Times New Roman" w:cs="Times New Roman"/>
          <w:b/>
          <w:bCs/>
          <w:iCs/>
          <w:color w:val="FF0000"/>
          <w:sz w:val="22"/>
          <w:szCs w:val="22"/>
        </w:rPr>
        <w:t>NEW</w:t>
      </w:r>
    </w:p>
    <w:p w14:paraId="1ACAA71D" w14:textId="77777777" w:rsidR="00CD25D2" w:rsidRPr="00FE5A83" w:rsidRDefault="00CD25D2" w:rsidP="00EC2918">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6B79B6A2" w14:textId="77777777" w:rsidR="000604D6" w:rsidRDefault="000604D6" w:rsidP="00EC2918">
      <w:pPr>
        <w:pStyle w:val="NormalWeb"/>
        <w:spacing w:before="0" w:beforeAutospacing="0" w:after="0" w:afterAutospacing="0"/>
        <w:jc w:val="both"/>
        <w:rPr>
          <w:rStyle w:val="Strong"/>
          <w:rFonts w:ascii="Times New Roman" w:hAnsi="Times New Roman" w:cs="Times New Roman"/>
          <w:color w:val="000000"/>
          <w:sz w:val="22"/>
          <w:szCs w:val="22"/>
        </w:rPr>
      </w:pPr>
    </w:p>
    <w:p w14:paraId="37606069" w14:textId="77777777" w:rsidR="000604D6" w:rsidRDefault="000604D6" w:rsidP="00EC2918">
      <w:pPr>
        <w:pStyle w:val="NormalWeb"/>
        <w:spacing w:before="0" w:beforeAutospacing="0" w:after="0" w:afterAutospacing="0"/>
        <w:jc w:val="both"/>
        <w:rPr>
          <w:rStyle w:val="Strong"/>
          <w:rFonts w:ascii="Times New Roman" w:hAnsi="Times New Roman" w:cs="Times New Roman"/>
          <w:color w:val="000000"/>
          <w:sz w:val="22"/>
          <w:szCs w:val="22"/>
        </w:rPr>
      </w:pPr>
    </w:p>
    <w:p w14:paraId="075F63DB" w14:textId="77777777" w:rsidR="00B27F25" w:rsidRDefault="00676815" w:rsidP="00EC2918">
      <w:pPr>
        <w:pStyle w:val="NormalWeb"/>
        <w:spacing w:before="0" w:beforeAutospacing="0" w:after="0" w:afterAutospacing="0"/>
        <w:jc w:val="both"/>
        <w:rPr>
          <w:rFonts w:ascii="Times New Roman" w:hAnsi="Times New Roman" w:cs="Times New Roman"/>
          <w:b/>
          <w:bCs/>
          <w:i/>
          <w:iCs/>
          <w:color w:val="0000FF"/>
          <w:sz w:val="22"/>
          <w:szCs w:val="22"/>
        </w:rPr>
      </w:pPr>
      <w:r>
        <w:rPr>
          <w:rStyle w:val="Strong"/>
          <w:rFonts w:ascii="Times New Roman" w:hAnsi="Times New Roman" w:cs="Times New Roman"/>
          <w:color w:val="000000"/>
          <w:sz w:val="22"/>
          <w:szCs w:val="22"/>
        </w:rPr>
        <w:t>2</w:t>
      </w:r>
      <w:r w:rsidR="00712AEC">
        <w:rPr>
          <w:rStyle w:val="Strong"/>
          <w:rFonts w:ascii="Times New Roman" w:hAnsi="Times New Roman" w:cs="Times New Roman"/>
          <w:color w:val="000000"/>
          <w:sz w:val="22"/>
          <w:szCs w:val="22"/>
        </w:rPr>
        <w:t>8</w:t>
      </w:r>
      <w:r w:rsidR="00EC2918" w:rsidRPr="008E3A2F">
        <w:rPr>
          <w:rStyle w:val="Strong"/>
          <w:rFonts w:ascii="Times New Roman" w:hAnsi="Times New Roman" w:cs="Times New Roman"/>
          <w:color w:val="000000"/>
          <w:sz w:val="22"/>
          <w:szCs w:val="22"/>
        </w:rPr>
        <w:t xml:space="preserve">. </w:t>
      </w:r>
      <w:r w:rsidR="007E00F4">
        <w:rPr>
          <w:rStyle w:val="Strong"/>
          <w:rFonts w:ascii="Times New Roman" w:hAnsi="Times New Roman" w:cs="Times New Roman"/>
          <w:b w:val="0"/>
          <w:color w:val="000000"/>
          <w:sz w:val="22"/>
          <w:szCs w:val="22"/>
        </w:rPr>
        <w:t xml:space="preserve">The Investigation of Marine Casualties and </w:t>
      </w:r>
      <w:r w:rsidR="00EC2918" w:rsidRPr="008E3A2F">
        <w:rPr>
          <w:rStyle w:val="Strong"/>
          <w:rFonts w:ascii="Times New Roman" w:hAnsi="Times New Roman" w:cs="Times New Roman"/>
          <w:b w:val="0"/>
          <w:color w:val="000000"/>
          <w:sz w:val="22"/>
          <w:szCs w:val="22"/>
        </w:rPr>
        <w:t xml:space="preserve">Incidents Law of 2012 </w:t>
      </w:r>
      <w:r w:rsidR="00EC2918" w:rsidRPr="008E3A2F">
        <w:rPr>
          <w:rFonts w:ascii="Times New Roman" w:hAnsi="Times New Roman" w:cs="Times New Roman"/>
          <w:sz w:val="22"/>
          <w:szCs w:val="22"/>
        </w:rPr>
        <w:t xml:space="preserve">(Law 94(I)/2012) (Gazette No. 4344, Supplement I (I), dated 6.07.2012). </w:t>
      </w:r>
      <w:r w:rsidR="00EC2918" w:rsidRPr="008E3A2F">
        <w:rPr>
          <w:rFonts w:ascii="Times New Roman" w:hAnsi="Times New Roman" w:cs="Times New Roman"/>
          <w:i/>
          <w:iCs/>
          <w:sz w:val="22"/>
          <w:szCs w:val="22"/>
        </w:rPr>
        <w:t xml:space="preserve"> </w:t>
      </w:r>
      <w:r w:rsidR="00EC2918" w:rsidRPr="008E3A2F">
        <w:rPr>
          <w:rFonts w:ascii="Times New Roman" w:hAnsi="Times New Roman" w:cs="Times New Roman"/>
          <w:b/>
          <w:bCs/>
          <w:i/>
          <w:iCs/>
          <w:color w:val="0000FF"/>
          <w:sz w:val="22"/>
          <w:szCs w:val="22"/>
        </w:rPr>
        <w:t xml:space="preserve">(H)  </w:t>
      </w:r>
    </w:p>
    <w:p w14:paraId="71867583" w14:textId="77777777" w:rsidR="00B27F25" w:rsidRDefault="00B27F25" w:rsidP="00EC2918">
      <w:pPr>
        <w:pStyle w:val="NormalWeb"/>
        <w:spacing w:before="0" w:beforeAutospacing="0" w:after="0" w:afterAutospacing="0"/>
        <w:jc w:val="both"/>
        <w:rPr>
          <w:rFonts w:ascii="Times New Roman" w:hAnsi="Times New Roman" w:cs="Times New Roman"/>
          <w:b/>
          <w:bCs/>
          <w:i/>
          <w:iCs/>
          <w:color w:val="0000FF"/>
          <w:sz w:val="22"/>
          <w:szCs w:val="22"/>
        </w:rPr>
      </w:pPr>
    </w:p>
    <w:p w14:paraId="4E572231" w14:textId="77777777" w:rsidR="00EC2918" w:rsidRPr="008E3A2F" w:rsidRDefault="00EC2918" w:rsidP="009F5F69">
      <w:pPr>
        <w:pStyle w:val="NormalWeb"/>
        <w:numPr>
          <w:ilvl w:val="0"/>
          <w:numId w:val="22"/>
        </w:numPr>
        <w:spacing w:before="0" w:beforeAutospacing="0" w:after="0" w:afterAutospacing="0"/>
        <w:jc w:val="both"/>
        <w:rPr>
          <w:rFonts w:ascii="Times New Roman" w:hAnsi="Times New Roman" w:cs="Times New Roman"/>
          <w:sz w:val="22"/>
          <w:szCs w:val="22"/>
          <w:lang w:val="da-DK"/>
        </w:rPr>
      </w:pPr>
      <w:r w:rsidRPr="008E3A2F">
        <w:rPr>
          <w:rFonts w:ascii="Times New Roman" w:hAnsi="Times New Roman" w:cs="Times New Roman"/>
          <w:b/>
          <w:bCs/>
          <w:i/>
          <w:iCs/>
          <w:color w:val="0000FF"/>
          <w:sz w:val="22"/>
          <w:szCs w:val="22"/>
        </w:rPr>
        <w:t xml:space="preserve"> </w:t>
      </w:r>
      <w:r w:rsidR="00B27F25" w:rsidRPr="00AA71F1">
        <w:rPr>
          <w:rStyle w:val="Strong"/>
          <w:rFonts w:ascii="Times New Roman" w:hAnsi="Times New Roman" w:cs="Times New Roman"/>
          <w:b w:val="0"/>
          <w:color w:val="000000"/>
          <w:sz w:val="22"/>
          <w:szCs w:val="22"/>
        </w:rPr>
        <w:t xml:space="preserve">The Investigation of Marine Casualties and Incidents (Amendment) Law of 2016 </w:t>
      </w:r>
      <w:r w:rsidR="00B27F25" w:rsidRPr="00AA71F1">
        <w:rPr>
          <w:rFonts w:ascii="Times New Roman" w:hAnsi="Times New Roman" w:cs="Times New Roman"/>
          <w:sz w:val="22"/>
          <w:szCs w:val="22"/>
        </w:rPr>
        <w:t>(Law 98(I)/2016) (Gazette No. 4577, Supplement I (I), dated 14.10.2016).</w:t>
      </w:r>
      <w:r w:rsidR="00B27F25" w:rsidRPr="008E3A2F">
        <w:rPr>
          <w:rFonts w:ascii="Times New Roman" w:hAnsi="Times New Roman" w:cs="Times New Roman"/>
          <w:sz w:val="22"/>
          <w:szCs w:val="22"/>
        </w:rPr>
        <w:t xml:space="preserve"> </w:t>
      </w:r>
      <w:r w:rsidR="00B27F25" w:rsidRPr="008E3A2F">
        <w:rPr>
          <w:rFonts w:ascii="Times New Roman" w:hAnsi="Times New Roman" w:cs="Times New Roman"/>
          <w:i/>
          <w:iCs/>
          <w:sz w:val="22"/>
          <w:szCs w:val="22"/>
        </w:rPr>
        <w:t xml:space="preserve"> </w:t>
      </w:r>
      <w:r w:rsidR="00B27F25" w:rsidRPr="008E3A2F">
        <w:rPr>
          <w:rFonts w:ascii="Times New Roman" w:hAnsi="Times New Roman" w:cs="Times New Roman"/>
          <w:b/>
          <w:bCs/>
          <w:i/>
          <w:iCs/>
          <w:color w:val="0000FF"/>
          <w:sz w:val="22"/>
          <w:szCs w:val="22"/>
        </w:rPr>
        <w:t xml:space="preserve">(H)  </w:t>
      </w:r>
    </w:p>
    <w:p w14:paraId="7FC79886" w14:textId="77777777" w:rsidR="00EC2918" w:rsidRPr="007E00F4" w:rsidRDefault="00EC2918" w:rsidP="00EC2918">
      <w:pPr>
        <w:pStyle w:val="NormalWeb"/>
        <w:spacing w:before="0" w:beforeAutospacing="0" w:after="0" w:afterAutospacing="0"/>
        <w:jc w:val="both"/>
        <w:rPr>
          <w:rStyle w:val="Strong"/>
          <w:rFonts w:ascii="Times New Roman" w:hAnsi="Times New Roman" w:cs="Times New Roman"/>
          <w:b w:val="0"/>
          <w:bCs w:val="0"/>
          <w:iCs/>
          <w:sz w:val="22"/>
          <w:szCs w:val="22"/>
          <w:lang w:val="en-US"/>
        </w:rPr>
      </w:pPr>
      <w:r w:rsidRPr="008E3A2F">
        <w:rPr>
          <w:rFonts w:ascii="Times New Roman" w:hAnsi="Times New Roman" w:cs="Times New Roman"/>
          <w:b/>
          <w:bCs/>
          <w:i/>
          <w:iCs/>
          <w:color w:val="0000FF"/>
          <w:sz w:val="22"/>
          <w:szCs w:val="22"/>
        </w:rPr>
        <w:t xml:space="preserve"> </w:t>
      </w:r>
      <w:r w:rsidRPr="008E3A2F">
        <w:rPr>
          <w:rFonts w:ascii="Times New Roman" w:hAnsi="Times New Roman" w:cs="Times New Roman"/>
          <w:i/>
          <w:sz w:val="22"/>
          <w:szCs w:val="22"/>
        </w:rPr>
        <w:t xml:space="preserve"> </w:t>
      </w:r>
      <w:r w:rsidRPr="008E3A2F">
        <w:rPr>
          <w:rFonts w:ascii="Times New Roman" w:hAnsi="Times New Roman" w:cs="Times New Roman"/>
          <w:b/>
          <w:bCs/>
          <w:i/>
          <w:iCs/>
          <w:color w:val="0000FF"/>
          <w:sz w:val="22"/>
          <w:szCs w:val="22"/>
        </w:rPr>
        <w:t xml:space="preserve"> </w:t>
      </w:r>
      <w:r w:rsidR="007E00F4">
        <w:rPr>
          <w:rFonts w:ascii="Times New Roman" w:hAnsi="Times New Roman" w:cs="Times New Roman"/>
          <w:b/>
          <w:bCs/>
          <w:i/>
          <w:iCs/>
          <w:color w:val="0000FF"/>
          <w:sz w:val="22"/>
          <w:szCs w:val="22"/>
        </w:rPr>
        <w:t xml:space="preserve">           </w:t>
      </w:r>
    </w:p>
    <w:p w14:paraId="27334E02" w14:textId="77777777" w:rsidR="00291F55" w:rsidRPr="002826DF" w:rsidRDefault="004A73BF" w:rsidP="009F5F69">
      <w:pPr>
        <w:pStyle w:val="NormalWeb"/>
        <w:numPr>
          <w:ilvl w:val="0"/>
          <w:numId w:val="18"/>
        </w:numPr>
        <w:spacing w:before="0" w:beforeAutospacing="0" w:after="0" w:afterAutospacing="0"/>
        <w:jc w:val="both"/>
        <w:rPr>
          <w:rFonts w:ascii="Times New Roman" w:hAnsi="Times New Roman" w:cs="Times New Roman"/>
          <w:b/>
          <w:i/>
          <w:iCs/>
          <w:color w:val="0000FF"/>
          <w:sz w:val="22"/>
          <w:szCs w:val="22"/>
          <w:lang w:val="en-US"/>
        </w:rPr>
      </w:pPr>
      <w:r w:rsidRPr="002826DF">
        <w:rPr>
          <w:rFonts w:ascii="Times New Roman" w:hAnsi="Times New Roman" w:cs="Times New Roman"/>
          <w:i/>
          <w:sz w:val="22"/>
          <w:szCs w:val="22"/>
          <w:lang w:val="en-US"/>
        </w:rPr>
        <w:t xml:space="preserve">The </w:t>
      </w:r>
      <w:r w:rsidRPr="002826DF">
        <w:rPr>
          <w:rStyle w:val="Strong"/>
          <w:rFonts w:ascii="Times New Roman" w:hAnsi="Times New Roman" w:cs="Times New Roman"/>
          <w:b w:val="0"/>
          <w:i/>
          <w:color w:val="000000"/>
          <w:sz w:val="22"/>
          <w:szCs w:val="22"/>
        </w:rPr>
        <w:t xml:space="preserve">Investigation of Marine Casualties and Incidents ( Notification of Contact Details  of the  Marine Accident and Incident Investigation Committee-MAIC) </w:t>
      </w:r>
      <w:r w:rsidRPr="002826DF">
        <w:rPr>
          <w:rFonts w:ascii="Times New Roman" w:hAnsi="Times New Roman" w:cs="Times New Roman"/>
          <w:i/>
          <w:sz w:val="22"/>
          <w:szCs w:val="22"/>
          <w:lang w:val="da-DK"/>
        </w:rPr>
        <w:t xml:space="preserve">Order of 2014 </w:t>
      </w:r>
      <w:r w:rsidR="00291F55" w:rsidRPr="002826DF">
        <w:rPr>
          <w:rFonts w:ascii="Times New Roman" w:hAnsi="Times New Roman" w:cs="Times New Roman"/>
          <w:i/>
          <w:sz w:val="22"/>
          <w:szCs w:val="22"/>
          <w:lang w:val="da-DK"/>
        </w:rPr>
        <w:t xml:space="preserve"> </w:t>
      </w:r>
      <w:r w:rsidR="00291F55" w:rsidRPr="002826DF">
        <w:rPr>
          <w:rFonts w:ascii="Times New Roman" w:hAnsi="Times New Roman" w:cs="Times New Roman"/>
          <w:i/>
          <w:sz w:val="22"/>
          <w:szCs w:val="22"/>
        </w:rPr>
        <w:t>(Gazette No. 482</w:t>
      </w:r>
      <w:r w:rsidRPr="002826DF">
        <w:rPr>
          <w:rFonts w:ascii="Times New Roman" w:hAnsi="Times New Roman" w:cs="Times New Roman"/>
          <w:i/>
          <w:sz w:val="22"/>
          <w:szCs w:val="22"/>
        </w:rPr>
        <w:t>9</w:t>
      </w:r>
      <w:r w:rsidR="00291F55" w:rsidRPr="002826DF">
        <w:rPr>
          <w:rFonts w:ascii="Times New Roman" w:hAnsi="Times New Roman" w:cs="Times New Roman"/>
          <w:i/>
          <w:sz w:val="22"/>
          <w:szCs w:val="22"/>
        </w:rPr>
        <w:t xml:space="preserve">, Supplement III (I), dated </w:t>
      </w:r>
      <w:r w:rsidRPr="002826DF">
        <w:rPr>
          <w:rFonts w:ascii="Times New Roman" w:hAnsi="Times New Roman" w:cs="Times New Roman"/>
          <w:i/>
          <w:sz w:val="22"/>
          <w:szCs w:val="22"/>
        </w:rPr>
        <w:t>7</w:t>
      </w:r>
      <w:r w:rsidR="00291F55" w:rsidRPr="002826DF">
        <w:rPr>
          <w:rFonts w:ascii="Times New Roman" w:hAnsi="Times New Roman" w:cs="Times New Roman"/>
          <w:i/>
          <w:sz w:val="22"/>
          <w:szCs w:val="22"/>
        </w:rPr>
        <w:t>.</w:t>
      </w:r>
      <w:r w:rsidRPr="002826DF">
        <w:rPr>
          <w:rFonts w:ascii="Times New Roman" w:hAnsi="Times New Roman" w:cs="Times New Roman"/>
          <w:i/>
          <w:sz w:val="22"/>
          <w:szCs w:val="22"/>
        </w:rPr>
        <w:t>11</w:t>
      </w:r>
      <w:r w:rsidR="00291F55" w:rsidRPr="002826DF">
        <w:rPr>
          <w:rFonts w:ascii="Times New Roman" w:hAnsi="Times New Roman" w:cs="Times New Roman"/>
          <w:i/>
          <w:sz w:val="22"/>
          <w:szCs w:val="22"/>
        </w:rPr>
        <w:t xml:space="preserve">.2014, </w:t>
      </w:r>
      <w:r w:rsidR="00291F55" w:rsidRPr="002826DF">
        <w:rPr>
          <w:rFonts w:ascii="Times New Roman" w:hAnsi="Times New Roman" w:cs="Times New Roman"/>
          <w:i/>
          <w:sz w:val="22"/>
          <w:szCs w:val="22"/>
          <w:lang w:val="da-DK"/>
        </w:rPr>
        <w:t>P.I. 4</w:t>
      </w:r>
      <w:r w:rsidRPr="002826DF">
        <w:rPr>
          <w:rFonts w:ascii="Times New Roman" w:hAnsi="Times New Roman" w:cs="Times New Roman"/>
          <w:i/>
          <w:sz w:val="22"/>
          <w:szCs w:val="22"/>
          <w:lang w:val="da-DK"/>
        </w:rPr>
        <w:t>98</w:t>
      </w:r>
      <w:r w:rsidR="00291F55" w:rsidRPr="002826DF">
        <w:rPr>
          <w:rFonts w:ascii="Times New Roman" w:hAnsi="Times New Roman" w:cs="Times New Roman"/>
          <w:i/>
          <w:sz w:val="22"/>
          <w:szCs w:val="22"/>
          <w:lang w:val="da-DK"/>
        </w:rPr>
        <w:t>/2014</w:t>
      </w:r>
      <w:r w:rsidR="00291F55" w:rsidRPr="002826DF">
        <w:rPr>
          <w:rFonts w:ascii="Times New Roman" w:hAnsi="Times New Roman" w:cs="Times New Roman"/>
          <w:i/>
          <w:sz w:val="22"/>
          <w:szCs w:val="22"/>
        </w:rPr>
        <w:t>).</w:t>
      </w:r>
      <w:r w:rsidR="00291F55" w:rsidRPr="002826DF">
        <w:rPr>
          <w:rFonts w:ascii="Times New Roman" w:hAnsi="Times New Roman" w:cs="Times New Roman"/>
          <w:b/>
          <w:i/>
          <w:sz w:val="22"/>
          <w:szCs w:val="22"/>
        </w:rPr>
        <w:t xml:space="preserve">  </w:t>
      </w:r>
      <w:r w:rsidR="00291F55" w:rsidRPr="002826DF">
        <w:rPr>
          <w:rFonts w:ascii="Times New Roman" w:hAnsi="Times New Roman" w:cs="Times New Roman"/>
          <w:b/>
          <w:bCs/>
          <w:i/>
          <w:iCs/>
          <w:color w:val="0000FF"/>
          <w:sz w:val="22"/>
          <w:szCs w:val="22"/>
          <w:lang w:val="en-US"/>
        </w:rPr>
        <w:t>(H</w:t>
      </w:r>
      <w:r w:rsidR="00291F55" w:rsidRPr="002826DF">
        <w:rPr>
          <w:rFonts w:ascii="Times New Roman" w:hAnsi="Times New Roman" w:cs="Times New Roman"/>
          <w:b/>
          <w:i/>
          <w:iCs/>
          <w:color w:val="0000FF"/>
          <w:sz w:val="22"/>
          <w:szCs w:val="22"/>
          <w:lang w:val="en-US"/>
        </w:rPr>
        <w:t xml:space="preserve">) </w:t>
      </w:r>
    </w:p>
    <w:p w14:paraId="764469FB" w14:textId="77777777" w:rsidR="000604D6" w:rsidRDefault="000604D6" w:rsidP="0014162A">
      <w:pPr>
        <w:pStyle w:val="NormalWeb"/>
        <w:spacing w:before="0" w:beforeAutospacing="0" w:after="0" w:afterAutospacing="0"/>
        <w:jc w:val="both"/>
        <w:rPr>
          <w:rStyle w:val="Strong"/>
          <w:rFonts w:ascii="Times New Roman" w:hAnsi="Times New Roman" w:cs="Times New Roman"/>
          <w:color w:val="000000"/>
          <w:sz w:val="22"/>
          <w:szCs w:val="22"/>
        </w:rPr>
      </w:pPr>
    </w:p>
    <w:p w14:paraId="39A2B86C" w14:textId="77777777" w:rsidR="000604D6" w:rsidRPr="008E3A2F" w:rsidRDefault="000604D6" w:rsidP="0014162A">
      <w:pPr>
        <w:pStyle w:val="NormalWeb"/>
        <w:spacing w:before="0" w:beforeAutospacing="0" w:after="0" w:afterAutospacing="0"/>
        <w:jc w:val="both"/>
        <w:rPr>
          <w:rStyle w:val="Strong"/>
          <w:rFonts w:ascii="Times New Roman" w:hAnsi="Times New Roman" w:cs="Times New Roman"/>
          <w:color w:val="000000"/>
          <w:sz w:val="22"/>
          <w:szCs w:val="22"/>
        </w:rPr>
      </w:pPr>
    </w:p>
    <w:p w14:paraId="3289D2FD" w14:textId="77777777" w:rsidR="00CD25D2" w:rsidRDefault="00CD25D2" w:rsidP="007E00F4">
      <w:pPr>
        <w:pStyle w:val="NormalWeb"/>
        <w:spacing w:before="0" w:beforeAutospacing="0" w:after="0" w:afterAutospacing="0"/>
        <w:jc w:val="both"/>
        <w:rPr>
          <w:rStyle w:val="Strong"/>
          <w:rFonts w:ascii="Times New Roman" w:hAnsi="Times New Roman" w:cs="Times New Roman"/>
          <w:color w:val="000000"/>
          <w:sz w:val="22"/>
          <w:szCs w:val="22"/>
        </w:rPr>
      </w:pPr>
    </w:p>
    <w:p w14:paraId="6C6FFFE3" w14:textId="77777777" w:rsidR="007E00F4" w:rsidRPr="008E3A2F" w:rsidRDefault="00712AEC" w:rsidP="007E00F4">
      <w:pPr>
        <w:pStyle w:val="NormalWeb"/>
        <w:spacing w:before="0" w:beforeAutospacing="0" w:after="0" w:afterAutospacing="0"/>
        <w:jc w:val="both"/>
        <w:rPr>
          <w:rStyle w:val="Strong"/>
          <w:rFonts w:ascii="Times New Roman" w:hAnsi="Times New Roman" w:cs="Times New Roman"/>
          <w:b w:val="0"/>
          <w:bCs w:val="0"/>
          <w:i/>
          <w:iCs/>
          <w:color w:val="0000FF"/>
          <w:sz w:val="22"/>
          <w:szCs w:val="22"/>
          <w:lang w:val="en-US"/>
        </w:rPr>
      </w:pPr>
      <w:r>
        <w:rPr>
          <w:rStyle w:val="Strong"/>
          <w:rFonts w:ascii="Times New Roman" w:hAnsi="Times New Roman" w:cs="Times New Roman"/>
          <w:color w:val="000000"/>
          <w:sz w:val="22"/>
          <w:szCs w:val="22"/>
        </w:rPr>
        <w:t>29</w:t>
      </w:r>
      <w:r w:rsidR="006F1884">
        <w:rPr>
          <w:rStyle w:val="Strong"/>
          <w:rFonts w:ascii="Times New Roman" w:hAnsi="Times New Roman" w:cs="Times New Roman"/>
          <w:color w:val="000000"/>
          <w:sz w:val="22"/>
          <w:szCs w:val="22"/>
        </w:rPr>
        <w:t xml:space="preserve">. </w:t>
      </w:r>
      <w:r w:rsidR="007E00F4" w:rsidRPr="002826DF">
        <w:rPr>
          <w:rStyle w:val="Strong"/>
          <w:rFonts w:ascii="Times New Roman" w:hAnsi="Times New Roman" w:cs="Times New Roman"/>
          <w:b w:val="0"/>
          <w:color w:val="000000"/>
          <w:sz w:val="22"/>
          <w:szCs w:val="22"/>
        </w:rPr>
        <w:t>The Merchant Shipping (L</w:t>
      </w:r>
      <w:r w:rsidR="006F1884" w:rsidRPr="002826DF">
        <w:rPr>
          <w:rStyle w:val="Strong"/>
          <w:rFonts w:ascii="Times New Roman" w:hAnsi="Times New Roman" w:cs="Times New Roman"/>
          <w:b w:val="0"/>
          <w:color w:val="000000"/>
          <w:sz w:val="22"/>
          <w:szCs w:val="22"/>
        </w:rPr>
        <w:t>iability</w:t>
      </w:r>
      <w:r w:rsidR="007E00F4" w:rsidRPr="002826DF">
        <w:rPr>
          <w:rStyle w:val="Strong"/>
          <w:rFonts w:ascii="Times New Roman" w:hAnsi="Times New Roman" w:cs="Times New Roman"/>
          <w:b w:val="0"/>
          <w:color w:val="000000"/>
          <w:sz w:val="22"/>
          <w:szCs w:val="22"/>
        </w:rPr>
        <w:t xml:space="preserve"> of Carriers of Passengers by Sea in the Event of Accidents) Law of 2014</w:t>
      </w:r>
      <w:r w:rsidR="007E00F4" w:rsidRPr="002826DF">
        <w:rPr>
          <w:rStyle w:val="Strong"/>
          <w:rFonts w:ascii="Times New Roman" w:hAnsi="Times New Roman" w:cs="Times New Roman"/>
          <w:color w:val="000000"/>
          <w:sz w:val="22"/>
          <w:szCs w:val="22"/>
        </w:rPr>
        <w:t xml:space="preserve"> </w:t>
      </w:r>
      <w:r w:rsidR="007E00F4" w:rsidRPr="002826DF">
        <w:rPr>
          <w:rStyle w:val="Strong"/>
          <w:rFonts w:ascii="Times New Roman" w:hAnsi="Times New Roman" w:cs="Times New Roman"/>
          <w:b w:val="0"/>
          <w:color w:val="000000"/>
          <w:sz w:val="22"/>
          <w:szCs w:val="22"/>
        </w:rPr>
        <w:t>(Law 5(I)/2014)</w:t>
      </w:r>
      <w:r w:rsidR="006F1884" w:rsidRPr="002826DF">
        <w:rPr>
          <w:rStyle w:val="Strong"/>
          <w:rFonts w:ascii="Times New Roman" w:hAnsi="Times New Roman" w:cs="Times New Roman"/>
          <w:color w:val="000000"/>
          <w:sz w:val="22"/>
          <w:szCs w:val="22"/>
        </w:rPr>
        <w:t xml:space="preserve"> </w:t>
      </w:r>
      <w:r w:rsidR="007E00F4" w:rsidRPr="002826DF">
        <w:rPr>
          <w:rFonts w:ascii="Times New Roman" w:hAnsi="Times New Roman" w:cs="Times New Roman"/>
          <w:sz w:val="22"/>
          <w:szCs w:val="22"/>
          <w:lang w:val="en-US"/>
        </w:rPr>
        <w:t xml:space="preserve">(Gazette No.4425,Supplement I(I),dated 31.01.2014). </w:t>
      </w:r>
      <w:r w:rsidR="007E00F4" w:rsidRPr="002826DF">
        <w:rPr>
          <w:rFonts w:ascii="Times New Roman" w:hAnsi="Times New Roman" w:cs="Times New Roman"/>
          <w:i/>
          <w:iCs/>
          <w:sz w:val="22"/>
          <w:szCs w:val="22"/>
          <w:lang w:val="en-US"/>
        </w:rPr>
        <w:t xml:space="preserve"> </w:t>
      </w:r>
      <w:r w:rsidR="007E00F4" w:rsidRPr="002826DF">
        <w:rPr>
          <w:rFonts w:ascii="Times New Roman" w:hAnsi="Times New Roman" w:cs="Times New Roman"/>
          <w:b/>
          <w:i/>
          <w:iCs/>
          <w:color w:val="0000FF"/>
          <w:sz w:val="22"/>
          <w:szCs w:val="22"/>
          <w:lang w:val="en-US"/>
        </w:rPr>
        <w:t>(H)</w:t>
      </w:r>
      <w:r w:rsidR="007E00F4" w:rsidRPr="008E3A2F">
        <w:rPr>
          <w:rFonts w:ascii="Times New Roman" w:hAnsi="Times New Roman" w:cs="Times New Roman"/>
          <w:b/>
          <w:i/>
          <w:iCs/>
          <w:color w:val="0000FF"/>
          <w:sz w:val="22"/>
          <w:szCs w:val="22"/>
          <w:lang w:val="en-US"/>
        </w:rPr>
        <w:t xml:space="preserve"> </w:t>
      </w:r>
    </w:p>
    <w:p w14:paraId="1FB88859" w14:textId="77777777" w:rsidR="00B0433B" w:rsidRDefault="00B0433B" w:rsidP="00B0433B">
      <w:pPr>
        <w:pStyle w:val="NormalWeb"/>
        <w:spacing w:before="0" w:beforeAutospacing="0" w:after="0" w:afterAutospacing="0"/>
        <w:ind w:left="1440"/>
        <w:jc w:val="both"/>
        <w:rPr>
          <w:rStyle w:val="Strong"/>
          <w:rFonts w:ascii="Times New Roman" w:hAnsi="Times New Roman" w:cs="Times New Roman"/>
          <w:b w:val="0"/>
          <w:i/>
          <w:color w:val="000000"/>
          <w:sz w:val="22"/>
          <w:szCs w:val="22"/>
          <w:lang w:val="en-US"/>
        </w:rPr>
      </w:pPr>
    </w:p>
    <w:p w14:paraId="055392EE" w14:textId="77777777" w:rsidR="00CD25D2" w:rsidRDefault="00B0433B" w:rsidP="009F5F69">
      <w:pPr>
        <w:pStyle w:val="NormalWeb"/>
        <w:numPr>
          <w:ilvl w:val="0"/>
          <w:numId w:val="28"/>
        </w:numPr>
        <w:spacing w:before="0" w:beforeAutospacing="0" w:after="0" w:afterAutospacing="0"/>
        <w:jc w:val="both"/>
        <w:rPr>
          <w:rFonts w:ascii="Times New Roman" w:hAnsi="Times New Roman" w:cs="Times New Roman"/>
          <w:b/>
          <w:i/>
          <w:iCs/>
          <w:color w:val="0000FF"/>
          <w:sz w:val="22"/>
          <w:szCs w:val="22"/>
          <w:lang w:val="en-US"/>
        </w:rPr>
      </w:pPr>
      <w:r w:rsidRPr="00466939">
        <w:rPr>
          <w:rStyle w:val="Strong"/>
          <w:rFonts w:ascii="Times New Roman" w:hAnsi="Times New Roman" w:cs="Times New Roman"/>
          <w:b w:val="0"/>
          <w:i/>
          <w:color w:val="000000"/>
          <w:sz w:val="22"/>
          <w:szCs w:val="22"/>
        </w:rPr>
        <w:t xml:space="preserve">The Merchant Shipping (Liability of Carriers of Passengers by Sea in the Event of Accidents) (Setting of Payable Fees) </w:t>
      </w:r>
      <w:r w:rsidR="00F73976">
        <w:rPr>
          <w:rStyle w:val="Strong"/>
          <w:rFonts w:ascii="Times New Roman" w:hAnsi="Times New Roman" w:cs="Times New Roman"/>
          <w:b w:val="0"/>
          <w:i/>
          <w:color w:val="000000"/>
          <w:sz w:val="22"/>
          <w:szCs w:val="22"/>
        </w:rPr>
        <w:t xml:space="preserve">Notification of </w:t>
      </w:r>
      <w:r w:rsidRPr="00466939">
        <w:rPr>
          <w:rStyle w:val="Strong"/>
          <w:rFonts w:ascii="Times New Roman" w:hAnsi="Times New Roman" w:cs="Times New Roman"/>
          <w:b w:val="0"/>
          <w:i/>
          <w:color w:val="000000"/>
          <w:sz w:val="22"/>
          <w:szCs w:val="22"/>
        </w:rPr>
        <w:t xml:space="preserve"> 201</w:t>
      </w:r>
      <w:r w:rsidR="00F73976">
        <w:rPr>
          <w:rStyle w:val="Strong"/>
          <w:rFonts w:ascii="Times New Roman" w:hAnsi="Times New Roman" w:cs="Times New Roman"/>
          <w:b w:val="0"/>
          <w:i/>
          <w:color w:val="000000"/>
          <w:sz w:val="22"/>
          <w:szCs w:val="22"/>
        </w:rPr>
        <w:t>5</w:t>
      </w:r>
      <w:r w:rsidRPr="00466939">
        <w:rPr>
          <w:rStyle w:val="Strong"/>
          <w:rFonts w:ascii="Times New Roman" w:hAnsi="Times New Roman" w:cs="Times New Roman"/>
          <w:b w:val="0"/>
          <w:i/>
          <w:color w:val="000000"/>
          <w:sz w:val="22"/>
          <w:szCs w:val="22"/>
        </w:rPr>
        <w:t xml:space="preserve"> </w:t>
      </w:r>
      <w:r w:rsidRPr="00466939">
        <w:rPr>
          <w:rFonts w:ascii="Times New Roman" w:hAnsi="Times New Roman" w:cs="Times New Roman"/>
          <w:i/>
          <w:sz w:val="22"/>
          <w:szCs w:val="22"/>
        </w:rPr>
        <w:lastRenderedPageBreak/>
        <w:t xml:space="preserve">(Gazette No. 4884, Supplement III (I), dated 24.7.2015, </w:t>
      </w:r>
      <w:r w:rsidRPr="00466939">
        <w:rPr>
          <w:rFonts w:ascii="Times New Roman" w:hAnsi="Times New Roman" w:cs="Times New Roman"/>
          <w:i/>
          <w:sz w:val="22"/>
          <w:szCs w:val="22"/>
          <w:lang w:val="da-DK"/>
        </w:rPr>
        <w:t>P.I. 258/2015</w:t>
      </w:r>
      <w:r w:rsidRPr="00466939">
        <w:rPr>
          <w:rFonts w:ascii="Times New Roman" w:hAnsi="Times New Roman" w:cs="Times New Roman"/>
          <w:i/>
          <w:sz w:val="22"/>
          <w:szCs w:val="22"/>
        </w:rPr>
        <w:t>).</w:t>
      </w:r>
      <w:r w:rsidRPr="00466939">
        <w:rPr>
          <w:rFonts w:ascii="Times New Roman" w:hAnsi="Times New Roman" w:cs="Times New Roman"/>
          <w:b/>
          <w:i/>
          <w:sz w:val="22"/>
          <w:szCs w:val="22"/>
        </w:rPr>
        <w:t xml:space="preserve">  </w:t>
      </w:r>
      <w:r w:rsidRPr="00466939">
        <w:rPr>
          <w:rFonts w:ascii="Times New Roman" w:hAnsi="Times New Roman" w:cs="Times New Roman"/>
          <w:b/>
          <w:bCs/>
          <w:i/>
          <w:iCs/>
          <w:color w:val="0000FF"/>
          <w:sz w:val="22"/>
          <w:szCs w:val="22"/>
          <w:lang w:val="en-US"/>
        </w:rPr>
        <w:t>(H</w:t>
      </w:r>
      <w:r w:rsidRPr="00466939">
        <w:rPr>
          <w:rFonts w:ascii="Times New Roman" w:hAnsi="Times New Roman" w:cs="Times New Roman"/>
          <w:b/>
          <w:i/>
          <w:iCs/>
          <w:color w:val="0000FF"/>
          <w:sz w:val="22"/>
          <w:szCs w:val="22"/>
          <w:lang w:val="en-US"/>
        </w:rPr>
        <w:t>)</w:t>
      </w:r>
      <w:r>
        <w:rPr>
          <w:rFonts w:ascii="Times New Roman" w:hAnsi="Times New Roman" w:cs="Times New Roman"/>
          <w:b/>
          <w:i/>
          <w:iCs/>
          <w:color w:val="0000FF"/>
          <w:sz w:val="22"/>
          <w:szCs w:val="22"/>
          <w:lang w:val="en-US"/>
        </w:rPr>
        <w:t xml:space="preserve"> </w:t>
      </w:r>
      <w:r w:rsidRPr="009E475E">
        <w:rPr>
          <w:rFonts w:ascii="Times New Roman" w:hAnsi="Times New Roman" w:cs="Times New Roman"/>
          <w:b/>
          <w:i/>
          <w:iCs/>
          <w:color w:val="0000FF"/>
          <w:sz w:val="22"/>
          <w:szCs w:val="22"/>
          <w:lang w:val="en-US"/>
        </w:rPr>
        <w:t xml:space="preserve"> </w:t>
      </w:r>
    </w:p>
    <w:p w14:paraId="72386AB5" w14:textId="77777777" w:rsidR="00AA71F1" w:rsidRDefault="00AA71F1" w:rsidP="00AA71F1">
      <w:pPr>
        <w:pStyle w:val="NormalWeb"/>
        <w:spacing w:before="0" w:beforeAutospacing="0" w:after="0" w:afterAutospacing="0"/>
        <w:ind w:left="1665"/>
        <w:jc w:val="both"/>
        <w:rPr>
          <w:rStyle w:val="Strong"/>
          <w:rFonts w:ascii="Times New Roman" w:hAnsi="Times New Roman" w:cs="Times New Roman"/>
          <w:bCs w:val="0"/>
          <w:i/>
          <w:iCs/>
          <w:color w:val="0000FF"/>
          <w:sz w:val="22"/>
          <w:szCs w:val="22"/>
          <w:lang w:val="en-US"/>
        </w:rPr>
      </w:pPr>
    </w:p>
    <w:p w14:paraId="79628F12" w14:textId="77777777" w:rsidR="00F73976" w:rsidRDefault="00F73976" w:rsidP="009F5F69">
      <w:pPr>
        <w:pStyle w:val="NormalWeb"/>
        <w:numPr>
          <w:ilvl w:val="0"/>
          <w:numId w:val="28"/>
        </w:numPr>
        <w:spacing w:before="0" w:beforeAutospacing="0" w:after="0" w:afterAutospacing="0"/>
        <w:jc w:val="both"/>
        <w:rPr>
          <w:rFonts w:ascii="Times New Roman" w:hAnsi="Times New Roman" w:cs="Times New Roman"/>
          <w:b/>
          <w:i/>
          <w:iCs/>
          <w:color w:val="0000FF"/>
          <w:sz w:val="22"/>
          <w:szCs w:val="22"/>
          <w:lang w:val="en-US"/>
        </w:rPr>
      </w:pPr>
      <w:r w:rsidRPr="001F6238">
        <w:rPr>
          <w:rStyle w:val="Strong"/>
          <w:rFonts w:ascii="Times New Roman" w:hAnsi="Times New Roman" w:cs="Times New Roman"/>
          <w:b w:val="0"/>
          <w:i/>
          <w:color w:val="000000"/>
          <w:sz w:val="22"/>
          <w:szCs w:val="22"/>
        </w:rPr>
        <w:t xml:space="preserve">The Merchant Shipping (Liability of Carriers of Passengers by Sea in the Event of Accidents) </w:t>
      </w:r>
      <w:r w:rsidRPr="001F6238">
        <w:rPr>
          <w:rStyle w:val="Strong"/>
          <w:rFonts w:ascii="Times New Roman" w:hAnsi="Times New Roman" w:cs="Times New Roman"/>
          <w:b w:val="0"/>
          <w:i/>
          <w:sz w:val="22"/>
          <w:szCs w:val="22"/>
        </w:rPr>
        <w:t>(Insurance Organizations)</w:t>
      </w:r>
      <w:r w:rsidRPr="001F6238">
        <w:rPr>
          <w:rStyle w:val="Strong"/>
          <w:rFonts w:ascii="Times New Roman" w:hAnsi="Times New Roman" w:cs="Times New Roman"/>
          <w:b w:val="0"/>
          <w:i/>
          <w:color w:val="000000"/>
          <w:sz w:val="22"/>
          <w:szCs w:val="22"/>
        </w:rPr>
        <w:t xml:space="preserve"> Order  of 2018 </w:t>
      </w:r>
      <w:r w:rsidRPr="001F6238">
        <w:rPr>
          <w:rFonts w:ascii="Times New Roman" w:hAnsi="Times New Roman" w:cs="Times New Roman"/>
          <w:i/>
          <w:sz w:val="22"/>
          <w:szCs w:val="22"/>
        </w:rPr>
        <w:t xml:space="preserve">(Gazette No. 5066, Supplement III (I), dated 2.2.2018, </w:t>
      </w:r>
      <w:r w:rsidRPr="001F6238">
        <w:rPr>
          <w:rFonts w:ascii="Times New Roman" w:hAnsi="Times New Roman" w:cs="Times New Roman"/>
          <w:i/>
          <w:sz w:val="22"/>
          <w:szCs w:val="22"/>
          <w:lang w:val="da-DK"/>
        </w:rPr>
        <w:t>P.I. 37/2018</w:t>
      </w:r>
      <w:r w:rsidRPr="001F6238">
        <w:rPr>
          <w:rFonts w:ascii="Times New Roman" w:hAnsi="Times New Roman" w:cs="Times New Roman"/>
          <w:i/>
          <w:sz w:val="22"/>
          <w:szCs w:val="22"/>
        </w:rPr>
        <w:t>).</w:t>
      </w:r>
      <w:r w:rsidRPr="00466939">
        <w:rPr>
          <w:rFonts w:ascii="Times New Roman" w:hAnsi="Times New Roman" w:cs="Times New Roman"/>
          <w:b/>
          <w:i/>
          <w:sz w:val="22"/>
          <w:szCs w:val="22"/>
        </w:rPr>
        <w:t xml:space="preserve">  </w:t>
      </w:r>
      <w:r w:rsidRPr="00466939">
        <w:rPr>
          <w:rFonts w:ascii="Times New Roman" w:hAnsi="Times New Roman" w:cs="Times New Roman"/>
          <w:b/>
          <w:bCs/>
          <w:i/>
          <w:iCs/>
          <w:color w:val="0000FF"/>
          <w:sz w:val="22"/>
          <w:szCs w:val="22"/>
          <w:lang w:val="en-US"/>
        </w:rPr>
        <w:t>(H</w:t>
      </w:r>
      <w:r w:rsidRPr="00466939">
        <w:rPr>
          <w:rFonts w:ascii="Times New Roman" w:hAnsi="Times New Roman" w:cs="Times New Roman"/>
          <w:b/>
          <w:i/>
          <w:iCs/>
          <w:color w:val="0000FF"/>
          <w:sz w:val="22"/>
          <w:szCs w:val="22"/>
          <w:lang w:val="en-US"/>
        </w:rPr>
        <w:t>)</w:t>
      </w:r>
      <w:r>
        <w:rPr>
          <w:rFonts w:ascii="Times New Roman" w:hAnsi="Times New Roman" w:cs="Times New Roman"/>
          <w:b/>
          <w:i/>
          <w:iCs/>
          <w:color w:val="0000FF"/>
          <w:sz w:val="22"/>
          <w:szCs w:val="22"/>
          <w:lang w:val="en-US"/>
        </w:rPr>
        <w:t xml:space="preserve"> </w:t>
      </w:r>
      <w:r w:rsidRPr="009E475E">
        <w:rPr>
          <w:rFonts w:ascii="Times New Roman" w:hAnsi="Times New Roman" w:cs="Times New Roman"/>
          <w:b/>
          <w:i/>
          <w:iCs/>
          <w:color w:val="0000FF"/>
          <w:sz w:val="22"/>
          <w:szCs w:val="22"/>
          <w:lang w:val="en-US"/>
        </w:rPr>
        <w:t xml:space="preserve"> </w:t>
      </w:r>
    </w:p>
    <w:p w14:paraId="5517A657" w14:textId="77777777" w:rsidR="00F73976" w:rsidRDefault="00F73976" w:rsidP="00AA71F1">
      <w:pPr>
        <w:pStyle w:val="NormalWeb"/>
        <w:spacing w:before="0" w:beforeAutospacing="0" w:after="0" w:afterAutospacing="0"/>
        <w:ind w:left="1665"/>
        <w:jc w:val="both"/>
        <w:rPr>
          <w:rStyle w:val="Strong"/>
          <w:rFonts w:ascii="Times New Roman" w:hAnsi="Times New Roman" w:cs="Times New Roman"/>
          <w:bCs w:val="0"/>
          <w:i/>
          <w:iCs/>
          <w:color w:val="0000FF"/>
          <w:sz w:val="22"/>
          <w:szCs w:val="22"/>
          <w:lang w:val="en-US"/>
        </w:rPr>
      </w:pPr>
    </w:p>
    <w:p w14:paraId="07553ABD" w14:textId="77777777" w:rsidR="00C8323F" w:rsidRDefault="00C8323F" w:rsidP="009F5F69">
      <w:pPr>
        <w:pStyle w:val="NormalWeb"/>
        <w:numPr>
          <w:ilvl w:val="0"/>
          <w:numId w:val="28"/>
        </w:numPr>
        <w:spacing w:before="0" w:beforeAutospacing="0" w:after="0" w:afterAutospacing="0"/>
        <w:jc w:val="both"/>
        <w:rPr>
          <w:rFonts w:ascii="Times New Roman" w:hAnsi="Times New Roman" w:cs="Times New Roman"/>
          <w:b/>
          <w:i/>
          <w:iCs/>
          <w:color w:val="0000FF"/>
          <w:sz w:val="22"/>
          <w:szCs w:val="22"/>
          <w:lang w:val="en-US"/>
        </w:rPr>
      </w:pPr>
      <w:r w:rsidRPr="001F6238">
        <w:rPr>
          <w:rStyle w:val="Strong"/>
          <w:rFonts w:ascii="Times New Roman" w:hAnsi="Times New Roman" w:cs="Times New Roman"/>
          <w:b w:val="0"/>
          <w:i/>
          <w:color w:val="000000"/>
          <w:sz w:val="22"/>
          <w:szCs w:val="22"/>
        </w:rPr>
        <w:t xml:space="preserve">The Merchant Shipping (Liability of Carriers of Passengers by Sea in the Event of Accidents) </w:t>
      </w:r>
      <w:r w:rsidRPr="001F6238">
        <w:rPr>
          <w:rStyle w:val="Strong"/>
          <w:rFonts w:ascii="Times New Roman" w:hAnsi="Times New Roman" w:cs="Times New Roman"/>
          <w:b w:val="0"/>
          <w:i/>
          <w:sz w:val="22"/>
          <w:szCs w:val="22"/>
        </w:rPr>
        <w:t>(Accepted P&amp;I Clubs and Insurance Organizations)</w:t>
      </w:r>
      <w:r w:rsidRPr="001F6238">
        <w:rPr>
          <w:rStyle w:val="Strong"/>
          <w:rFonts w:ascii="Times New Roman" w:hAnsi="Times New Roman" w:cs="Times New Roman"/>
          <w:b w:val="0"/>
          <w:i/>
          <w:color w:val="000000"/>
          <w:sz w:val="22"/>
          <w:szCs w:val="22"/>
        </w:rPr>
        <w:t xml:space="preserve"> Notification of 2018 </w:t>
      </w:r>
      <w:r w:rsidRPr="001F6238">
        <w:rPr>
          <w:rFonts w:ascii="Times New Roman" w:hAnsi="Times New Roman" w:cs="Times New Roman"/>
          <w:i/>
          <w:sz w:val="22"/>
          <w:szCs w:val="22"/>
        </w:rPr>
        <w:t xml:space="preserve">(Gazette No. 5095, Supplement III (I), dated 22.6.2018, </w:t>
      </w:r>
      <w:r w:rsidRPr="001F6238">
        <w:rPr>
          <w:rFonts w:ascii="Times New Roman" w:hAnsi="Times New Roman" w:cs="Times New Roman"/>
          <w:i/>
          <w:sz w:val="22"/>
          <w:szCs w:val="22"/>
          <w:lang w:val="da-DK"/>
        </w:rPr>
        <w:t>P.I. 169/2018</w:t>
      </w:r>
      <w:r w:rsidRPr="001F6238">
        <w:rPr>
          <w:rFonts w:ascii="Times New Roman" w:hAnsi="Times New Roman" w:cs="Times New Roman"/>
          <w:i/>
          <w:sz w:val="22"/>
          <w:szCs w:val="22"/>
        </w:rPr>
        <w:t>).</w:t>
      </w:r>
      <w:r w:rsidRPr="00466939">
        <w:rPr>
          <w:rFonts w:ascii="Times New Roman" w:hAnsi="Times New Roman" w:cs="Times New Roman"/>
          <w:b/>
          <w:i/>
          <w:sz w:val="22"/>
          <w:szCs w:val="22"/>
        </w:rPr>
        <w:t xml:space="preserve">  </w:t>
      </w:r>
      <w:r w:rsidRPr="00466939">
        <w:rPr>
          <w:rFonts w:ascii="Times New Roman" w:hAnsi="Times New Roman" w:cs="Times New Roman"/>
          <w:b/>
          <w:bCs/>
          <w:i/>
          <w:iCs/>
          <w:color w:val="0000FF"/>
          <w:sz w:val="22"/>
          <w:szCs w:val="22"/>
          <w:lang w:val="en-US"/>
        </w:rPr>
        <w:t>(H</w:t>
      </w:r>
      <w:r w:rsidRPr="00466939">
        <w:rPr>
          <w:rFonts w:ascii="Times New Roman" w:hAnsi="Times New Roman" w:cs="Times New Roman"/>
          <w:b/>
          <w:i/>
          <w:iCs/>
          <w:color w:val="0000FF"/>
          <w:sz w:val="22"/>
          <w:szCs w:val="22"/>
          <w:lang w:val="en-US"/>
        </w:rPr>
        <w:t>)</w:t>
      </w:r>
      <w:r>
        <w:rPr>
          <w:rFonts w:ascii="Times New Roman" w:hAnsi="Times New Roman" w:cs="Times New Roman"/>
          <w:b/>
          <w:i/>
          <w:iCs/>
          <w:color w:val="0000FF"/>
          <w:sz w:val="22"/>
          <w:szCs w:val="22"/>
          <w:lang w:val="en-US"/>
        </w:rPr>
        <w:t xml:space="preserve"> </w:t>
      </w:r>
      <w:r w:rsidRPr="009E475E">
        <w:rPr>
          <w:rFonts w:ascii="Times New Roman" w:hAnsi="Times New Roman" w:cs="Times New Roman"/>
          <w:b/>
          <w:i/>
          <w:iCs/>
          <w:color w:val="0000FF"/>
          <w:sz w:val="22"/>
          <w:szCs w:val="22"/>
          <w:lang w:val="en-US"/>
        </w:rPr>
        <w:t xml:space="preserve"> </w:t>
      </w:r>
    </w:p>
    <w:p w14:paraId="6BBB240C" w14:textId="77777777" w:rsidR="00F73976" w:rsidRPr="00263E6B" w:rsidRDefault="00F73976" w:rsidP="00AA71F1">
      <w:pPr>
        <w:pStyle w:val="NormalWeb"/>
        <w:spacing w:before="0" w:beforeAutospacing="0" w:after="0" w:afterAutospacing="0"/>
        <w:ind w:left="1665"/>
        <w:jc w:val="both"/>
        <w:rPr>
          <w:rStyle w:val="Strong"/>
          <w:rFonts w:ascii="Times New Roman" w:hAnsi="Times New Roman" w:cs="Times New Roman"/>
          <w:bCs w:val="0"/>
          <w:i/>
          <w:iCs/>
          <w:color w:val="0000FF"/>
          <w:sz w:val="22"/>
          <w:szCs w:val="22"/>
          <w:lang w:val="en-US"/>
        </w:rPr>
      </w:pPr>
    </w:p>
    <w:p w14:paraId="0562D3D4" w14:textId="77777777" w:rsidR="00B320DE" w:rsidRPr="000604D6" w:rsidRDefault="00BD497E" w:rsidP="000604D6">
      <w:pPr>
        <w:pStyle w:val="NormalWeb"/>
        <w:spacing w:before="0" w:beforeAutospacing="0" w:after="0" w:afterAutospacing="0"/>
        <w:jc w:val="both"/>
        <w:rPr>
          <w:rStyle w:val="Strong"/>
          <w:rFonts w:ascii="Times New Roman" w:hAnsi="Times New Roman" w:cs="Times New Roman"/>
          <w:b w:val="0"/>
          <w:bCs w:val="0"/>
          <w:i/>
          <w:iCs/>
          <w:color w:val="0000FF"/>
          <w:sz w:val="22"/>
          <w:szCs w:val="22"/>
          <w:lang w:val="en-US"/>
        </w:rPr>
      </w:pPr>
      <w:r>
        <w:rPr>
          <w:rStyle w:val="Strong"/>
          <w:rFonts w:ascii="Times New Roman" w:hAnsi="Times New Roman" w:cs="Times New Roman"/>
          <w:color w:val="000000"/>
          <w:sz w:val="22"/>
          <w:szCs w:val="22"/>
        </w:rPr>
        <w:t>3</w:t>
      </w:r>
      <w:r w:rsidR="00712AEC">
        <w:rPr>
          <w:rStyle w:val="Strong"/>
          <w:rFonts w:ascii="Times New Roman" w:hAnsi="Times New Roman" w:cs="Times New Roman"/>
          <w:color w:val="000000"/>
          <w:sz w:val="22"/>
          <w:szCs w:val="22"/>
        </w:rPr>
        <w:t>0</w:t>
      </w:r>
      <w:r w:rsidRPr="00561CBB">
        <w:rPr>
          <w:rStyle w:val="Strong"/>
          <w:rFonts w:ascii="Times New Roman" w:hAnsi="Times New Roman" w:cs="Times New Roman"/>
          <w:color w:val="000000"/>
          <w:sz w:val="22"/>
          <w:szCs w:val="22"/>
        </w:rPr>
        <w:t>.</w:t>
      </w:r>
      <w:r w:rsidR="007406CC" w:rsidRPr="00561CBB">
        <w:rPr>
          <w:rStyle w:val="Strong"/>
          <w:rFonts w:ascii="Times New Roman" w:hAnsi="Times New Roman" w:cs="Times New Roman"/>
          <w:color w:val="000000"/>
          <w:sz w:val="22"/>
          <w:szCs w:val="22"/>
        </w:rPr>
        <w:t xml:space="preserve"> </w:t>
      </w:r>
      <w:r w:rsidR="007406CC" w:rsidRPr="00561CBB">
        <w:rPr>
          <w:rFonts w:ascii="Times New Roman" w:hAnsi="Times New Roman" w:cs="Times New Roman"/>
          <w:sz w:val="22"/>
          <w:szCs w:val="22"/>
          <w:lang w:val="en-US"/>
        </w:rPr>
        <w:t>The Merchant Shipping (Marine Equipment) Law of 2017 (Law 23(I)/2017). (Gazette No.4592, Supplement I (I), dated 13.03.2017).</w:t>
      </w:r>
      <w:r w:rsidR="00300E1A" w:rsidRPr="00561CBB">
        <w:rPr>
          <w:rStyle w:val="FootnoteReference"/>
          <w:rFonts w:ascii="Times New Roman" w:hAnsi="Times New Roman" w:cs="Times New Roman"/>
          <w:sz w:val="22"/>
          <w:szCs w:val="22"/>
          <w:lang w:val="en-US"/>
        </w:rPr>
        <w:footnoteReference w:id="24"/>
      </w:r>
      <w:r w:rsidR="007406CC" w:rsidRPr="00561CBB">
        <w:rPr>
          <w:rFonts w:ascii="Times New Roman" w:hAnsi="Times New Roman" w:cs="Times New Roman"/>
          <w:sz w:val="22"/>
          <w:szCs w:val="22"/>
          <w:lang w:val="en-US"/>
        </w:rPr>
        <w:t xml:space="preserve"> </w:t>
      </w:r>
      <w:r w:rsidR="007406CC" w:rsidRPr="00561CBB">
        <w:rPr>
          <w:rFonts w:ascii="Times New Roman" w:hAnsi="Times New Roman" w:cs="Times New Roman"/>
          <w:color w:val="FF0000"/>
          <w:sz w:val="22"/>
          <w:szCs w:val="22"/>
          <w:lang w:val="en-US"/>
        </w:rPr>
        <w:t xml:space="preserve"> </w:t>
      </w:r>
      <w:r w:rsidR="00300E1A" w:rsidRPr="00561CBB">
        <w:rPr>
          <w:rFonts w:ascii="Times New Roman" w:hAnsi="Times New Roman" w:cs="Times New Roman"/>
          <w:b/>
          <w:i/>
          <w:iCs/>
          <w:color w:val="0000FF"/>
          <w:sz w:val="22"/>
          <w:szCs w:val="22"/>
          <w:lang w:val="en-US"/>
        </w:rPr>
        <w:t>(H)</w:t>
      </w:r>
      <w:r w:rsidR="00300E1A" w:rsidRPr="008E3A2F">
        <w:rPr>
          <w:rFonts w:ascii="Times New Roman" w:hAnsi="Times New Roman" w:cs="Times New Roman"/>
          <w:b/>
          <w:i/>
          <w:iCs/>
          <w:color w:val="0000FF"/>
          <w:sz w:val="22"/>
          <w:szCs w:val="22"/>
          <w:lang w:val="en-US"/>
        </w:rPr>
        <w:t xml:space="preserve"> </w:t>
      </w:r>
    </w:p>
    <w:p w14:paraId="3B651C0C" w14:textId="77777777" w:rsidR="005378FA" w:rsidRPr="00AA71F1" w:rsidRDefault="005378FA" w:rsidP="009F5F69">
      <w:pPr>
        <w:pStyle w:val="NormalWeb"/>
        <w:numPr>
          <w:ilvl w:val="0"/>
          <w:numId w:val="24"/>
        </w:numPr>
        <w:spacing w:before="0" w:beforeAutospacing="0" w:after="0" w:afterAutospacing="0"/>
        <w:jc w:val="both"/>
        <w:rPr>
          <w:rFonts w:ascii="Times New Roman" w:hAnsi="Times New Roman" w:cs="Times New Roman"/>
          <w:b/>
          <w:sz w:val="22"/>
          <w:szCs w:val="22"/>
        </w:rPr>
      </w:pPr>
      <w:r w:rsidRPr="00AA71F1">
        <w:rPr>
          <w:rFonts w:ascii="Times New Roman" w:hAnsi="Times New Roman" w:cs="Times New Roman"/>
          <w:i/>
          <w:sz w:val="22"/>
          <w:szCs w:val="22"/>
          <w:lang w:val="en-US"/>
        </w:rPr>
        <w:t xml:space="preserve">The Merchant Shipping (Marine Equipment) Notification of 2016 </w:t>
      </w:r>
      <w:r w:rsidRPr="00AA71F1">
        <w:rPr>
          <w:rFonts w:ascii="Times New Roman" w:hAnsi="Times New Roman" w:cs="Times New Roman"/>
          <w:i/>
          <w:sz w:val="22"/>
          <w:szCs w:val="22"/>
        </w:rPr>
        <w:t xml:space="preserve">(Gazette No. 4934, Supplement III (I), dated 24.03.2016, </w:t>
      </w:r>
      <w:r w:rsidRPr="00AA71F1">
        <w:rPr>
          <w:rFonts w:ascii="Times New Roman" w:hAnsi="Times New Roman" w:cs="Times New Roman"/>
          <w:i/>
          <w:sz w:val="22"/>
          <w:szCs w:val="22"/>
          <w:lang w:val="da-DK"/>
        </w:rPr>
        <w:t>P.I. 91/2016</w:t>
      </w:r>
      <w:r w:rsidRPr="00AA71F1">
        <w:rPr>
          <w:rFonts w:ascii="Times New Roman" w:hAnsi="Times New Roman" w:cs="Times New Roman"/>
          <w:i/>
          <w:sz w:val="22"/>
          <w:szCs w:val="22"/>
        </w:rPr>
        <w:t>)</w:t>
      </w:r>
      <w:r w:rsidR="00355BE8" w:rsidRPr="00AA71F1">
        <w:rPr>
          <w:rFonts w:ascii="Times New Roman" w:hAnsi="Times New Roman" w:cs="Times New Roman"/>
          <w:b/>
          <w:i/>
          <w:iCs/>
          <w:color w:val="0000FF"/>
          <w:sz w:val="22"/>
          <w:szCs w:val="22"/>
          <w:lang w:val="en-US"/>
        </w:rPr>
        <w:t xml:space="preserve"> (H)</w:t>
      </w:r>
      <w:r w:rsidRPr="00AA71F1">
        <w:rPr>
          <w:rFonts w:ascii="Times New Roman" w:hAnsi="Times New Roman" w:cs="Times New Roman"/>
          <w:sz w:val="22"/>
          <w:szCs w:val="22"/>
          <w:lang w:val="en-US"/>
        </w:rPr>
        <w:t>.</w:t>
      </w:r>
      <w:r w:rsidRPr="00AA71F1">
        <w:rPr>
          <w:rStyle w:val="FootnoteReference"/>
          <w:rFonts w:ascii="Times New Roman" w:hAnsi="Times New Roman" w:cs="Times New Roman"/>
          <w:sz w:val="22"/>
          <w:szCs w:val="22"/>
          <w:lang w:val="en-US"/>
        </w:rPr>
        <w:footnoteReference w:id="25"/>
      </w:r>
      <w:r w:rsidRPr="00AA71F1">
        <w:rPr>
          <w:rFonts w:ascii="Times New Roman" w:hAnsi="Times New Roman" w:cs="Times New Roman"/>
          <w:sz w:val="22"/>
          <w:szCs w:val="22"/>
          <w:lang w:val="en-US"/>
        </w:rPr>
        <w:t xml:space="preserve"> </w:t>
      </w:r>
    </w:p>
    <w:p w14:paraId="30F1BC65" w14:textId="77777777" w:rsidR="005378FA" w:rsidRPr="00AA71F1" w:rsidRDefault="005378FA" w:rsidP="005378FA">
      <w:pPr>
        <w:pStyle w:val="NormalWeb"/>
        <w:spacing w:before="0" w:beforeAutospacing="0" w:after="0" w:afterAutospacing="0"/>
        <w:ind w:left="720"/>
        <w:jc w:val="both"/>
        <w:rPr>
          <w:rFonts w:ascii="Times New Roman" w:hAnsi="Times New Roman" w:cs="Times New Roman"/>
          <w:b/>
          <w:sz w:val="22"/>
          <w:szCs w:val="22"/>
        </w:rPr>
      </w:pPr>
    </w:p>
    <w:p w14:paraId="44D545D5" w14:textId="77777777" w:rsidR="005378FA" w:rsidRPr="00AA71F1" w:rsidRDefault="005378FA" w:rsidP="009F5F69">
      <w:pPr>
        <w:pStyle w:val="NormalWeb"/>
        <w:numPr>
          <w:ilvl w:val="0"/>
          <w:numId w:val="24"/>
        </w:numPr>
        <w:spacing w:before="0" w:beforeAutospacing="0" w:after="0" w:afterAutospacing="0"/>
        <w:jc w:val="both"/>
        <w:rPr>
          <w:rFonts w:ascii="Times New Roman" w:hAnsi="Times New Roman" w:cs="Times New Roman"/>
          <w:b/>
          <w:sz w:val="22"/>
          <w:szCs w:val="22"/>
        </w:rPr>
      </w:pPr>
      <w:r w:rsidRPr="00AA71F1">
        <w:rPr>
          <w:rFonts w:ascii="Times New Roman" w:hAnsi="Times New Roman" w:cs="Times New Roman"/>
          <w:i/>
          <w:sz w:val="22"/>
          <w:szCs w:val="22"/>
          <w:lang w:val="en-US"/>
        </w:rPr>
        <w:t>The Merchant Shipping (Marine Equipment) Order of 2016</w:t>
      </w:r>
      <w:r w:rsidRPr="00AA71F1">
        <w:rPr>
          <w:rFonts w:ascii="Times New Roman" w:hAnsi="Times New Roman" w:cs="Times New Roman"/>
          <w:i/>
          <w:sz w:val="22"/>
          <w:szCs w:val="22"/>
        </w:rPr>
        <w:t xml:space="preserve">(Gazette No. 4934, Supplement III (I), dated 24.03.2016, </w:t>
      </w:r>
      <w:r w:rsidRPr="00AA71F1">
        <w:rPr>
          <w:rFonts w:ascii="Times New Roman" w:hAnsi="Times New Roman" w:cs="Times New Roman"/>
          <w:i/>
          <w:sz w:val="22"/>
          <w:szCs w:val="22"/>
          <w:lang w:val="da-DK"/>
        </w:rPr>
        <w:t>P.I. 92/2016</w:t>
      </w:r>
      <w:r w:rsidRPr="00AA71F1">
        <w:rPr>
          <w:rFonts w:ascii="Times New Roman" w:hAnsi="Times New Roman" w:cs="Times New Roman"/>
          <w:i/>
          <w:sz w:val="22"/>
          <w:szCs w:val="22"/>
        </w:rPr>
        <w:t>)</w:t>
      </w:r>
      <w:r w:rsidRPr="00AA71F1">
        <w:rPr>
          <w:rFonts w:ascii="Times New Roman" w:hAnsi="Times New Roman" w:cs="Times New Roman"/>
          <w:b/>
          <w:i/>
          <w:sz w:val="22"/>
          <w:szCs w:val="22"/>
        </w:rPr>
        <w:t xml:space="preserve"> </w:t>
      </w:r>
      <w:r w:rsidR="00355BE8" w:rsidRPr="00AA71F1">
        <w:rPr>
          <w:rFonts w:ascii="Times New Roman" w:hAnsi="Times New Roman" w:cs="Times New Roman"/>
          <w:b/>
          <w:i/>
          <w:iCs/>
          <w:color w:val="0000FF"/>
          <w:sz w:val="22"/>
          <w:szCs w:val="22"/>
          <w:lang w:val="en-US"/>
        </w:rPr>
        <w:t>(H)</w:t>
      </w:r>
      <w:r w:rsidRPr="00AA71F1">
        <w:rPr>
          <w:rFonts w:ascii="Times New Roman" w:hAnsi="Times New Roman" w:cs="Times New Roman"/>
          <w:sz w:val="22"/>
          <w:szCs w:val="22"/>
          <w:lang w:val="en-US"/>
        </w:rPr>
        <w:t>.</w:t>
      </w:r>
      <w:r w:rsidRPr="00AA71F1">
        <w:rPr>
          <w:rStyle w:val="FootnoteReference"/>
          <w:rFonts w:ascii="Times New Roman" w:hAnsi="Times New Roman" w:cs="Times New Roman"/>
          <w:sz w:val="22"/>
          <w:szCs w:val="22"/>
          <w:lang w:val="en-US"/>
        </w:rPr>
        <w:footnoteReference w:id="26"/>
      </w:r>
      <w:r w:rsidRPr="00AA71F1">
        <w:rPr>
          <w:rFonts w:ascii="Times New Roman" w:hAnsi="Times New Roman" w:cs="Times New Roman"/>
          <w:sz w:val="22"/>
          <w:szCs w:val="22"/>
          <w:lang w:val="en-US"/>
        </w:rPr>
        <w:t xml:space="preserve"> </w:t>
      </w:r>
    </w:p>
    <w:p w14:paraId="44E4DFBC" w14:textId="77777777" w:rsidR="005378FA" w:rsidRDefault="005378FA" w:rsidP="005378FA">
      <w:pPr>
        <w:pStyle w:val="NormalWeb"/>
        <w:spacing w:before="0" w:beforeAutospacing="0" w:after="0" w:afterAutospacing="0"/>
        <w:ind w:left="720"/>
        <w:jc w:val="both"/>
        <w:rPr>
          <w:rFonts w:ascii="Times New Roman" w:hAnsi="Times New Roman" w:cs="Times New Roman"/>
          <w:b/>
          <w:color w:val="FF0000"/>
          <w:sz w:val="22"/>
          <w:szCs w:val="22"/>
        </w:rPr>
      </w:pPr>
    </w:p>
    <w:p w14:paraId="1B680398" w14:textId="77777777" w:rsidR="00B320DE" w:rsidRPr="00561CBB" w:rsidRDefault="00263E6B" w:rsidP="009F5F69">
      <w:pPr>
        <w:pStyle w:val="NormalWeb"/>
        <w:numPr>
          <w:ilvl w:val="0"/>
          <w:numId w:val="24"/>
        </w:numPr>
        <w:rPr>
          <w:rStyle w:val="Strong"/>
          <w:rFonts w:ascii="Times New Roman" w:hAnsi="Times New Roman" w:cs="Times New Roman"/>
          <w:color w:val="000000"/>
          <w:sz w:val="22"/>
          <w:szCs w:val="22"/>
        </w:rPr>
      </w:pPr>
      <w:r w:rsidRPr="00561CBB">
        <w:rPr>
          <w:rFonts w:ascii="Times New Roman" w:hAnsi="Times New Roman" w:cs="Times New Roman"/>
          <w:i/>
          <w:sz w:val="22"/>
          <w:szCs w:val="22"/>
          <w:lang w:val="en-US"/>
        </w:rPr>
        <w:t xml:space="preserve">The Merchant Shipping (Marine Equipment) Order  of 2017 </w:t>
      </w:r>
      <w:r w:rsidRPr="00561CBB">
        <w:rPr>
          <w:rFonts w:ascii="Times New Roman" w:hAnsi="Times New Roman" w:cs="Times New Roman"/>
          <w:i/>
          <w:sz w:val="22"/>
          <w:szCs w:val="22"/>
        </w:rPr>
        <w:t xml:space="preserve">(Gazette No. 5010, Supplement III (I), dated 28.04.2017, </w:t>
      </w:r>
      <w:r w:rsidRPr="00561CBB">
        <w:rPr>
          <w:rFonts w:ascii="Times New Roman" w:hAnsi="Times New Roman" w:cs="Times New Roman"/>
          <w:i/>
          <w:sz w:val="22"/>
          <w:szCs w:val="22"/>
          <w:lang w:val="da-DK"/>
        </w:rPr>
        <w:t>P.I. 135/2017</w:t>
      </w:r>
      <w:r w:rsidRPr="00561CBB">
        <w:rPr>
          <w:rFonts w:ascii="Times New Roman" w:hAnsi="Times New Roman" w:cs="Times New Roman"/>
          <w:i/>
          <w:sz w:val="22"/>
          <w:szCs w:val="22"/>
        </w:rPr>
        <w:t>)</w:t>
      </w:r>
      <w:r w:rsidRPr="00561CBB">
        <w:rPr>
          <w:rFonts w:ascii="Times New Roman" w:hAnsi="Times New Roman" w:cs="Times New Roman"/>
          <w:b/>
          <w:i/>
          <w:iCs/>
          <w:color w:val="0000FF"/>
          <w:sz w:val="22"/>
          <w:szCs w:val="22"/>
          <w:lang w:val="en-US"/>
        </w:rPr>
        <w:t xml:space="preserve"> (H) </w:t>
      </w:r>
    </w:p>
    <w:p w14:paraId="005E9EF6" w14:textId="77777777" w:rsidR="007D7832" w:rsidRDefault="007D7832">
      <w:pPr>
        <w:pStyle w:val="NormalWeb"/>
        <w:rPr>
          <w:rStyle w:val="Strong"/>
          <w:rFonts w:ascii="Times New Roman" w:hAnsi="Times New Roman" w:cs="Times New Roman"/>
          <w:color w:val="000000"/>
          <w:sz w:val="22"/>
          <w:szCs w:val="22"/>
        </w:rPr>
      </w:pPr>
    </w:p>
    <w:p w14:paraId="4904F472" w14:textId="77777777" w:rsidR="00B320DE" w:rsidRDefault="00CB7E30" w:rsidP="00E67800">
      <w:pPr>
        <w:pStyle w:val="NormalWeb"/>
        <w:jc w:val="both"/>
        <w:rPr>
          <w:rFonts w:ascii="Times New Roman" w:hAnsi="Times New Roman" w:cs="Times New Roman"/>
          <w:sz w:val="22"/>
          <w:szCs w:val="22"/>
          <w:lang w:val="en-US"/>
        </w:rPr>
      </w:pPr>
      <w:r>
        <w:rPr>
          <w:rStyle w:val="Strong"/>
          <w:rFonts w:ascii="Times New Roman" w:hAnsi="Times New Roman" w:cs="Times New Roman"/>
          <w:color w:val="000000"/>
          <w:sz w:val="22"/>
          <w:szCs w:val="22"/>
        </w:rPr>
        <w:t>3</w:t>
      </w:r>
      <w:r w:rsidR="00712AEC">
        <w:rPr>
          <w:rStyle w:val="Strong"/>
          <w:rFonts w:ascii="Times New Roman" w:hAnsi="Times New Roman" w:cs="Times New Roman"/>
          <w:color w:val="000000"/>
          <w:sz w:val="22"/>
          <w:szCs w:val="22"/>
        </w:rPr>
        <w:t>1</w:t>
      </w:r>
      <w:r w:rsidRPr="00561CBB">
        <w:rPr>
          <w:rStyle w:val="Strong"/>
          <w:rFonts w:ascii="Times New Roman" w:hAnsi="Times New Roman" w:cs="Times New Roman"/>
          <w:color w:val="000000"/>
          <w:sz w:val="22"/>
          <w:szCs w:val="22"/>
        </w:rPr>
        <w:t xml:space="preserve">.  </w:t>
      </w:r>
      <w:r w:rsidRPr="00561CBB">
        <w:rPr>
          <w:rStyle w:val="Strong"/>
          <w:rFonts w:ascii="Times New Roman" w:hAnsi="Times New Roman" w:cs="Times New Roman"/>
          <w:b w:val="0"/>
          <w:color w:val="000000"/>
          <w:sz w:val="22"/>
          <w:szCs w:val="22"/>
        </w:rPr>
        <w:t xml:space="preserve">The </w:t>
      </w:r>
      <w:r w:rsidRPr="00561CBB">
        <w:rPr>
          <w:rStyle w:val="Strong"/>
          <w:rFonts w:ascii="Times New Roman" w:hAnsi="Times New Roman" w:cs="Times New Roman"/>
          <w:b w:val="0"/>
          <w:sz w:val="22"/>
          <w:szCs w:val="22"/>
        </w:rPr>
        <w:t>Establishment of a</w:t>
      </w:r>
      <w:r w:rsidRPr="00561CBB">
        <w:rPr>
          <w:rStyle w:val="Strong"/>
          <w:rFonts w:ascii="Times New Roman" w:hAnsi="Times New Roman" w:cs="Times New Roman"/>
          <w:b w:val="0"/>
          <w:color w:val="000000"/>
          <w:sz w:val="22"/>
          <w:szCs w:val="22"/>
        </w:rPr>
        <w:t xml:space="preserve"> </w:t>
      </w:r>
      <w:r w:rsidR="00B471FE" w:rsidRPr="00561CBB">
        <w:rPr>
          <w:rStyle w:val="Strong"/>
          <w:rFonts w:ascii="Times New Roman" w:hAnsi="Times New Roman" w:cs="Times New Roman"/>
          <w:b w:val="0"/>
          <w:color w:val="000000"/>
          <w:sz w:val="22"/>
          <w:szCs w:val="22"/>
        </w:rPr>
        <w:t xml:space="preserve">Shipping </w:t>
      </w:r>
      <w:r w:rsidR="004815DC">
        <w:rPr>
          <w:rStyle w:val="Strong"/>
          <w:rFonts w:ascii="Times New Roman" w:hAnsi="Times New Roman" w:cs="Times New Roman"/>
          <w:b w:val="0"/>
          <w:color w:val="000000"/>
          <w:sz w:val="22"/>
          <w:szCs w:val="22"/>
        </w:rPr>
        <w:t xml:space="preserve">Deputy Ministry </w:t>
      </w:r>
      <w:r w:rsidRPr="00561CBB">
        <w:rPr>
          <w:rStyle w:val="Strong"/>
          <w:rFonts w:ascii="Times New Roman" w:hAnsi="Times New Roman" w:cs="Times New Roman"/>
          <w:b w:val="0"/>
          <w:color w:val="000000"/>
          <w:sz w:val="22"/>
          <w:szCs w:val="22"/>
        </w:rPr>
        <w:t xml:space="preserve">and Appointment of a </w:t>
      </w:r>
      <w:r w:rsidR="00B471FE" w:rsidRPr="00561CBB">
        <w:rPr>
          <w:rStyle w:val="Strong"/>
          <w:rFonts w:ascii="Times New Roman" w:hAnsi="Times New Roman" w:cs="Times New Roman"/>
          <w:b w:val="0"/>
          <w:color w:val="000000"/>
          <w:sz w:val="22"/>
          <w:szCs w:val="22"/>
        </w:rPr>
        <w:t xml:space="preserve">Shipping </w:t>
      </w:r>
      <w:r w:rsidRPr="00561CBB">
        <w:rPr>
          <w:rStyle w:val="Strong"/>
          <w:rFonts w:ascii="Times New Roman" w:hAnsi="Times New Roman" w:cs="Times New Roman"/>
          <w:b w:val="0"/>
          <w:color w:val="000000"/>
          <w:sz w:val="22"/>
          <w:szCs w:val="22"/>
        </w:rPr>
        <w:t xml:space="preserve">Deputy Minister </w:t>
      </w:r>
      <w:r w:rsidR="00B471FE" w:rsidRPr="00561CBB">
        <w:rPr>
          <w:rStyle w:val="Strong"/>
          <w:rFonts w:ascii="Times New Roman" w:hAnsi="Times New Roman" w:cs="Times New Roman"/>
          <w:b w:val="0"/>
          <w:color w:val="000000"/>
          <w:sz w:val="22"/>
          <w:szCs w:val="22"/>
        </w:rPr>
        <w:t xml:space="preserve">to the President </w:t>
      </w:r>
      <w:r w:rsidR="00561CBB">
        <w:rPr>
          <w:rStyle w:val="Strong"/>
          <w:rFonts w:ascii="Times New Roman" w:hAnsi="Times New Roman" w:cs="Times New Roman"/>
          <w:b w:val="0"/>
          <w:color w:val="000000"/>
          <w:sz w:val="22"/>
          <w:szCs w:val="22"/>
        </w:rPr>
        <w:t>and for Matters Co</w:t>
      </w:r>
      <w:r w:rsidR="00D07D29">
        <w:rPr>
          <w:rStyle w:val="Strong"/>
          <w:rFonts w:ascii="Times New Roman" w:hAnsi="Times New Roman" w:cs="Times New Roman"/>
          <w:b w:val="0"/>
          <w:color w:val="000000"/>
          <w:sz w:val="22"/>
          <w:szCs w:val="22"/>
        </w:rPr>
        <w:t xml:space="preserve">nnected </w:t>
      </w:r>
      <w:r w:rsidR="00745CC1" w:rsidRPr="00561CBB">
        <w:rPr>
          <w:rStyle w:val="Strong"/>
          <w:rFonts w:ascii="Times New Roman" w:hAnsi="Times New Roman" w:cs="Times New Roman"/>
          <w:b w:val="0"/>
          <w:color w:val="000000"/>
          <w:sz w:val="22"/>
          <w:szCs w:val="22"/>
        </w:rPr>
        <w:t xml:space="preserve">Therewith </w:t>
      </w:r>
      <w:r w:rsidRPr="00561CBB">
        <w:rPr>
          <w:rStyle w:val="Strong"/>
          <w:rFonts w:ascii="Times New Roman" w:hAnsi="Times New Roman" w:cs="Times New Roman"/>
          <w:b w:val="0"/>
          <w:color w:val="000000"/>
          <w:sz w:val="22"/>
          <w:szCs w:val="22"/>
        </w:rPr>
        <w:t xml:space="preserve"> Law of 2017 (Law 123(I)/2017) </w:t>
      </w:r>
      <w:r w:rsidRPr="00561CBB">
        <w:rPr>
          <w:rFonts w:ascii="Times New Roman" w:hAnsi="Times New Roman" w:cs="Times New Roman"/>
          <w:sz w:val="22"/>
          <w:szCs w:val="22"/>
          <w:lang w:val="en-US"/>
        </w:rPr>
        <w:t>(Gazette No.</w:t>
      </w:r>
      <w:r w:rsidR="00745CC1" w:rsidRPr="00561CBB">
        <w:rPr>
          <w:rFonts w:ascii="Times New Roman" w:hAnsi="Times New Roman" w:cs="Times New Roman"/>
          <w:sz w:val="22"/>
          <w:szCs w:val="22"/>
          <w:lang w:val="en-US"/>
        </w:rPr>
        <w:t xml:space="preserve"> 4616</w:t>
      </w:r>
      <w:r w:rsidRPr="00561CBB">
        <w:rPr>
          <w:rFonts w:ascii="Times New Roman" w:hAnsi="Times New Roman" w:cs="Times New Roman"/>
          <w:sz w:val="22"/>
          <w:szCs w:val="22"/>
          <w:lang w:val="en-US"/>
        </w:rPr>
        <w:t>, Supplement I (I), dated 28.07.2017).</w:t>
      </w:r>
      <w:r w:rsidR="00B471FE">
        <w:rPr>
          <w:rFonts w:ascii="Times New Roman" w:hAnsi="Times New Roman" w:cs="Times New Roman"/>
          <w:sz w:val="22"/>
          <w:szCs w:val="22"/>
          <w:lang w:val="en-US"/>
        </w:rPr>
        <w:t xml:space="preserve">  </w:t>
      </w:r>
      <w:r w:rsidR="00B471FE" w:rsidRPr="001F6238">
        <w:rPr>
          <w:rFonts w:ascii="Times New Roman" w:hAnsi="Times New Roman" w:cs="Times New Roman"/>
          <w:sz w:val="22"/>
          <w:szCs w:val="22"/>
          <w:lang w:val="en-US"/>
        </w:rPr>
        <w:t xml:space="preserve">(see also </w:t>
      </w:r>
      <w:r w:rsidR="00B471FE" w:rsidRPr="001F6238">
        <w:rPr>
          <w:rFonts w:ascii="Times New Roman" w:hAnsi="Times New Roman" w:cs="Times New Roman"/>
          <w:i/>
          <w:sz w:val="22"/>
          <w:szCs w:val="22"/>
          <w:lang w:val="en-US"/>
        </w:rPr>
        <w:t>Corrigendum</w:t>
      </w:r>
      <w:r w:rsidR="00B471FE" w:rsidRPr="001F6238">
        <w:rPr>
          <w:rFonts w:ascii="Times New Roman" w:hAnsi="Times New Roman" w:cs="Times New Roman"/>
          <w:sz w:val="22"/>
          <w:szCs w:val="22"/>
          <w:lang w:val="en-US"/>
        </w:rPr>
        <w:t xml:space="preserve"> at page 41 of Gazette No.4643, Supplement I (I), dated 20.03.20</w:t>
      </w:r>
      <w:r w:rsidR="00C8323F" w:rsidRPr="001F6238">
        <w:rPr>
          <w:rFonts w:ascii="Times New Roman" w:hAnsi="Times New Roman" w:cs="Times New Roman"/>
          <w:sz w:val="22"/>
          <w:szCs w:val="22"/>
          <w:lang w:val="en-US"/>
        </w:rPr>
        <w:t>1</w:t>
      </w:r>
      <w:r w:rsidR="00B471FE" w:rsidRPr="001F6238">
        <w:rPr>
          <w:rFonts w:ascii="Times New Roman" w:hAnsi="Times New Roman" w:cs="Times New Roman"/>
          <w:sz w:val="22"/>
          <w:szCs w:val="22"/>
          <w:lang w:val="en-US"/>
        </w:rPr>
        <w:t xml:space="preserve">8). </w:t>
      </w:r>
      <w:r w:rsidR="00745CC1" w:rsidRPr="001F6238">
        <w:rPr>
          <w:rStyle w:val="FootnoteReference"/>
          <w:rFonts w:ascii="Times New Roman" w:hAnsi="Times New Roman" w:cs="Times New Roman"/>
          <w:b/>
          <w:i/>
          <w:iCs/>
          <w:sz w:val="22"/>
          <w:szCs w:val="22"/>
        </w:rPr>
        <w:footnoteReference w:id="27"/>
      </w:r>
      <w:r w:rsidRPr="000604D6">
        <w:rPr>
          <w:rFonts w:ascii="Times New Roman" w:hAnsi="Times New Roman" w:cs="Times New Roman"/>
          <w:b/>
          <w:i/>
          <w:iCs/>
          <w:sz w:val="22"/>
          <w:szCs w:val="22"/>
        </w:rPr>
        <w:t xml:space="preserve"> </w:t>
      </w:r>
      <w:r w:rsidRPr="000604D6">
        <w:rPr>
          <w:rFonts w:ascii="Times New Roman" w:hAnsi="Times New Roman" w:cs="Times New Roman"/>
          <w:sz w:val="22"/>
          <w:szCs w:val="22"/>
          <w:lang w:val="en-US"/>
        </w:rPr>
        <w:t xml:space="preserve"> </w:t>
      </w:r>
    </w:p>
    <w:p w14:paraId="5E229247" w14:textId="358F7C5E" w:rsidR="006104D3" w:rsidRPr="006104D3" w:rsidRDefault="006104D3" w:rsidP="006104D3">
      <w:pPr>
        <w:pStyle w:val="NormalWeb"/>
        <w:ind w:left="720"/>
        <w:jc w:val="both"/>
        <w:rPr>
          <w:rFonts w:ascii="Times New Roman" w:hAnsi="Times New Roman" w:cs="Times New Roman"/>
          <w:b/>
          <w:color w:val="FF0000"/>
          <w:sz w:val="22"/>
          <w:szCs w:val="22"/>
          <w:lang w:val="en-US"/>
        </w:rPr>
      </w:pPr>
      <w:r w:rsidRPr="00B42DB1">
        <w:rPr>
          <w:rFonts w:ascii="Times New Roman" w:hAnsi="Times New Roman" w:cs="Times New Roman"/>
          <w:sz w:val="22"/>
          <w:szCs w:val="22"/>
          <w:highlight w:val="cyan"/>
          <w:lang w:val="en-US"/>
        </w:rPr>
        <w:lastRenderedPageBreak/>
        <w:t xml:space="preserve">(a)  </w:t>
      </w:r>
      <w:r w:rsidRPr="00B42DB1">
        <w:rPr>
          <w:rStyle w:val="Strong"/>
          <w:rFonts w:ascii="Times New Roman" w:hAnsi="Times New Roman" w:cs="Times New Roman"/>
          <w:b w:val="0"/>
          <w:color w:val="000000"/>
          <w:sz w:val="22"/>
          <w:szCs w:val="22"/>
          <w:highlight w:val="cyan"/>
        </w:rPr>
        <w:t xml:space="preserve">The </w:t>
      </w:r>
      <w:r w:rsidRPr="00B42DB1">
        <w:rPr>
          <w:rStyle w:val="Strong"/>
          <w:rFonts w:ascii="Times New Roman" w:hAnsi="Times New Roman" w:cs="Times New Roman"/>
          <w:b w:val="0"/>
          <w:sz w:val="22"/>
          <w:szCs w:val="22"/>
          <w:highlight w:val="cyan"/>
        </w:rPr>
        <w:t>Establishment of a</w:t>
      </w:r>
      <w:r w:rsidRPr="00B42DB1">
        <w:rPr>
          <w:rStyle w:val="Strong"/>
          <w:rFonts w:ascii="Times New Roman" w:hAnsi="Times New Roman" w:cs="Times New Roman"/>
          <w:b w:val="0"/>
          <w:color w:val="000000"/>
          <w:sz w:val="22"/>
          <w:szCs w:val="22"/>
          <w:highlight w:val="cyan"/>
        </w:rPr>
        <w:t xml:space="preserve"> Shipping Deputy Ministry and Appointment of a Shipping Deputy Minister to the President and for Matters Connected </w:t>
      </w:r>
      <w:proofErr w:type="gramStart"/>
      <w:r w:rsidRPr="00B42DB1">
        <w:rPr>
          <w:rStyle w:val="Strong"/>
          <w:rFonts w:ascii="Times New Roman" w:hAnsi="Times New Roman" w:cs="Times New Roman"/>
          <w:b w:val="0"/>
          <w:color w:val="000000"/>
          <w:sz w:val="22"/>
          <w:szCs w:val="22"/>
          <w:highlight w:val="cyan"/>
        </w:rPr>
        <w:t>Therewith  (</w:t>
      </w:r>
      <w:proofErr w:type="gramEnd"/>
      <w:r w:rsidRPr="00B42DB1">
        <w:rPr>
          <w:rStyle w:val="Strong"/>
          <w:rFonts w:ascii="Times New Roman" w:hAnsi="Times New Roman" w:cs="Times New Roman"/>
          <w:b w:val="0"/>
          <w:color w:val="000000"/>
          <w:sz w:val="22"/>
          <w:szCs w:val="22"/>
          <w:highlight w:val="cyan"/>
        </w:rPr>
        <w:t xml:space="preserve">Amendment) Law of 2023 (Law 15(I)/2023) </w:t>
      </w:r>
      <w:r w:rsidRPr="00B42DB1">
        <w:rPr>
          <w:rFonts w:ascii="Times New Roman" w:hAnsi="Times New Roman" w:cs="Times New Roman"/>
          <w:sz w:val="22"/>
          <w:szCs w:val="22"/>
          <w:highlight w:val="cyan"/>
          <w:lang w:val="en-US"/>
        </w:rPr>
        <w:t>(Gazette No. 4940, Supplement I (I), dated 10.04.2023).</w:t>
      </w:r>
      <w:r w:rsidRPr="006104D3">
        <w:rPr>
          <w:rFonts w:ascii="Times New Roman" w:hAnsi="Times New Roman" w:cs="Times New Roman"/>
          <w:sz w:val="22"/>
          <w:szCs w:val="22"/>
          <w:lang w:val="en-US"/>
        </w:rPr>
        <w:t xml:space="preserve">  </w:t>
      </w:r>
    </w:p>
    <w:p w14:paraId="6F52A65A" w14:textId="77777777" w:rsidR="00E67800" w:rsidRPr="00E67800" w:rsidRDefault="00E67800" w:rsidP="00E67800">
      <w:pPr>
        <w:pStyle w:val="NormalWeb"/>
        <w:jc w:val="both"/>
        <w:rPr>
          <w:rStyle w:val="Strong"/>
          <w:rFonts w:ascii="Times New Roman" w:hAnsi="Times New Roman" w:cs="Times New Roman"/>
          <w:b w:val="0"/>
          <w:color w:val="000000"/>
          <w:sz w:val="20"/>
          <w:szCs w:val="20"/>
        </w:rPr>
      </w:pPr>
    </w:p>
    <w:p w14:paraId="50C4AE80" w14:textId="77777777" w:rsidR="00E67800" w:rsidRPr="00C658CC" w:rsidRDefault="00676815" w:rsidP="00E67800">
      <w:pPr>
        <w:pStyle w:val="NormalWeb"/>
        <w:spacing w:before="0" w:beforeAutospacing="0" w:after="0" w:afterAutospacing="0"/>
        <w:jc w:val="both"/>
        <w:rPr>
          <w:rFonts w:ascii="Times New Roman" w:hAnsi="Times New Roman" w:cs="Times New Roman"/>
          <w:b/>
          <w:bCs/>
          <w:color w:val="000000"/>
          <w:sz w:val="22"/>
          <w:szCs w:val="22"/>
        </w:rPr>
      </w:pPr>
      <w:r w:rsidRPr="00C658CC">
        <w:rPr>
          <w:rFonts w:ascii="Times New Roman" w:hAnsi="Times New Roman" w:cs="Times New Roman"/>
          <w:b/>
          <w:sz w:val="22"/>
          <w:szCs w:val="22"/>
          <w:lang w:val="en-US"/>
        </w:rPr>
        <w:t>3</w:t>
      </w:r>
      <w:r w:rsidR="00712AEC">
        <w:rPr>
          <w:rFonts w:ascii="Times New Roman" w:hAnsi="Times New Roman" w:cs="Times New Roman"/>
          <w:b/>
          <w:sz w:val="22"/>
          <w:szCs w:val="22"/>
          <w:lang w:val="en-US"/>
        </w:rPr>
        <w:t>2</w:t>
      </w:r>
      <w:r w:rsidRPr="00C658CC">
        <w:rPr>
          <w:rFonts w:ascii="Times New Roman" w:hAnsi="Times New Roman" w:cs="Times New Roman"/>
          <w:b/>
          <w:sz w:val="22"/>
          <w:szCs w:val="22"/>
          <w:lang w:val="en-US"/>
        </w:rPr>
        <w:t>.</w:t>
      </w:r>
      <w:r w:rsidRPr="00C658CC">
        <w:rPr>
          <w:rFonts w:ascii="Times New Roman" w:hAnsi="Times New Roman" w:cs="Times New Roman"/>
          <w:sz w:val="22"/>
          <w:szCs w:val="22"/>
          <w:lang w:val="en-US"/>
        </w:rPr>
        <w:t xml:space="preserve"> The Merchant Shipping (Mandatory Surveys for the Safe Operation of Regular Ro-Ro Ferry and High Speed Passenger Craft Services) Law of 2020 (Law 189(I)/2020). (Gazette No. 4794, Supplement I (I), dated 17.12.2020). </w:t>
      </w:r>
      <w:r w:rsidRPr="00C658CC">
        <w:rPr>
          <w:rStyle w:val="FootnoteReference"/>
          <w:rFonts w:ascii="Times New Roman" w:hAnsi="Times New Roman" w:cs="Times New Roman"/>
          <w:sz w:val="22"/>
          <w:szCs w:val="22"/>
          <w:lang w:val="en-US"/>
        </w:rPr>
        <w:footnoteReference w:id="28"/>
      </w:r>
      <w:r w:rsidRPr="00C658CC">
        <w:rPr>
          <w:rFonts w:ascii="Times New Roman" w:hAnsi="Times New Roman" w:cs="Times New Roman"/>
          <w:b/>
          <w:i/>
          <w:iCs/>
          <w:color w:val="0000FF"/>
          <w:sz w:val="22"/>
          <w:szCs w:val="22"/>
          <w:lang w:val="en-US"/>
        </w:rPr>
        <w:t xml:space="preserve">  (H)  </w:t>
      </w:r>
    </w:p>
    <w:p w14:paraId="24673C3E" w14:textId="77777777" w:rsidR="00E67800" w:rsidRPr="00C658CC" w:rsidRDefault="00E67800" w:rsidP="00745CC1">
      <w:pPr>
        <w:pStyle w:val="NormalWeb"/>
        <w:rPr>
          <w:rFonts w:ascii="Times New Roman" w:hAnsi="Times New Roman" w:cs="Times New Roman"/>
          <w:bCs/>
          <w:color w:val="000000"/>
          <w:sz w:val="22"/>
          <w:szCs w:val="22"/>
        </w:rPr>
      </w:pPr>
    </w:p>
    <w:p w14:paraId="277EE4E6" w14:textId="77777777" w:rsidR="00E67800" w:rsidRPr="006A0EF5" w:rsidRDefault="001356E1" w:rsidP="00E67800">
      <w:pPr>
        <w:pStyle w:val="NormalWeb"/>
        <w:spacing w:before="0" w:beforeAutospacing="0" w:after="0" w:afterAutospacing="0"/>
        <w:jc w:val="both"/>
        <w:rPr>
          <w:rFonts w:ascii="Times New Roman" w:hAnsi="Times New Roman" w:cs="Times New Roman"/>
          <w:b/>
          <w:bCs/>
          <w:color w:val="000000"/>
          <w:sz w:val="22"/>
          <w:szCs w:val="22"/>
        </w:rPr>
      </w:pPr>
      <w:r w:rsidRPr="00C658CC">
        <w:rPr>
          <w:rFonts w:ascii="Times New Roman" w:hAnsi="Times New Roman" w:cs="Times New Roman"/>
          <w:b/>
          <w:sz w:val="22"/>
          <w:szCs w:val="22"/>
          <w:lang w:val="en-US"/>
        </w:rPr>
        <w:t>3</w:t>
      </w:r>
      <w:r w:rsidR="00712AEC">
        <w:rPr>
          <w:rFonts w:ascii="Times New Roman" w:hAnsi="Times New Roman" w:cs="Times New Roman"/>
          <w:b/>
          <w:sz w:val="22"/>
          <w:szCs w:val="22"/>
          <w:lang w:val="en-US"/>
        </w:rPr>
        <w:t>3</w:t>
      </w:r>
      <w:r w:rsidRPr="00C658CC">
        <w:rPr>
          <w:rFonts w:ascii="Times New Roman" w:hAnsi="Times New Roman" w:cs="Times New Roman"/>
          <w:b/>
          <w:sz w:val="22"/>
          <w:szCs w:val="22"/>
          <w:lang w:val="en-US"/>
        </w:rPr>
        <w:t xml:space="preserve">. </w:t>
      </w:r>
      <w:r w:rsidRPr="00C658CC">
        <w:rPr>
          <w:rFonts w:ascii="Times New Roman" w:hAnsi="Times New Roman" w:cs="Times New Roman"/>
          <w:sz w:val="22"/>
          <w:szCs w:val="22"/>
          <w:lang w:val="en-US"/>
        </w:rPr>
        <w:t xml:space="preserve">The Merchant Shipping (Safety Rules and Standards for Passenger Ships) Law of 2020 (Law 190(I)/2020). (Gazette No. 4794, Supplement I (I), dated 17.12.2020). </w:t>
      </w:r>
      <w:r w:rsidRPr="00C658CC">
        <w:rPr>
          <w:rStyle w:val="FootnoteReference"/>
          <w:rFonts w:ascii="Times New Roman" w:hAnsi="Times New Roman" w:cs="Times New Roman"/>
          <w:sz w:val="22"/>
          <w:szCs w:val="22"/>
          <w:lang w:val="en-US"/>
        </w:rPr>
        <w:footnoteReference w:id="29"/>
      </w:r>
      <w:r w:rsidRPr="00C658CC">
        <w:rPr>
          <w:rFonts w:ascii="Times New Roman" w:hAnsi="Times New Roman" w:cs="Times New Roman"/>
          <w:b/>
          <w:i/>
          <w:iCs/>
          <w:color w:val="0000FF"/>
          <w:sz w:val="22"/>
          <w:szCs w:val="22"/>
          <w:lang w:val="en-US"/>
        </w:rPr>
        <w:t xml:space="preserve"> (H)</w:t>
      </w:r>
      <w:r w:rsidR="00E67800">
        <w:rPr>
          <w:rFonts w:ascii="Times New Roman" w:hAnsi="Times New Roman" w:cs="Times New Roman"/>
          <w:b/>
          <w:i/>
          <w:iCs/>
          <w:color w:val="0000FF"/>
          <w:sz w:val="22"/>
          <w:szCs w:val="22"/>
          <w:lang w:val="en-US"/>
        </w:rPr>
        <w:t xml:space="preserve"> </w:t>
      </w:r>
    </w:p>
    <w:p w14:paraId="4A20253E" w14:textId="77777777" w:rsidR="001356E1" w:rsidRPr="00860B46" w:rsidRDefault="001356E1" w:rsidP="001356E1">
      <w:pPr>
        <w:pStyle w:val="NormalWeb"/>
        <w:spacing w:before="0" w:beforeAutospacing="0" w:after="0" w:afterAutospacing="0"/>
        <w:jc w:val="both"/>
        <w:rPr>
          <w:rFonts w:ascii="Times New Roman" w:hAnsi="Times New Roman" w:cs="Times New Roman"/>
          <w:i/>
          <w:iCs/>
          <w:sz w:val="22"/>
          <w:szCs w:val="22"/>
          <w:lang w:val="en-US"/>
        </w:rPr>
      </w:pPr>
    </w:p>
    <w:p w14:paraId="4E41A59F" w14:textId="77777777" w:rsidR="001356E1" w:rsidRPr="00EE7BA5" w:rsidRDefault="00EE7BA5" w:rsidP="004D1055">
      <w:pPr>
        <w:pStyle w:val="NormalWeb"/>
        <w:jc w:val="both"/>
        <w:rPr>
          <w:rStyle w:val="Strong"/>
          <w:rFonts w:ascii="Times New Roman" w:hAnsi="Times New Roman" w:cs="Times New Roman"/>
          <w:b w:val="0"/>
          <w:color w:val="000000"/>
          <w:sz w:val="22"/>
          <w:szCs w:val="22"/>
        </w:rPr>
      </w:pPr>
      <w:r w:rsidRPr="006104D3">
        <w:rPr>
          <w:rStyle w:val="Strong"/>
          <w:rFonts w:ascii="Times New Roman" w:hAnsi="Times New Roman" w:cs="Times New Roman"/>
          <w:color w:val="000000"/>
          <w:sz w:val="22"/>
          <w:szCs w:val="22"/>
        </w:rPr>
        <w:t>3</w:t>
      </w:r>
      <w:r w:rsidR="00712AEC" w:rsidRPr="006104D3">
        <w:rPr>
          <w:rStyle w:val="Strong"/>
          <w:rFonts w:ascii="Times New Roman" w:hAnsi="Times New Roman" w:cs="Times New Roman"/>
          <w:color w:val="000000"/>
          <w:sz w:val="22"/>
          <w:szCs w:val="22"/>
        </w:rPr>
        <w:t>4</w:t>
      </w:r>
      <w:r w:rsidRPr="006104D3">
        <w:rPr>
          <w:rStyle w:val="Strong"/>
          <w:rFonts w:ascii="Times New Roman" w:hAnsi="Times New Roman" w:cs="Times New Roman"/>
          <w:color w:val="000000"/>
          <w:sz w:val="22"/>
          <w:szCs w:val="22"/>
        </w:rPr>
        <w:t xml:space="preserve">. </w:t>
      </w:r>
      <w:r w:rsidRPr="006104D3">
        <w:rPr>
          <w:rStyle w:val="Strong"/>
          <w:rFonts w:ascii="Times New Roman" w:hAnsi="Times New Roman" w:cs="Times New Roman"/>
          <w:b w:val="0"/>
          <w:color w:val="000000"/>
          <w:sz w:val="22"/>
          <w:szCs w:val="22"/>
        </w:rPr>
        <w:t xml:space="preserve">The Commercial Fishing (Implementation of the Agreement </w:t>
      </w:r>
      <w:r w:rsidR="009C737E" w:rsidRPr="006104D3">
        <w:rPr>
          <w:rStyle w:val="Strong"/>
          <w:rFonts w:ascii="Times New Roman" w:hAnsi="Times New Roman" w:cs="Times New Roman"/>
          <w:b w:val="0"/>
          <w:color w:val="000000"/>
          <w:sz w:val="22"/>
          <w:szCs w:val="22"/>
        </w:rPr>
        <w:t>b</w:t>
      </w:r>
      <w:r w:rsidRPr="006104D3">
        <w:rPr>
          <w:rStyle w:val="Strong"/>
          <w:rFonts w:ascii="Times New Roman" w:hAnsi="Times New Roman" w:cs="Times New Roman"/>
          <w:b w:val="0"/>
          <w:color w:val="000000"/>
          <w:sz w:val="22"/>
          <w:szCs w:val="22"/>
        </w:rPr>
        <w:t xml:space="preserve">etween COGECA, ETF and </w:t>
      </w:r>
      <w:proofErr w:type="spellStart"/>
      <w:r w:rsidRPr="006104D3">
        <w:rPr>
          <w:rStyle w:val="Strong"/>
          <w:rFonts w:ascii="Times New Roman" w:hAnsi="Times New Roman" w:cs="Times New Roman"/>
          <w:b w:val="0"/>
          <w:color w:val="000000"/>
          <w:sz w:val="22"/>
          <w:szCs w:val="22"/>
        </w:rPr>
        <w:t>Europeche</w:t>
      </w:r>
      <w:proofErr w:type="spellEnd"/>
      <w:r w:rsidRPr="006104D3">
        <w:rPr>
          <w:rStyle w:val="Strong"/>
          <w:rFonts w:ascii="Times New Roman" w:hAnsi="Times New Roman" w:cs="Times New Roman"/>
          <w:b w:val="0"/>
          <w:color w:val="000000"/>
          <w:sz w:val="22"/>
          <w:szCs w:val="22"/>
        </w:rPr>
        <w:t xml:space="preserve"> Implementing the ILO Work in Fishing C</w:t>
      </w:r>
      <w:r w:rsidR="004D1055" w:rsidRPr="006104D3">
        <w:rPr>
          <w:rStyle w:val="Strong"/>
          <w:rFonts w:ascii="Times New Roman" w:hAnsi="Times New Roman" w:cs="Times New Roman"/>
          <w:b w:val="0"/>
          <w:color w:val="000000"/>
          <w:sz w:val="22"/>
          <w:szCs w:val="22"/>
        </w:rPr>
        <w:t xml:space="preserve">onvention </w:t>
      </w:r>
      <w:r w:rsidRPr="006104D3">
        <w:rPr>
          <w:rStyle w:val="Strong"/>
          <w:rFonts w:ascii="Times New Roman" w:hAnsi="Times New Roman" w:cs="Times New Roman"/>
          <w:b w:val="0"/>
          <w:color w:val="000000"/>
          <w:sz w:val="22"/>
          <w:szCs w:val="22"/>
        </w:rPr>
        <w:t xml:space="preserve">of 2007) Law of 2021 </w:t>
      </w:r>
      <w:r w:rsidRPr="006104D3">
        <w:rPr>
          <w:rFonts w:ascii="Times New Roman" w:hAnsi="Times New Roman" w:cs="Times New Roman"/>
          <w:sz w:val="22"/>
          <w:szCs w:val="22"/>
          <w:lang w:val="en-US"/>
        </w:rPr>
        <w:t xml:space="preserve">(Law 124(I)/2021). (Gazette No. 4847, Supplement I (I), dated 17.09.2021). </w:t>
      </w:r>
      <w:r w:rsidRPr="006104D3">
        <w:rPr>
          <w:rStyle w:val="FootnoteReference"/>
          <w:rFonts w:ascii="Times New Roman" w:hAnsi="Times New Roman" w:cs="Times New Roman"/>
          <w:sz w:val="22"/>
          <w:szCs w:val="22"/>
          <w:lang w:val="en-US"/>
        </w:rPr>
        <w:footnoteReference w:id="30"/>
      </w:r>
      <w:r w:rsidR="009C737E">
        <w:rPr>
          <w:rFonts w:ascii="Times New Roman" w:hAnsi="Times New Roman" w:cs="Times New Roman"/>
          <w:sz w:val="22"/>
          <w:szCs w:val="22"/>
          <w:lang w:val="en-US"/>
        </w:rPr>
        <w:t xml:space="preserve"> </w:t>
      </w:r>
      <w:r w:rsidR="009C737E" w:rsidRPr="00860B46">
        <w:rPr>
          <w:rFonts w:ascii="Times New Roman" w:hAnsi="Times New Roman" w:cs="Times New Roman"/>
          <w:b/>
          <w:i/>
          <w:iCs/>
          <w:color w:val="0000FF"/>
          <w:sz w:val="22"/>
          <w:szCs w:val="22"/>
          <w:lang w:val="en-US"/>
        </w:rPr>
        <w:t>(H)</w:t>
      </w:r>
      <w:r w:rsidR="004D1055">
        <w:rPr>
          <w:rFonts w:ascii="Times New Roman" w:hAnsi="Times New Roman" w:cs="Times New Roman"/>
          <w:b/>
          <w:i/>
          <w:iCs/>
          <w:color w:val="0000FF"/>
          <w:sz w:val="22"/>
          <w:szCs w:val="22"/>
          <w:lang w:val="en-US"/>
        </w:rPr>
        <w:t xml:space="preserve">  </w:t>
      </w:r>
    </w:p>
    <w:p w14:paraId="477BA665" w14:textId="77777777" w:rsidR="00712AEC" w:rsidRPr="00712AEC" w:rsidRDefault="00712AEC" w:rsidP="00712AEC">
      <w:pPr>
        <w:jc w:val="both"/>
        <w:rPr>
          <w:b/>
          <w:color w:val="FF0000"/>
          <w:sz w:val="22"/>
          <w:szCs w:val="22"/>
          <w:lang w:val="en-US"/>
        </w:rPr>
      </w:pPr>
      <w:r w:rsidRPr="00B42DB1">
        <w:rPr>
          <w:b/>
          <w:sz w:val="22"/>
          <w:szCs w:val="22"/>
          <w:lang w:val="en-US"/>
        </w:rPr>
        <w:t xml:space="preserve">35.  </w:t>
      </w:r>
      <w:r w:rsidRPr="00B42DB1">
        <w:rPr>
          <w:sz w:val="22"/>
          <w:szCs w:val="22"/>
          <w:lang w:val="en-US"/>
        </w:rPr>
        <w:t xml:space="preserve">The </w:t>
      </w:r>
      <w:r w:rsidR="006228D5" w:rsidRPr="00B42DB1">
        <w:rPr>
          <w:sz w:val="22"/>
          <w:szCs w:val="22"/>
          <w:lang w:val="en-US"/>
        </w:rPr>
        <w:t>Shipping</w:t>
      </w:r>
      <w:r w:rsidRPr="00B42DB1">
        <w:rPr>
          <w:sz w:val="22"/>
          <w:szCs w:val="22"/>
          <w:lang w:val="en-US"/>
        </w:rPr>
        <w:t xml:space="preserve"> Limited Liability Company (</w:t>
      </w:r>
      <w:r w:rsidR="006228D5" w:rsidRPr="00B42DB1">
        <w:rPr>
          <w:sz w:val="22"/>
          <w:szCs w:val="22"/>
          <w:lang w:val="en-US"/>
        </w:rPr>
        <w:t>S</w:t>
      </w:r>
      <w:r w:rsidRPr="00B42DB1">
        <w:rPr>
          <w:sz w:val="22"/>
          <w:szCs w:val="22"/>
          <w:lang w:val="en-US"/>
        </w:rPr>
        <w:t>.L.L.C) Law of 2022 (</w:t>
      </w:r>
      <w:r w:rsidRPr="00B42DB1">
        <w:rPr>
          <w:sz w:val="22"/>
          <w:szCs w:val="22"/>
        </w:rPr>
        <w:t>Law</w:t>
      </w:r>
      <w:r w:rsidRPr="00B42DB1">
        <w:rPr>
          <w:sz w:val="22"/>
          <w:szCs w:val="22"/>
          <w:lang w:val="en-US"/>
        </w:rPr>
        <w:t xml:space="preserve"> 161(</w:t>
      </w:r>
      <w:r w:rsidRPr="00B42DB1">
        <w:rPr>
          <w:sz w:val="22"/>
          <w:szCs w:val="22"/>
          <w:lang w:val="el-GR"/>
        </w:rPr>
        <w:t>Ι</w:t>
      </w:r>
      <w:r w:rsidRPr="00B42DB1">
        <w:rPr>
          <w:sz w:val="22"/>
          <w:szCs w:val="22"/>
          <w:lang w:val="en-US"/>
        </w:rPr>
        <w:t>)/2022)</w:t>
      </w:r>
      <w:r w:rsidRPr="00B42DB1">
        <w:rPr>
          <w:bCs/>
          <w:sz w:val="22"/>
          <w:szCs w:val="22"/>
          <w:lang w:val="en-US"/>
        </w:rPr>
        <w:t>. (</w:t>
      </w:r>
      <w:bookmarkStart w:id="0" w:name="_Hlk142652916"/>
      <w:r w:rsidRPr="00B42DB1">
        <w:rPr>
          <w:bCs/>
          <w:sz w:val="22"/>
          <w:szCs w:val="22"/>
        </w:rPr>
        <w:t>Gazette No.</w:t>
      </w:r>
      <w:r w:rsidRPr="00B42DB1">
        <w:rPr>
          <w:bCs/>
          <w:sz w:val="22"/>
          <w:szCs w:val="22"/>
          <w:lang w:val="en-US"/>
        </w:rPr>
        <w:t xml:space="preserve"> </w:t>
      </w:r>
      <w:bookmarkEnd w:id="0"/>
      <w:r w:rsidRPr="00B42DB1">
        <w:rPr>
          <w:sz w:val="22"/>
          <w:szCs w:val="22"/>
          <w:lang w:val="en-US"/>
        </w:rPr>
        <w:t>4916</w:t>
      </w:r>
      <w:r w:rsidRPr="00B42DB1">
        <w:rPr>
          <w:bCs/>
          <w:sz w:val="22"/>
          <w:szCs w:val="22"/>
          <w:lang w:val="en-US"/>
        </w:rPr>
        <w:t xml:space="preserve">, </w:t>
      </w:r>
      <w:r w:rsidRPr="00B42DB1">
        <w:rPr>
          <w:bCs/>
          <w:sz w:val="22"/>
          <w:szCs w:val="22"/>
        </w:rPr>
        <w:t>Supplement</w:t>
      </w:r>
      <w:r w:rsidRPr="00B42DB1">
        <w:rPr>
          <w:bCs/>
          <w:sz w:val="22"/>
          <w:szCs w:val="22"/>
          <w:lang w:val="en-US"/>
        </w:rPr>
        <w:t xml:space="preserve"> </w:t>
      </w:r>
      <w:r w:rsidRPr="00B42DB1">
        <w:rPr>
          <w:bCs/>
          <w:sz w:val="22"/>
          <w:szCs w:val="22"/>
          <w:lang w:val="el-GR"/>
        </w:rPr>
        <w:t>Ι</w:t>
      </w:r>
      <w:r w:rsidRPr="00B42DB1">
        <w:rPr>
          <w:bCs/>
          <w:sz w:val="22"/>
          <w:szCs w:val="22"/>
          <w:lang w:val="en-US"/>
        </w:rPr>
        <w:t>(</w:t>
      </w:r>
      <w:r w:rsidRPr="00B42DB1">
        <w:rPr>
          <w:bCs/>
          <w:sz w:val="22"/>
          <w:szCs w:val="22"/>
          <w:lang w:val="el-GR"/>
        </w:rPr>
        <w:t>Ι</w:t>
      </w:r>
      <w:r w:rsidRPr="00B42DB1">
        <w:rPr>
          <w:bCs/>
          <w:sz w:val="22"/>
          <w:szCs w:val="22"/>
          <w:lang w:val="en-US"/>
        </w:rPr>
        <w:t xml:space="preserve">), </w:t>
      </w:r>
      <w:r w:rsidRPr="00B42DB1">
        <w:rPr>
          <w:bCs/>
          <w:sz w:val="22"/>
          <w:szCs w:val="22"/>
        </w:rPr>
        <w:t>dated</w:t>
      </w:r>
      <w:r w:rsidRPr="00B42DB1">
        <w:rPr>
          <w:bCs/>
          <w:sz w:val="22"/>
          <w:szCs w:val="22"/>
          <w:lang w:val="en-US"/>
        </w:rPr>
        <w:t xml:space="preserve"> </w:t>
      </w:r>
      <w:r w:rsidRPr="00B42DB1">
        <w:rPr>
          <w:bCs/>
          <w:sz w:val="22"/>
          <w:szCs w:val="22"/>
        </w:rPr>
        <w:t>27</w:t>
      </w:r>
      <w:r w:rsidRPr="00B42DB1">
        <w:rPr>
          <w:bCs/>
          <w:sz w:val="22"/>
          <w:szCs w:val="22"/>
          <w:lang w:val="en-US"/>
        </w:rPr>
        <w:t>.</w:t>
      </w:r>
      <w:r w:rsidRPr="00B42DB1">
        <w:rPr>
          <w:bCs/>
          <w:sz w:val="22"/>
          <w:szCs w:val="22"/>
        </w:rPr>
        <w:t>10</w:t>
      </w:r>
      <w:r w:rsidRPr="00B42DB1">
        <w:rPr>
          <w:bCs/>
          <w:sz w:val="22"/>
          <w:szCs w:val="22"/>
          <w:lang w:val="en-US"/>
        </w:rPr>
        <w:t>.202</w:t>
      </w:r>
      <w:r w:rsidRPr="00B42DB1">
        <w:rPr>
          <w:bCs/>
          <w:sz w:val="22"/>
          <w:szCs w:val="22"/>
        </w:rPr>
        <w:t>2</w:t>
      </w:r>
      <w:r w:rsidRPr="00B42DB1">
        <w:rPr>
          <w:bCs/>
          <w:sz w:val="22"/>
          <w:szCs w:val="22"/>
          <w:lang w:val="en-US"/>
        </w:rPr>
        <w:t>)</w:t>
      </w:r>
      <w:r w:rsidRPr="00B42DB1">
        <w:rPr>
          <w:bCs/>
          <w:sz w:val="22"/>
          <w:szCs w:val="22"/>
        </w:rPr>
        <w:t xml:space="preserve">. </w:t>
      </w:r>
      <w:r w:rsidR="007B1E38" w:rsidRPr="00860B46">
        <w:rPr>
          <w:color w:val="000000"/>
          <w:sz w:val="22"/>
          <w:szCs w:val="22"/>
        </w:rPr>
        <w:t>(</w:t>
      </w:r>
      <w:r w:rsidR="007B1E38" w:rsidRPr="00EA260C">
        <w:rPr>
          <w:b/>
          <w:i/>
          <w:iCs/>
          <w:color w:val="FF0000"/>
          <w:sz w:val="22"/>
          <w:szCs w:val="22"/>
        </w:rPr>
        <w:t>Not yet in force</w:t>
      </w:r>
      <w:r w:rsidR="007B1E38">
        <w:rPr>
          <w:rStyle w:val="FootnoteReference"/>
          <w:b/>
          <w:sz w:val="22"/>
          <w:szCs w:val="22"/>
        </w:rPr>
        <w:footnoteReference w:id="31"/>
      </w:r>
      <w:r w:rsidR="007B1E38">
        <w:rPr>
          <w:b/>
          <w:i/>
          <w:iCs/>
          <w:color w:val="FF0000"/>
          <w:sz w:val="22"/>
          <w:szCs w:val="22"/>
        </w:rPr>
        <w:t>)</w:t>
      </w:r>
    </w:p>
    <w:p w14:paraId="4BAB4B5B" w14:textId="77777777" w:rsidR="006C7222" w:rsidRPr="006C7222" w:rsidRDefault="006C7222" w:rsidP="006C7222">
      <w:pPr>
        <w:numPr>
          <w:ilvl w:val="0"/>
          <w:numId w:val="32"/>
        </w:numPr>
        <w:spacing w:after="160" w:line="259" w:lineRule="auto"/>
        <w:contextualSpacing/>
        <w:jc w:val="both"/>
        <w:rPr>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w:t>
      </w:r>
      <w:proofErr w:type="spellStart"/>
      <w:r w:rsidRPr="006C7222">
        <w:rPr>
          <w:rFonts w:eastAsiaTheme="minorHAnsi"/>
          <w:i/>
          <w:iCs/>
          <w:kern w:val="2"/>
          <w:sz w:val="22"/>
          <w:szCs w:val="22"/>
          <w:highlight w:val="yellow"/>
          <w:lang w:val="en-US"/>
          <w14:ligatures w14:val="standardContextual"/>
        </w:rPr>
        <w:t>Μemorandum</w:t>
      </w:r>
      <w:proofErr w:type="spellEnd"/>
      <w:r w:rsidRPr="006C7222">
        <w:rPr>
          <w:rFonts w:eastAsiaTheme="minorHAnsi"/>
          <w:i/>
          <w:iCs/>
          <w:kern w:val="2"/>
          <w:sz w:val="22"/>
          <w:szCs w:val="22"/>
          <w:highlight w:val="yellow"/>
          <w:lang w:val="en-US"/>
          <w14:ligatures w14:val="standardContextual"/>
        </w:rPr>
        <w:t xml:space="preserve"> of Association)</w:t>
      </w:r>
      <w:r w:rsidRPr="006C7222">
        <w:rPr>
          <w:rFonts w:eastAsiaTheme="minorHAnsi"/>
          <w:i/>
          <w:kern w:val="2"/>
          <w:sz w:val="22"/>
          <w:szCs w:val="22"/>
          <w:highlight w:val="yellow"/>
          <w:lang w:val="en-US"/>
          <w14:ligatures w14:val="standardContextual"/>
        </w:rPr>
        <w:t xml:space="preserve"> Notification (No. 1) of 2024 (Gazette No. 5859, Supplement III (I), dated 1.03.2024, </w:t>
      </w:r>
      <w:r w:rsidRPr="006C7222">
        <w:rPr>
          <w:rFonts w:eastAsiaTheme="minorHAnsi"/>
          <w:i/>
          <w:kern w:val="2"/>
          <w:sz w:val="22"/>
          <w:szCs w:val="22"/>
          <w:highlight w:val="yellow"/>
          <w:lang w:val="da-DK"/>
          <w14:ligatures w14:val="standardContextual"/>
        </w:rPr>
        <w:t>P.I. 68/2024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 xml:space="preserve">. </w:t>
      </w:r>
      <w:bookmarkStart w:id="1" w:name="_Hlk163654345"/>
      <w:r w:rsidRPr="006C7222">
        <w:rPr>
          <w:rFonts w:eastAsiaTheme="minorHAnsi"/>
          <w:b/>
          <w:color w:val="FF0000"/>
          <w:kern w:val="2"/>
          <w:sz w:val="22"/>
          <w:szCs w:val="22"/>
          <w:highlight w:val="yellow"/>
          <w:lang w:val="en-US"/>
          <w14:ligatures w14:val="standardContextual"/>
        </w:rPr>
        <w:t>NEW</w:t>
      </w:r>
      <w:bookmarkEnd w:id="1"/>
    </w:p>
    <w:p w14:paraId="0576B17D" w14:textId="77777777" w:rsidR="006C7222" w:rsidRPr="006C7222" w:rsidRDefault="006C7222" w:rsidP="006C7222">
      <w:pPr>
        <w:numPr>
          <w:ilvl w:val="0"/>
          <w:numId w:val="32"/>
        </w:numPr>
        <w:spacing w:after="160" w:line="259" w:lineRule="auto"/>
        <w:contextualSpacing/>
        <w:jc w:val="both"/>
        <w:rPr>
          <w:rFonts w:eastAsiaTheme="minorHAnsi"/>
          <w:bCs/>
          <w:i/>
          <w:iCs/>
          <w:kern w:val="2"/>
          <w:sz w:val="22"/>
          <w:szCs w:val="22"/>
          <w:highlight w:val="yellow"/>
          <w:lang w:val="en-US"/>
          <w14:ligatures w14:val="standardContextual"/>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(Articles of Association)</w:t>
      </w:r>
      <w:r w:rsidRPr="006C7222">
        <w:rPr>
          <w:rFonts w:eastAsiaTheme="minorHAnsi"/>
          <w:i/>
          <w:kern w:val="2"/>
          <w:sz w:val="22"/>
          <w:szCs w:val="22"/>
          <w:highlight w:val="yellow"/>
          <w:lang w:val="en-US"/>
          <w14:ligatures w14:val="standardContextual"/>
        </w:rPr>
        <w:t xml:space="preserve"> Notification (No. 2) of 2024 (Gazette No. 5859, Supplement III (I), dated 1.03.2024, </w:t>
      </w:r>
      <w:r w:rsidRPr="006C7222">
        <w:rPr>
          <w:rFonts w:eastAsiaTheme="minorHAnsi"/>
          <w:i/>
          <w:kern w:val="2"/>
          <w:sz w:val="22"/>
          <w:szCs w:val="22"/>
          <w:highlight w:val="yellow"/>
          <w:lang w:val="da-DK"/>
          <w14:ligatures w14:val="standardContextual"/>
        </w:rPr>
        <w:t>P.I. 69/2024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3583AA34"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(Approval and Change of S.L.L.C. Name)</w:t>
      </w:r>
      <w:r w:rsidRPr="006C7222">
        <w:rPr>
          <w:rFonts w:eastAsiaTheme="minorHAnsi"/>
          <w:i/>
          <w:kern w:val="2"/>
          <w:sz w:val="22"/>
          <w:szCs w:val="22"/>
          <w:highlight w:val="yellow"/>
          <w:lang w:val="en-US"/>
          <w14:ligatures w14:val="standardContextual"/>
        </w:rPr>
        <w:t xml:space="preserve"> Notification (No. 3) of 2024 (Gazette No. 5860, Supplement III (I), dated 8.03.2024, </w:t>
      </w:r>
      <w:r w:rsidRPr="006C7222">
        <w:rPr>
          <w:rFonts w:eastAsiaTheme="minorHAnsi"/>
          <w:i/>
          <w:kern w:val="2"/>
          <w:sz w:val="22"/>
          <w:szCs w:val="22"/>
          <w:highlight w:val="yellow"/>
          <w:lang w:val="da-DK"/>
          <w14:ligatures w14:val="standardContextual"/>
        </w:rPr>
        <w:t>P.I. 79/2024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172563A9"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(Share Capital)</w:t>
      </w:r>
      <w:r w:rsidRPr="006C7222">
        <w:rPr>
          <w:rFonts w:eastAsiaTheme="minorHAnsi"/>
          <w:i/>
          <w:kern w:val="2"/>
          <w:sz w:val="22"/>
          <w:szCs w:val="22"/>
          <w:highlight w:val="yellow"/>
          <w:lang w:val="en-US"/>
          <w14:ligatures w14:val="standardContextual"/>
        </w:rPr>
        <w:t xml:space="preserve"> Notification (No. 5) of 2024 (Gazette No. 5860, Supplement III (I), dated 8.03.2024, </w:t>
      </w:r>
      <w:r w:rsidRPr="006C7222">
        <w:rPr>
          <w:rFonts w:eastAsiaTheme="minorHAnsi"/>
          <w:i/>
          <w:kern w:val="2"/>
          <w:sz w:val="22"/>
          <w:szCs w:val="22"/>
          <w:highlight w:val="yellow"/>
          <w:lang w:val="da-DK"/>
          <w14:ligatures w14:val="standardContextual"/>
        </w:rPr>
        <w:t>P.I. 80/2024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106D0AE9"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(Charges)</w:t>
      </w:r>
      <w:r w:rsidRPr="006C7222">
        <w:rPr>
          <w:rFonts w:eastAsiaTheme="minorHAnsi"/>
          <w:i/>
          <w:kern w:val="2"/>
          <w:sz w:val="22"/>
          <w:szCs w:val="22"/>
          <w:highlight w:val="yellow"/>
          <w:lang w:val="en-US"/>
          <w14:ligatures w14:val="standardContextual"/>
        </w:rPr>
        <w:t xml:space="preserve"> Notification (No. 6) of 2024 (Gazette No. 5860, Supplement III (I), dated 8.03.2024, </w:t>
      </w:r>
      <w:r w:rsidRPr="006C7222">
        <w:rPr>
          <w:rFonts w:eastAsiaTheme="minorHAnsi"/>
          <w:i/>
          <w:kern w:val="2"/>
          <w:sz w:val="22"/>
          <w:szCs w:val="22"/>
          <w:highlight w:val="yellow"/>
          <w:lang w:val="da-DK"/>
          <w14:ligatures w14:val="standardContextual"/>
        </w:rPr>
        <w:t>P.I. 81/2024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42484F2E"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lastRenderedPageBreak/>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(Registered Office of S.L.L.C.)</w:t>
      </w:r>
      <w:r w:rsidRPr="006C7222">
        <w:rPr>
          <w:rFonts w:eastAsiaTheme="minorHAnsi"/>
          <w:i/>
          <w:kern w:val="2"/>
          <w:sz w:val="22"/>
          <w:szCs w:val="22"/>
          <w:highlight w:val="yellow"/>
          <w:lang w:val="en-US"/>
          <w14:ligatures w14:val="standardContextual"/>
        </w:rPr>
        <w:t xml:space="preserve"> Notification (No. 7) of 2024 (Gazette No. 5860, Supplement III (I), dated 8.03.2024, </w:t>
      </w:r>
      <w:r w:rsidRPr="006C7222">
        <w:rPr>
          <w:rFonts w:eastAsiaTheme="minorHAnsi"/>
          <w:i/>
          <w:kern w:val="2"/>
          <w:sz w:val="22"/>
          <w:szCs w:val="22"/>
          <w:highlight w:val="yellow"/>
          <w:lang w:val="da-DK"/>
          <w14:ligatures w14:val="standardContextual"/>
        </w:rPr>
        <w:t>P.I. 82/2024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6B127CF0"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(Application for incorporation and Annual Return)</w:t>
      </w:r>
      <w:r w:rsidRPr="006C7222">
        <w:rPr>
          <w:rFonts w:eastAsiaTheme="minorHAnsi"/>
          <w:i/>
          <w:kern w:val="2"/>
          <w:sz w:val="22"/>
          <w:szCs w:val="22"/>
          <w:highlight w:val="yellow"/>
          <w:lang w:val="en-US"/>
          <w14:ligatures w14:val="standardContextual"/>
        </w:rPr>
        <w:t xml:space="preserve"> Notification (No. 8) of 2024 (Gazette No. 5860, Supplement III (I), dated 8.03.2024, </w:t>
      </w:r>
      <w:r w:rsidRPr="006C7222">
        <w:rPr>
          <w:rFonts w:eastAsiaTheme="minorHAnsi"/>
          <w:i/>
          <w:kern w:val="2"/>
          <w:sz w:val="22"/>
          <w:szCs w:val="22"/>
          <w:highlight w:val="yellow"/>
          <w:lang w:val="da-DK"/>
          <w14:ligatures w14:val="standardContextual"/>
        </w:rPr>
        <w:t>P.I. 83/2024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3F4FEC3D"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(Manner of Service of Notice for a Meeting)</w:t>
      </w:r>
      <w:r w:rsidRPr="006C7222">
        <w:rPr>
          <w:rFonts w:eastAsiaTheme="minorHAnsi"/>
          <w:i/>
          <w:kern w:val="2"/>
          <w:sz w:val="22"/>
          <w:szCs w:val="22"/>
          <w:highlight w:val="yellow"/>
          <w:lang w:val="en-US"/>
          <w14:ligatures w14:val="standardContextual"/>
        </w:rPr>
        <w:t xml:space="preserve"> Notification (No. 9) of 2024 (Gazette No. 5860, Supplement III (I), dated 8.03.2024, </w:t>
      </w:r>
      <w:r w:rsidRPr="006C7222">
        <w:rPr>
          <w:rFonts w:eastAsiaTheme="minorHAnsi"/>
          <w:i/>
          <w:kern w:val="2"/>
          <w:sz w:val="22"/>
          <w:szCs w:val="22"/>
          <w:highlight w:val="yellow"/>
          <w:lang w:val="da-DK"/>
          <w14:ligatures w14:val="standardContextual"/>
        </w:rPr>
        <w:t>P.I. 84/2024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7826AD1C" w14:textId="77777777" w:rsidR="006C7222" w:rsidRPr="006C7222" w:rsidRDefault="006C7222" w:rsidP="006C7222">
      <w:pPr>
        <w:numPr>
          <w:ilvl w:val="0"/>
          <w:numId w:val="32"/>
        </w:numPr>
        <w:spacing w:after="160" w:line="259" w:lineRule="auto"/>
        <w:contextualSpacing/>
        <w:jc w:val="both"/>
        <w:rPr>
          <w:rFonts w:ascii="Arial" w:hAnsi="Arial" w:cs="Arial"/>
          <w:b/>
          <w:bCs/>
          <w:i/>
          <w:iCs/>
          <w:sz w:val="22"/>
          <w:szCs w:val="22"/>
          <w:highlight w:val="yellow"/>
          <w:lang w:val="en-US"/>
        </w:rPr>
      </w:pPr>
      <w:proofErr w:type="spellStart"/>
      <w:r w:rsidRPr="006C7222">
        <w:rPr>
          <w:rFonts w:eastAsiaTheme="minorHAnsi"/>
          <w:i/>
          <w:iCs/>
          <w:kern w:val="2"/>
          <w:sz w:val="22"/>
          <w:szCs w:val="22"/>
          <w:highlight w:val="yellow"/>
          <w:lang w:val="en-US"/>
          <w14:ligatures w14:val="standardContextual"/>
        </w:rPr>
        <w:t>Τhe</w:t>
      </w:r>
      <w:proofErr w:type="spellEnd"/>
      <w:r w:rsidRPr="006C7222">
        <w:rPr>
          <w:rFonts w:eastAsiaTheme="minorHAnsi"/>
          <w:i/>
          <w:iCs/>
          <w:kern w:val="2"/>
          <w:sz w:val="22"/>
          <w:szCs w:val="22"/>
          <w:highlight w:val="yellow"/>
          <w:lang w:val="en-US"/>
          <w14:ligatures w14:val="standardContextual"/>
        </w:rPr>
        <w:t xml:space="preserve"> Shipping Limited Liability Company - S.L.L.C. (Register of Directors and Secretaries of S.L.L.C.)</w:t>
      </w:r>
      <w:r w:rsidRPr="006C7222">
        <w:rPr>
          <w:rFonts w:eastAsiaTheme="minorHAnsi"/>
          <w:i/>
          <w:kern w:val="2"/>
          <w:sz w:val="22"/>
          <w:szCs w:val="22"/>
          <w:highlight w:val="yellow"/>
          <w:lang w:val="en-US"/>
          <w14:ligatures w14:val="standardContextual"/>
        </w:rPr>
        <w:t xml:space="preserve"> Notification (No. 11) of 2024 (Gazette No. 5860, Supplement III (I), dated 8.03.2024, </w:t>
      </w:r>
      <w:r w:rsidRPr="006C7222">
        <w:rPr>
          <w:rFonts w:eastAsiaTheme="minorHAnsi"/>
          <w:i/>
          <w:kern w:val="2"/>
          <w:sz w:val="22"/>
          <w:szCs w:val="22"/>
          <w:highlight w:val="yellow"/>
          <w:lang w:val="da-DK"/>
          <w14:ligatures w14:val="standardContextual"/>
        </w:rPr>
        <w:t>P.I. 85/2024</w:t>
      </w:r>
      <w:r w:rsidRPr="006C7222">
        <w:rPr>
          <w:rFonts w:eastAsiaTheme="minorHAnsi"/>
          <w:i/>
          <w:kern w:val="2"/>
          <w:sz w:val="22"/>
          <w:szCs w:val="22"/>
          <w:highlight w:val="yellow"/>
          <w:lang w:val="en-US"/>
          <w14:ligatures w14:val="standardContextual"/>
        </w:rPr>
        <w:t xml:space="preserve">) </w:t>
      </w:r>
      <w:r w:rsidRPr="006C7222">
        <w:rPr>
          <w:rFonts w:eastAsiaTheme="minorHAnsi"/>
          <w:color w:val="000000"/>
          <w:kern w:val="2"/>
          <w:sz w:val="22"/>
          <w:szCs w:val="22"/>
          <w:highlight w:val="yellow"/>
          <w:lang w:val="en-US"/>
          <w14:ligatures w14:val="standardContextual"/>
        </w:rPr>
        <w:t>(</w:t>
      </w:r>
      <w:r w:rsidRPr="006C7222">
        <w:rPr>
          <w:rFonts w:eastAsiaTheme="minorHAnsi"/>
          <w:b/>
          <w:i/>
          <w:iCs/>
          <w:color w:val="FF0000"/>
          <w:kern w:val="2"/>
          <w:sz w:val="22"/>
          <w:szCs w:val="22"/>
          <w:highlight w:val="yellow"/>
          <w:lang w:val="en-US"/>
          <w14:ligatures w14:val="standardContextual"/>
        </w:rPr>
        <w:t>Not yet in force)</w:t>
      </w:r>
      <w:r w:rsidRPr="006C7222">
        <w:rPr>
          <w:rFonts w:eastAsiaTheme="minorHAnsi"/>
          <w:bCs/>
          <w:i/>
          <w:iCs/>
          <w:kern w:val="2"/>
          <w:sz w:val="22"/>
          <w:szCs w:val="22"/>
          <w:highlight w:val="yellow"/>
          <w:lang w:val="en-US"/>
          <w14:ligatures w14:val="standardContextual"/>
        </w:rPr>
        <w:t>.</w:t>
      </w:r>
      <w:r w:rsidRPr="006C7222">
        <w:rPr>
          <w:rFonts w:eastAsiaTheme="minorHAnsi"/>
          <w:b/>
          <w:color w:val="FF0000"/>
          <w:kern w:val="2"/>
          <w:sz w:val="22"/>
          <w:szCs w:val="22"/>
          <w:lang w:val="en-US"/>
          <w14:ligatures w14:val="standardContextual"/>
        </w:rPr>
        <w:t xml:space="preserve"> NEW</w:t>
      </w:r>
    </w:p>
    <w:p w14:paraId="7ECBF9EA" w14:textId="77777777" w:rsidR="006C7222" w:rsidRPr="006C7222" w:rsidRDefault="006C7222" w:rsidP="006C7222">
      <w:pPr>
        <w:ind w:left="714"/>
        <w:contextualSpacing/>
        <w:jc w:val="both"/>
        <w:rPr>
          <w:rFonts w:ascii="Arial" w:hAnsi="Arial" w:cs="Arial"/>
          <w:b/>
          <w:bCs/>
          <w:i/>
          <w:iCs/>
          <w:color w:val="FF0000"/>
          <w:kern w:val="2"/>
          <w:sz w:val="22"/>
          <w:szCs w:val="22"/>
          <w:lang w:val="en-US"/>
          <w14:ligatures w14:val="standardContextual"/>
        </w:rPr>
      </w:pPr>
    </w:p>
    <w:p w14:paraId="6DAB3E2A" w14:textId="77777777" w:rsidR="00712AEC" w:rsidRDefault="00712AEC" w:rsidP="00712AEC">
      <w:pPr>
        <w:rPr>
          <w:b/>
          <w:sz w:val="22"/>
          <w:szCs w:val="22"/>
          <w:lang w:val="en-US"/>
        </w:rPr>
      </w:pPr>
    </w:p>
    <w:p w14:paraId="5D7CCA6A" w14:textId="77777777" w:rsidR="007E22C1" w:rsidRDefault="007E22C1" w:rsidP="00712AEC">
      <w:pPr>
        <w:rPr>
          <w:b/>
          <w:sz w:val="22"/>
          <w:szCs w:val="22"/>
          <w:lang w:val="en-US"/>
        </w:rPr>
      </w:pPr>
    </w:p>
    <w:p w14:paraId="6111B2EF" w14:textId="543A8408" w:rsidR="00804D4F" w:rsidRPr="00B42DB1" w:rsidRDefault="000B5E42" w:rsidP="000B5E42">
      <w:pPr>
        <w:jc w:val="both"/>
        <w:rPr>
          <w:bCs/>
          <w:sz w:val="22"/>
          <w:szCs w:val="22"/>
          <w:highlight w:val="cyan"/>
          <w:lang w:val="en-US"/>
        </w:rPr>
      </w:pPr>
      <w:r w:rsidRPr="000B5E42">
        <w:rPr>
          <w:b/>
          <w:sz w:val="22"/>
          <w:szCs w:val="22"/>
          <w:lang w:val="en-US"/>
        </w:rPr>
        <w:t xml:space="preserve">36. </w:t>
      </w:r>
      <w:r w:rsidRPr="00B42DB1">
        <w:rPr>
          <w:bCs/>
          <w:sz w:val="22"/>
          <w:szCs w:val="22"/>
          <w:highlight w:val="cyan"/>
          <w:lang w:val="en-US"/>
        </w:rPr>
        <w:t xml:space="preserve">The Merchant Shipping (Implementation of </w:t>
      </w:r>
      <w:r w:rsidR="00804D4F" w:rsidRPr="00B42DB1">
        <w:rPr>
          <w:bCs/>
          <w:sz w:val="22"/>
          <w:szCs w:val="22"/>
          <w:highlight w:val="cyan"/>
          <w:lang w:val="en-US"/>
        </w:rPr>
        <w:t xml:space="preserve">European Union </w:t>
      </w:r>
      <w:r w:rsidRPr="00B42DB1">
        <w:rPr>
          <w:bCs/>
          <w:sz w:val="22"/>
          <w:szCs w:val="22"/>
          <w:highlight w:val="cyan"/>
          <w:lang w:val="en-US"/>
        </w:rPr>
        <w:t xml:space="preserve">Decisions and Regulations </w:t>
      </w:r>
      <w:r w:rsidR="00804D4F" w:rsidRPr="00B42DB1">
        <w:rPr>
          <w:bCs/>
          <w:sz w:val="22"/>
          <w:szCs w:val="22"/>
          <w:highlight w:val="cyan"/>
          <w:lang w:val="en-US"/>
        </w:rPr>
        <w:t xml:space="preserve">on Certain Matters </w:t>
      </w:r>
      <w:r w:rsidRPr="00B42DB1">
        <w:rPr>
          <w:bCs/>
          <w:sz w:val="22"/>
          <w:szCs w:val="22"/>
          <w:highlight w:val="cyan"/>
          <w:lang w:val="en-US"/>
        </w:rPr>
        <w:t xml:space="preserve">of </w:t>
      </w:r>
      <w:r w:rsidR="00804D4F" w:rsidRPr="00B42DB1">
        <w:rPr>
          <w:bCs/>
          <w:sz w:val="22"/>
          <w:szCs w:val="22"/>
          <w:highlight w:val="cyan"/>
          <w:lang w:val="en-US"/>
        </w:rPr>
        <w:t>Maritime Transport</w:t>
      </w:r>
      <w:r w:rsidRPr="00B42DB1">
        <w:rPr>
          <w:bCs/>
          <w:sz w:val="22"/>
          <w:szCs w:val="22"/>
          <w:highlight w:val="cyan"/>
          <w:lang w:val="en-US"/>
        </w:rPr>
        <w:t>) Law of 2023 (Law</w:t>
      </w:r>
      <w:r w:rsidR="00804D4F" w:rsidRPr="00B42DB1">
        <w:rPr>
          <w:bCs/>
          <w:sz w:val="22"/>
          <w:szCs w:val="22"/>
          <w:highlight w:val="cyan"/>
          <w:lang w:val="en-US"/>
        </w:rPr>
        <w:t xml:space="preserve"> </w:t>
      </w:r>
      <w:r w:rsidRPr="00B42DB1">
        <w:rPr>
          <w:bCs/>
          <w:sz w:val="22"/>
          <w:szCs w:val="22"/>
          <w:highlight w:val="cyan"/>
          <w:lang w:val="en-US"/>
        </w:rPr>
        <w:t>81(</w:t>
      </w:r>
      <w:r w:rsidRPr="00B42DB1">
        <w:rPr>
          <w:bCs/>
          <w:sz w:val="22"/>
          <w:szCs w:val="22"/>
          <w:highlight w:val="cyan"/>
          <w:lang w:val="el-GR"/>
        </w:rPr>
        <w:t>Ι</w:t>
      </w:r>
      <w:r w:rsidRPr="00B42DB1">
        <w:rPr>
          <w:bCs/>
          <w:sz w:val="22"/>
          <w:szCs w:val="22"/>
          <w:highlight w:val="cyan"/>
          <w:lang w:val="en-US"/>
        </w:rPr>
        <w:t>)/2023).(</w:t>
      </w:r>
      <w:r w:rsidRPr="00B42DB1">
        <w:rPr>
          <w:bCs/>
          <w:sz w:val="22"/>
          <w:szCs w:val="22"/>
          <w:highlight w:val="cyan"/>
        </w:rPr>
        <w:t>Gazette No.</w:t>
      </w:r>
      <w:r w:rsidRPr="00B42DB1">
        <w:rPr>
          <w:bCs/>
          <w:sz w:val="22"/>
          <w:szCs w:val="22"/>
          <w:highlight w:val="cyan"/>
          <w:lang w:val="en-US"/>
        </w:rPr>
        <w:t xml:space="preserve"> 4956, </w:t>
      </w:r>
      <w:r w:rsidRPr="00B42DB1">
        <w:rPr>
          <w:bCs/>
          <w:sz w:val="22"/>
          <w:szCs w:val="22"/>
          <w:highlight w:val="cyan"/>
        </w:rPr>
        <w:t>Supplement</w:t>
      </w:r>
      <w:r w:rsidRPr="00B42DB1">
        <w:rPr>
          <w:bCs/>
          <w:sz w:val="22"/>
          <w:szCs w:val="22"/>
          <w:highlight w:val="cyan"/>
          <w:lang w:val="en-US"/>
        </w:rPr>
        <w:t xml:space="preserve"> I(</w:t>
      </w:r>
      <w:r w:rsidRPr="00B42DB1">
        <w:rPr>
          <w:bCs/>
          <w:sz w:val="22"/>
          <w:szCs w:val="22"/>
          <w:highlight w:val="cyan"/>
          <w:lang w:val="el-GR"/>
        </w:rPr>
        <w:t>Ι</w:t>
      </w:r>
      <w:r w:rsidRPr="00B42DB1">
        <w:rPr>
          <w:bCs/>
          <w:sz w:val="22"/>
          <w:szCs w:val="22"/>
          <w:highlight w:val="cyan"/>
          <w:lang w:val="en-US"/>
        </w:rPr>
        <w:t>), dated 26.7.2023)</w:t>
      </w:r>
    </w:p>
    <w:p w14:paraId="4EEAFB0D" w14:textId="77777777" w:rsidR="00804D4F" w:rsidRPr="00B42DB1" w:rsidRDefault="00804D4F" w:rsidP="000B5E42">
      <w:pPr>
        <w:jc w:val="both"/>
        <w:rPr>
          <w:bCs/>
          <w:sz w:val="22"/>
          <w:szCs w:val="22"/>
          <w:highlight w:val="cyan"/>
          <w:lang w:val="en-US"/>
        </w:rPr>
      </w:pPr>
    </w:p>
    <w:p w14:paraId="176E39C6" w14:textId="1EC0F353" w:rsidR="007E22C1" w:rsidRPr="000B5E42" w:rsidRDefault="00804D4F" w:rsidP="00804D4F">
      <w:pPr>
        <w:ind w:left="426"/>
        <w:jc w:val="both"/>
        <w:rPr>
          <w:b/>
          <w:color w:val="FF0000"/>
          <w:sz w:val="22"/>
          <w:szCs w:val="22"/>
          <w:lang w:val="en-US"/>
        </w:rPr>
      </w:pPr>
      <w:r w:rsidRPr="00CD1678">
        <w:rPr>
          <w:bCs/>
          <w:i/>
          <w:iCs/>
          <w:sz w:val="22"/>
          <w:szCs w:val="22"/>
          <w:highlight w:val="yellow"/>
          <w:lang w:val="en-US"/>
        </w:rPr>
        <w:t>(a)</w:t>
      </w:r>
      <w:r w:rsidR="000B5E42" w:rsidRPr="00CD1678">
        <w:rPr>
          <w:bCs/>
          <w:i/>
          <w:iCs/>
          <w:sz w:val="22"/>
          <w:szCs w:val="22"/>
          <w:highlight w:val="yellow"/>
          <w:lang w:val="en-US"/>
        </w:rPr>
        <w:t xml:space="preserve"> </w:t>
      </w:r>
      <w:r w:rsidRPr="00CD1678">
        <w:rPr>
          <w:bCs/>
          <w:i/>
          <w:iCs/>
          <w:sz w:val="22"/>
          <w:szCs w:val="22"/>
          <w:highlight w:val="yellow"/>
          <w:lang w:val="en-US"/>
        </w:rPr>
        <w:t>The Merchant Shipping (Implementation of European Union Decisions and Regulations on Certain Matters of Maritime Transport) Order of 202</w:t>
      </w:r>
      <w:r w:rsidR="00CD1678" w:rsidRPr="00CD1678">
        <w:rPr>
          <w:bCs/>
          <w:i/>
          <w:iCs/>
          <w:sz w:val="22"/>
          <w:szCs w:val="22"/>
          <w:highlight w:val="yellow"/>
          <w:lang w:val="en-US"/>
        </w:rPr>
        <w:t>4</w:t>
      </w:r>
      <w:r w:rsidRPr="00CD1678">
        <w:rPr>
          <w:bCs/>
          <w:i/>
          <w:iCs/>
          <w:sz w:val="22"/>
          <w:szCs w:val="22"/>
          <w:highlight w:val="yellow"/>
          <w:lang w:val="en-US"/>
        </w:rPr>
        <w:t xml:space="preserve"> (P.I. </w:t>
      </w:r>
      <w:r w:rsidR="00CD1678" w:rsidRPr="00CD1678">
        <w:rPr>
          <w:bCs/>
          <w:i/>
          <w:iCs/>
          <w:sz w:val="22"/>
          <w:szCs w:val="22"/>
          <w:highlight w:val="yellow"/>
          <w:lang w:val="en-US"/>
        </w:rPr>
        <w:t>46/2024</w:t>
      </w:r>
      <w:r w:rsidRPr="00CD1678">
        <w:rPr>
          <w:bCs/>
          <w:i/>
          <w:iCs/>
          <w:sz w:val="22"/>
          <w:szCs w:val="22"/>
          <w:highlight w:val="yellow"/>
          <w:lang w:val="en-US"/>
        </w:rPr>
        <w:t xml:space="preserve">, </w:t>
      </w:r>
      <w:r w:rsidRPr="00CD1678">
        <w:rPr>
          <w:bCs/>
          <w:i/>
          <w:iCs/>
          <w:sz w:val="22"/>
          <w:szCs w:val="22"/>
          <w:highlight w:val="yellow"/>
        </w:rPr>
        <w:t>Gazette No.</w:t>
      </w:r>
      <w:r w:rsidRPr="00CD1678">
        <w:rPr>
          <w:bCs/>
          <w:i/>
          <w:iCs/>
          <w:sz w:val="22"/>
          <w:szCs w:val="22"/>
          <w:highlight w:val="yellow"/>
          <w:lang w:val="en-US"/>
        </w:rPr>
        <w:t xml:space="preserve"> 58</w:t>
      </w:r>
      <w:r w:rsidR="00CD1678" w:rsidRPr="00CD1678">
        <w:rPr>
          <w:bCs/>
          <w:i/>
          <w:iCs/>
          <w:sz w:val="22"/>
          <w:szCs w:val="22"/>
          <w:highlight w:val="yellow"/>
          <w:lang w:val="en-US"/>
        </w:rPr>
        <w:t>56</w:t>
      </w:r>
      <w:r w:rsidRPr="00CD1678">
        <w:rPr>
          <w:bCs/>
          <w:i/>
          <w:iCs/>
          <w:sz w:val="22"/>
          <w:szCs w:val="22"/>
          <w:highlight w:val="yellow"/>
          <w:lang w:val="en-US"/>
        </w:rPr>
        <w:t xml:space="preserve">, </w:t>
      </w:r>
      <w:r w:rsidRPr="00CD1678">
        <w:rPr>
          <w:bCs/>
          <w:i/>
          <w:iCs/>
          <w:sz w:val="22"/>
          <w:szCs w:val="22"/>
          <w:highlight w:val="yellow"/>
        </w:rPr>
        <w:t>Supplement</w:t>
      </w:r>
      <w:r w:rsidRPr="00CD1678">
        <w:rPr>
          <w:bCs/>
          <w:i/>
          <w:iCs/>
          <w:sz w:val="22"/>
          <w:szCs w:val="22"/>
          <w:highlight w:val="yellow"/>
          <w:lang w:val="en-US"/>
        </w:rPr>
        <w:t xml:space="preserve"> III(</w:t>
      </w:r>
      <w:r w:rsidRPr="00CD1678">
        <w:rPr>
          <w:bCs/>
          <w:i/>
          <w:iCs/>
          <w:sz w:val="22"/>
          <w:szCs w:val="22"/>
          <w:highlight w:val="yellow"/>
          <w:lang w:val="el-GR"/>
        </w:rPr>
        <w:t>Ι</w:t>
      </w:r>
      <w:r w:rsidRPr="00CD1678">
        <w:rPr>
          <w:bCs/>
          <w:i/>
          <w:iCs/>
          <w:sz w:val="22"/>
          <w:szCs w:val="22"/>
          <w:highlight w:val="yellow"/>
          <w:lang w:val="en-US"/>
        </w:rPr>
        <w:t xml:space="preserve">), dated </w:t>
      </w:r>
      <w:r w:rsidR="00CD1678" w:rsidRPr="00CD1678">
        <w:rPr>
          <w:bCs/>
          <w:i/>
          <w:iCs/>
          <w:sz w:val="22"/>
          <w:szCs w:val="22"/>
          <w:highlight w:val="yellow"/>
          <w:lang w:val="en-US"/>
        </w:rPr>
        <w:t>16</w:t>
      </w:r>
      <w:r w:rsidRPr="00CD1678">
        <w:rPr>
          <w:bCs/>
          <w:i/>
          <w:iCs/>
          <w:sz w:val="22"/>
          <w:szCs w:val="22"/>
          <w:highlight w:val="yellow"/>
          <w:lang w:val="en-US"/>
        </w:rPr>
        <w:t>.</w:t>
      </w:r>
      <w:r w:rsidR="00CD1678" w:rsidRPr="00CD1678">
        <w:rPr>
          <w:bCs/>
          <w:i/>
          <w:iCs/>
          <w:sz w:val="22"/>
          <w:szCs w:val="22"/>
          <w:highlight w:val="yellow"/>
          <w:lang w:val="en-US"/>
        </w:rPr>
        <w:t>02</w:t>
      </w:r>
      <w:r w:rsidRPr="00CD1678">
        <w:rPr>
          <w:bCs/>
          <w:i/>
          <w:iCs/>
          <w:sz w:val="22"/>
          <w:szCs w:val="22"/>
          <w:highlight w:val="yellow"/>
          <w:lang w:val="en-US"/>
        </w:rPr>
        <w:t>.202</w:t>
      </w:r>
      <w:r w:rsidR="00CD1678" w:rsidRPr="00CD1678">
        <w:rPr>
          <w:bCs/>
          <w:i/>
          <w:iCs/>
          <w:sz w:val="22"/>
          <w:szCs w:val="22"/>
          <w:highlight w:val="yellow"/>
          <w:lang w:val="en-US"/>
        </w:rPr>
        <w:t>4. This Order repeals Order P.I 274/2023</w:t>
      </w:r>
      <w:r w:rsidRPr="00CD1678">
        <w:rPr>
          <w:bCs/>
          <w:i/>
          <w:iCs/>
          <w:sz w:val="22"/>
          <w:szCs w:val="22"/>
          <w:highlight w:val="yellow"/>
          <w:lang w:val="en-US"/>
        </w:rPr>
        <w:t>)</w:t>
      </w:r>
      <w:r w:rsidR="00CD1678" w:rsidRPr="00CD1678">
        <w:rPr>
          <w:bCs/>
          <w:i/>
          <w:iCs/>
          <w:sz w:val="22"/>
          <w:szCs w:val="22"/>
          <w:lang w:val="en-US"/>
        </w:rPr>
        <w:t>.</w:t>
      </w:r>
      <w:r w:rsidR="00CD1678">
        <w:rPr>
          <w:bCs/>
          <w:sz w:val="22"/>
          <w:szCs w:val="22"/>
          <w:lang w:val="en-US"/>
        </w:rPr>
        <w:t xml:space="preserve"> </w:t>
      </w:r>
    </w:p>
    <w:p w14:paraId="7AAB1EAB" w14:textId="77777777" w:rsidR="007E22C1" w:rsidRPr="000B5E42" w:rsidRDefault="007E22C1" w:rsidP="00712AEC">
      <w:pPr>
        <w:rPr>
          <w:b/>
          <w:sz w:val="22"/>
          <w:szCs w:val="22"/>
          <w:lang w:val="en-US"/>
        </w:rPr>
      </w:pPr>
    </w:p>
    <w:p w14:paraId="11C479BD" w14:textId="77777777" w:rsidR="007E22C1" w:rsidRPr="000B5E42" w:rsidRDefault="007E22C1" w:rsidP="00712AEC">
      <w:pPr>
        <w:rPr>
          <w:b/>
          <w:sz w:val="22"/>
          <w:szCs w:val="22"/>
          <w:lang w:val="en-US"/>
        </w:rPr>
      </w:pPr>
    </w:p>
    <w:p w14:paraId="397F05A0" w14:textId="77777777" w:rsidR="007E22C1" w:rsidRPr="000B5E42" w:rsidRDefault="007E22C1" w:rsidP="00712AEC">
      <w:pPr>
        <w:rPr>
          <w:b/>
          <w:sz w:val="22"/>
          <w:szCs w:val="22"/>
          <w:lang w:val="en-US"/>
        </w:rPr>
      </w:pPr>
    </w:p>
    <w:p w14:paraId="2B81154C" w14:textId="77777777" w:rsidR="006C7222" w:rsidRPr="000B5E42" w:rsidRDefault="006C7222" w:rsidP="00712AEC">
      <w:pPr>
        <w:rPr>
          <w:b/>
          <w:sz w:val="22"/>
          <w:szCs w:val="22"/>
          <w:lang w:val="en-US"/>
        </w:rPr>
      </w:pPr>
    </w:p>
    <w:p w14:paraId="59A0E278" w14:textId="77777777" w:rsidR="007E22C1" w:rsidRPr="000B5E42" w:rsidRDefault="007E22C1" w:rsidP="00712AEC">
      <w:pPr>
        <w:rPr>
          <w:b/>
          <w:sz w:val="22"/>
          <w:szCs w:val="22"/>
          <w:lang w:val="en-US"/>
        </w:rPr>
      </w:pPr>
    </w:p>
    <w:p w14:paraId="0C1CF654" w14:textId="77777777" w:rsidR="007E22C1" w:rsidRPr="000B5E42" w:rsidRDefault="007E22C1" w:rsidP="00712AEC">
      <w:pPr>
        <w:rPr>
          <w:b/>
          <w:sz w:val="22"/>
          <w:szCs w:val="22"/>
          <w:lang w:val="en-US"/>
        </w:rPr>
      </w:pPr>
    </w:p>
    <w:p w14:paraId="1DE40DDD" w14:textId="77777777" w:rsidR="00D13924" w:rsidRPr="00860B46" w:rsidRDefault="00D13924">
      <w:pPr>
        <w:pStyle w:val="NormalWeb"/>
        <w:rPr>
          <w:rFonts w:ascii="Times New Roman" w:hAnsi="Times New Roman" w:cs="Times New Roman"/>
          <w:sz w:val="22"/>
          <w:szCs w:val="22"/>
        </w:rPr>
      </w:pPr>
      <w:r w:rsidRPr="00860B46">
        <w:rPr>
          <w:rStyle w:val="Strong"/>
          <w:rFonts w:ascii="Times New Roman" w:hAnsi="Times New Roman" w:cs="Times New Roman"/>
          <w:color w:val="000000"/>
          <w:sz w:val="22"/>
          <w:szCs w:val="22"/>
        </w:rPr>
        <w:t>B</w:t>
      </w:r>
      <w:r w:rsidRPr="00860B46">
        <w:rPr>
          <w:rStyle w:val="Strong"/>
          <w:rFonts w:ascii="Times New Roman" w:hAnsi="Times New Roman" w:cs="Times New Roman"/>
          <w:sz w:val="22"/>
          <w:szCs w:val="22"/>
        </w:rPr>
        <w:t>. Instruments enacted prior to the independence (1960)</w:t>
      </w:r>
      <w:r w:rsidRPr="00860B46">
        <w:rPr>
          <w:rFonts w:ascii="Times New Roman" w:hAnsi="Times New Roman" w:cs="Times New Roman"/>
          <w:color w:val="0000FF"/>
          <w:sz w:val="22"/>
          <w:szCs w:val="22"/>
          <w:lang w:val="en-US"/>
        </w:rPr>
        <w:t xml:space="preserve"> </w:t>
      </w:r>
      <w:r w:rsidRPr="00860B46">
        <w:rPr>
          <w:rFonts w:ascii="Times New Roman" w:hAnsi="Times New Roman" w:cs="Times New Roman"/>
          <w:sz w:val="22"/>
          <w:szCs w:val="22"/>
        </w:rPr>
        <w:br/>
      </w:r>
    </w:p>
    <w:p w14:paraId="50F499AC" w14:textId="77777777" w:rsidR="00D13924" w:rsidRPr="00860B46" w:rsidRDefault="00D13924">
      <w:pPr>
        <w:pStyle w:val="NormalWeb"/>
        <w:jc w:val="both"/>
        <w:rPr>
          <w:rStyle w:val="Strong"/>
          <w:rFonts w:ascii="Times New Roman" w:hAnsi="Times New Roman" w:cs="Times New Roman"/>
          <w:b w:val="0"/>
          <w:bCs w:val="0"/>
          <w:i/>
          <w:iCs/>
          <w:sz w:val="22"/>
          <w:szCs w:val="22"/>
        </w:rPr>
      </w:pPr>
      <w:r w:rsidRPr="00860B46">
        <w:rPr>
          <w:rStyle w:val="Strong"/>
          <w:rFonts w:ascii="Times New Roman" w:hAnsi="Times New Roman" w:cs="Times New Roman"/>
          <w:b w:val="0"/>
          <w:bCs w:val="0"/>
          <w:i/>
          <w:iCs/>
          <w:color w:val="FF0000"/>
          <w:sz w:val="22"/>
          <w:szCs w:val="22"/>
        </w:rPr>
        <w:t>(</w:t>
      </w:r>
      <w:r w:rsidRPr="00860B46">
        <w:rPr>
          <w:rStyle w:val="Strong"/>
          <w:rFonts w:ascii="Times New Roman" w:hAnsi="Times New Roman" w:cs="Times New Roman"/>
          <w:b w:val="0"/>
          <w:bCs w:val="0"/>
          <w:i/>
          <w:iCs/>
          <w:color w:val="FF0000"/>
          <w:sz w:val="22"/>
          <w:szCs w:val="22"/>
          <w:u w:val="single"/>
        </w:rPr>
        <w:t>NOTE</w:t>
      </w:r>
      <w:r w:rsidRPr="00860B46">
        <w:rPr>
          <w:rStyle w:val="Strong"/>
          <w:rFonts w:ascii="Times New Roman" w:hAnsi="Times New Roman" w:cs="Times New Roman"/>
          <w:b w:val="0"/>
          <w:bCs w:val="0"/>
          <w:i/>
          <w:iCs/>
          <w:sz w:val="22"/>
          <w:szCs w:val="22"/>
        </w:rPr>
        <w:t xml:space="preserve">: Instruments marked with an (*) are related to merchant shipping but fall within the jurisdiction  of Ministries other than the </w:t>
      </w:r>
      <w:r w:rsidR="00AA6933">
        <w:rPr>
          <w:rStyle w:val="Strong"/>
          <w:rFonts w:ascii="Times New Roman" w:hAnsi="Times New Roman" w:cs="Times New Roman"/>
          <w:b w:val="0"/>
          <w:bCs w:val="0"/>
          <w:i/>
          <w:iCs/>
          <w:sz w:val="22"/>
          <w:szCs w:val="22"/>
        </w:rPr>
        <w:t xml:space="preserve">Shipping </w:t>
      </w:r>
      <w:r w:rsidR="000604D6">
        <w:rPr>
          <w:rStyle w:val="Strong"/>
          <w:rFonts w:ascii="Times New Roman" w:hAnsi="Times New Roman" w:cs="Times New Roman"/>
          <w:b w:val="0"/>
          <w:bCs w:val="0"/>
          <w:i/>
          <w:iCs/>
          <w:sz w:val="22"/>
          <w:szCs w:val="22"/>
        </w:rPr>
        <w:t xml:space="preserve">Deputy </w:t>
      </w:r>
      <w:r w:rsidRPr="00860B46">
        <w:rPr>
          <w:rStyle w:val="Strong"/>
          <w:rFonts w:ascii="Times New Roman" w:hAnsi="Times New Roman" w:cs="Times New Roman"/>
          <w:b w:val="0"/>
          <w:bCs w:val="0"/>
          <w:i/>
          <w:iCs/>
          <w:sz w:val="22"/>
          <w:szCs w:val="22"/>
        </w:rPr>
        <w:t xml:space="preserve">Ministry </w:t>
      </w:r>
      <w:r w:rsidR="00AA6933">
        <w:rPr>
          <w:rStyle w:val="Strong"/>
          <w:rFonts w:ascii="Times New Roman" w:hAnsi="Times New Roman" w:cs="Times New Roman"/>
          <w:b w:val="0"/>
          <w:bCs w:val="0"/>
          <w:i/>
          <w:iCs/>
          <w:sz w:val="22"/>
          <w:szCs w:val="22"/>
        </w:rPr>
        <w:t>to the President</w:t>
      </w:r>
      <w:r w:rsidRPr="00860B46">
        <w:rPr>
          <w:rStyle w:val="Strong"/>
          <w:rFonts w:ascii="Times New Roman" w:hAnsi="Times New Roman" w:cs="Times New Roman"/>
          <w:b w:val="0"/>
          <w:bCs w:val="0"/>
          <w:i/>
          <w:iCs/>
          <w:sz w:val="22"/>
          <w:szCs w:val="22"/>
        </w:rPr>
        <w:t>;</w:t>
      </w:r>
      <w:r w:rsidRPr="00860B46">
        <w:rPr>
          <w:rFonts w:ascii="Times New Roman" w:hAnsi="Times New Roman" w:cs="Times New Roman"/>
          <w:sz w:val="22"/>
          <w:szCs w:val="22"/>
        </w:rPr>
        <w:t xml:space="preserve"> </w:t>
      </w:r>
      <w:r w:rsidRPr="00860B46">
        <w:rPr>
          <w:rStyle w:val="Strong"/>
          <w:rFonts w:ascii="Times New Roman" w:hAnsi="Times New Roman" w:cs="Times New Roman"/>
          <w:b w:val="0"/>
          <w:bCs w:val="0"/>
          <w:i/>
          <w:iCs/>
          <w:sz w:val="22"/>
          <w:szCs w:val="22"/>
        </w:rPr>
        <w:t>Instruments marked with an (+)</w:t>
      </w:r>
      <w:r w:rsidRPr="00860B46">
        <w:rPr>
          <w:rFonts w:ascii="Times New Roman" w:hAnsi="Times New Roman" w:cs="Times New Roman"/>
          <w:sz w:val="22"/>
          <w:szCs w:val="22"/>
        </w:rPr>
        <w:t xml:space="preserve"> </w:t>
      </w:r>
      <w:r w:rsidRPr="00860B46">
        <w:rPr>
          <w:rFonts w:ascii="Times New Roman" w:hAnsi="Times New Roman" w:cs="Times New Roman"/>
          <w:i/>
          <w:sz w:val="22"/>
          <w:szCs w:val="22"/>
        </w:rPr>
        <w:t>contain provisions relating to merchant shipping.</w:t>
      </w:r>
      <w:r w:rsidRPr="00860B46">
        <w:rPr>
          <w:rStyle w:val="Strong"/>
          <w:rFonts w:ascii="Times New Roman" w:hAnsi="Times New Roman" w:cs="Times New Roman"/>
          <w:b w:val="0"/>
          <w:bCs w:val="0"/>
          <w:i/>
          <w:iCs/>
          <w:sz w:val="22"/>
          <w:szCs w:val="22"/>
        </w:rPr>
        <w:t xml:space="preserve"> Instruments marked with the letter </w:t>
      </w:r>
      <w:r w:rsidRPr="00860B46">
        <w:rPr>
          <w:rStyle w:val="Strong"/>
          <w:rFonts w:ascii="Times New Roman" w:hAnsi="Times New Roman" w:cs="Times New Roman"/>
          <w:bCs w:val="0"/>
          <w:i/>
          <w:iCs/>
          <w:color w:val="0000FF"/>
          <w:sz w:val="22"/>
          <w:szCs w:val="22"/>
        </w:rPr>
        <w:t>(H)</w:t>
      </w:r>
      <w:r w:rsidR="000604D6">
        <w:rPr>
          <w:rStyle w:val="Strong"/>
          <w:rFonts w:ascii="Times New Roman" w:hAnsi="Times New Roman" w:cs="Times New Roman"/>
          <w:b w:val="0"/>
          <w:bCs w:val="0"/>
          <w:i/>
          <w:iCs/>
          <w:sz w:val="22"/>
          <w:szCs w:val="22"/>
        </w:rPr>
        <w:t xml:space="preserve"> constitute harmonisation </w:t>
      </w:r>
      <w:r w:rsidRPr="00860B46">
        <w:rPr>
          <w:rStyle w:val="Strong"/>
          <w:rFonts w:ascii="Times New Roman" w:hAnsi="Times New Roman" w:cs="Times New Roman"/>
          <w:b w:val="0"/>
          <w:bCs w:val="0"/>
          <w:i/>
          <w:iCs/>
          <w:sz w:val="22"/>
          <w:szCs w:val="22"/>
        </w:rPr>
        <w:t>instruments for the transposition of the European Union Acquis).</w:t>
      </w:r>
    </w:p>
    <w:p w14:paraId="52B832C6" w14:textId="77777777" w:rsidR="00D13924" w:rsidRPr="00860B46" w:rsidRDefault="00D13924" w:rsidP="008E2E76">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w:t>
      </w:r>
      <w:r w:rsidRPr="00860B46">
        <w:rPr>
          <w:rFonts w:ascii="Times New Roman" w:hAnsi="Times New Roman" w:cs="Times New Roman"/>
          <w:sz w:val="22"/>
          <w:szCs w:val="22"/>
        </w:rPr>
        <w:t xml:space="preserve"> The Cyprus Admiralty Jurisdiction Order, 1893 (S.L. Vol. II(I), page 572)*. </w:t>
      </w:r>
    </w:p>
    <w:p w14:paraId="7F80C738"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0A67A1C3" w14:textId="77777777" w:rsidR="0043642E" w:rsidRDefault="00D84C77" w:rsidP="00A108F0">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2</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Carriage of Goods by Sea Law, Cap. 263.</w:t>
      </w:r>
    </w:p>
    <w:p w14:paraId="44B57767" w14:textId="77777777" w:rsidR="00A108F0" w:rsidRPr="00A108F0" w:rsidRDefault="00A108F0" w:rsidP="00A108F0">
      <w:pPr>
        <w:pStyle w:val="NormalWeb"/>
        <w:spacing w:before="0" w:beforeAutospacing="0" w:after="0" w:afterAutospacing="0"/>
        <w:jc w:val="both"/>
        <w:rPr>
          <w:rFonts w:ascii="Times New Roman" w:hAnsi="Times New Roman" w:cs="Times New Roman"/>
          <w:sz w:val="22"/>
          <w:szCs w:val="22"/>
        </w:rPr>
      </w:pPr>
    </w:p>
    <w:p w14:paraId="00B281CA" w14:textId="77777777" w:rsidR="00D13924" w:rsidRPr="00860B46" w:rsidRDefault="00D84C77" w:rsidP="008E2E7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3</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Communication with Vessels Law, Cap. 289.</w:t>
      </w:r>
    </w:p>
    <w:p w14:paraId="5B29CDEA" w14:textId="77777777" w:rsidR="00580857" w:rsidRPr="00860B46" w:rsidRDefault="00580857" w:rsidP="008E2E76">
      <w:pPr>
        <w:pStyle w:val="NormalWeb"/>
        <w:spacing w:before="0" w:beforeAutospacing="0" w:after="0" w:afterAutospacing="0"/>
        <w:jc w:val="both"/>
        <w:rPr>
          <w:rFonts w:ascii="Times New Roman" w:hAnsi="Times New Roman" w:cs="Times New Roman"/>
          <w:sz w:val="22"/>
          <w:szCs w:val="22"/>
        </w:rPr>
      </w:pPr>
    </w:p>
    <w:p w14:paraId="6DCD784D" w14:textId="77777777" w:rsidR="00D13924" w:rsidRPr="00860B46" w:rsidRDefault="00D84C77" w:rsidP="008E2E7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4</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Merchant Shipping (Safety Regulations and Seamen) Law, Cap. 292.</w:t>
      </w:r>
    </w:p>
    <w:p w14:paraId="7E8D15A9" w14:textId="77777777" w:rsidR="00D13924" w:rsidRPr="00860B46" w:rsidRDefault="00D13924" w:rsidP="008E2E76">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Merchant Shipping (Safety Regulations and Seamen) (Amendment) Law of 1963 (Law 38/63). (Gazette No. 257, Supplement I, dated 13.6.63).</w:t>
      </w:r>
    </w:p>
    <w:p w14:paraId="0584DF9F" w14:textId="77777777" w:rsidR="00D13924" w:rsidRPr="00860B46" w:rsidRDefault="00D13924" w:rsidP="008E2E76">
      <w:pPr>
        <w:pStyle w:val="NormalWeb"/>
        <w:ind w:left="1440" w:right="1440"/>
        <w:jc w:val="both"/>
        <w:rPr>
          <w:rFonts w:ascii="Times New Roman" w:hAnsi="Times New Roman" w:cs="Times New Roman"/>
          <w:i/>
          <w:sz w:val="22"/>
          <w:szCs w:val="22"/>
        </w:rPr>
      </w:pPr>
      <w:r w:rsidRPr="00860B46">
        <w:rPr>
          <w:rFonts w:ascii="Times New Roman" w:hAnsi="Times New Roman" w:cs="Times New Roman"/>
          <w:i/>
          <w:sz w:val="22"/>
          <w:szCs w:val="22"/>
        </w:rPr>
        <w:lastRenderedPageBreak/>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The Merchant Shipping (Life Saving Appliances) Regulations, 1953. (Gazette No. 3710, Supplement III, dated 13.8.53, P.I. No. 386/53).</w:t>
      </w:r>
    </w:p>
    <w:p w14:paraId="5583878A" w14:textId="77777777" w:rsidR="00A2106B" w:rsidRPr="00EA260C" w:rsidRDefault="00D13924" w:rsidP="00EA260C">
      <w:pPr>
        <w:pStyle w:val="NormalWeb"/>
        <w:ind w:left="1440" w:right="1440"/>
        <w:jc w:val="both"/>
        <w:rPr>
          <w:rFonts w:ascii="Times New Roman" w:hAnsi="Times New Roman" w:cs="Times New Roman"/>
          <w:i/>
          <w:sz w:val="22"/>
          <w:szCs w:val="22"/>
        </w:rPr>
      </w:pPr>
      <w:r w:rsidRPr="00860B46">
        <w:rPr>
          <w:rFonts w:ascii="Times New Roman" w:hAnsi="Times New Roman" w:cs="Times New Roman"/>
          <w:i/>
          <w:sz w:val="22"/>
          <w:szCs w:val="22"/>
        </w:rPr>
        <w:t>(ii) The Merchant Shipping (Fire Appliances) Regulations, 1975. (Gazette No. 1223, Supplement III(I), dated 26.9.75, P.I. No. 176/75).</w:t>
      </w:r>
    </w:p>
    <w:p w14:paraId="31F39C7D" w14:textId="77777777" w:rsidR="00EA260C" w:rsidRDefault="00EA260C" w:rsidP="008E2E76">
      <w:pPr>
        <w:pStyle w:val="NormalWeb"/>
        <w:spacing w:before="0" w:beforeAutospacing="0" w:after="0" w:afterAutospacing="0"/>
        <w:jc w:val="both"/>
        <w:rPr>
          <w:rFonts w:ascii="Times New Roman" w:hAnsi="Times New Roman" w:cs="Times New Roman"/>
          <w:b/>
          <w:bCs/>
          <w:sz w:val="22"/>
          <w:szCs w:val="22"/>
        </w:rPr>
      </w:pPr>
    </w:p>
    <w:p w14:paraId="69C73BB4" w14:textId="77777777" w:rsidR="00D13924" w:rsidRPr="00860B46" w:rsidRDefault="00D84C77" w:rsidP="008E2E7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5</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Shipwrecked Passengers Law, Cap. 297.</w:t>
      </w:r>
    </w:p>
    <w:p w14:paraId="1B4A4F7F" w14:textId="77777777" w:rsidR="00A2106B" w:rsidRPr="00860B46" w:rsidRDefault="00A2106B" w:rsidP="008E2E76">
      <w:pPr>
        <w:pStyle w:val="NormalWeb"/>
        <w:spacing w:before="0" w:beforeAutospacing="0" w:after="0" w:afterAutospacing="0"/>
        <w:jc w:val="both"/>
        <w:rPr>
          <w:rFonts w:ascii="Times New Roman" w:hAnsi="Times New Roman" w:cs="Times New Roman"/>
          <w:sz w:val="22"/>
          <w:szCs w:val="22"/>
        </w:rPr>
      </w:pPr>
    </w:p>
    <w:p w14:paraId="0CD86C38" w14:textId="77777777" w:rsidR="00D501B5" w:rsidRDefault="00D501B5" w:rsidP="008E2E76">
      <w:pPr>
        <w:pStyle w:val="NormalWeb"/>
        <w:spacing w:before="0" w:beforeAutospacing="0" w:after="0" w:afterAutospacing="0"/>
        <w:jc w:val="both"/>
        <w:rPr>
          <w:rFonts w:ascii="Times New Roman" w:hAnsi="Times New Roman" w:cs="Times New Roman"/>
          <w:b/>
          <w:bCs/>
          <w:sz w:val="22"/>
          <w:szCs w:val="22"/>
        </w:rPr>
      </w:pPr>
    </w:p>
    <w:p w14:paraId="65BC52D8" w14:textId="77777777" w:rsidR="00D13924" w:rsidRPr="00860B46" w:rsidRDefault="00D84C77" w:rsidP="008E2E7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6</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Wrecks Law, Cap. 298.</w:t>
      </w:r>
    </w:p>
    <w:p w14:paraId="04C312A5" w14:textId="77777777" w:rsidR="00D13924" w:rsidRPr="00860B46" w:rsidRDefault="00D13924" w:rsidP="008E2E76">
      <w:pPr>
        <w:pStyle w:val="NormalWeb"/>
        <w:ind w:left="720" w:right="720"/>
        <w:jc w:val="both"/>
        <w:rPr>
          <w:rFonts w:ascii="Times New Roman" w:hAnsi="Times New Roman" w:cs="Times New Roman"/>
          <w:i/>
          <w:sz w:val="22"/>
          <w:szCs w:val="22"/>
        </w:rPr>
      </w:pPr>
      <w:r w:rsidRPr="00860B46">
        <w:rPr>
          <w:rFonts w:ascii="Times New Roman" w:hAnsi="Times New Roman" w:cs="Times New Roman"/>
          <w:i/>
          <w:sz w:val="22"/>
          <w:szCs w:val="22"/>
        </w:rPr>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The Wrecks Receivers Fees Regulations and Directions, 1965. (Gazette No. 397, Supplement III, dated 25.3.65, P.I. No. 161/65).</w:t>
      </w:r>
    </w:p>
    <w:p w14:paraId="4AAF062D" w14:textId="77777777" w:rsidR="00D84C77" w:rsidRDefault="00D84C77" w:rsidP="00B0323F">
      <w:pPr>
        <w:pStyle w:val="NormalWeb"/>
        <w:ind w:right="720"/>
        <w:rPr>
          <w:rFonts w:ascii="Times New Roman" w:hAnsi="Times New Roman" w:cs="Times New Roman"/>
          <w:sz w:val="22"/>
          <w:szCs w:val="22"/>
        </w:rPr>
      </w:pPr>
    </w:p>
    <w:p w14:paraId="257F0020" w14:textId="77777777" w:rsidR="000604D6" w:rsidRPr="00860B46" w:rsidRDefault="000604D6" w:rsidP="00B0323F">
      <w:pPr>
        <w:pStyle w:val="NormalWeb"/>
        <w:ind w:right="720"/>
        <w:rPr>
          <w:rFonts w:ascii="Times New Roman" w:hAnsi="Times New Roman" w:cs="Times New Roman"/>
          <w:sz w:val="22"/>
          <w:szCs w:val="22"/>
        </w:rPr>
      </w:pPr>
    </w:p>
    <w:p w14:paraId="1434900A" w14:textId="77777777" w:rsidR="00D13924" w:rsidRPr="00860B46" w:rsidRDefault="00795945" w:rsidP="00795945">
      <w:pPr>
        <w:pStyle w:val="NormalWeb"/>
        <w:ind w:left="720" w:right="720"/>
        <w:jc w:val="center"/>
        <w:rPr>
          <w:rStyle w:val="Strong"/>
          <w:rFonts w:ascii="Times New Roman" w:hAnsi="Times New Roman" w:cs="Times New Roman"/>
          <w:sz w:val="22"/>
          <w:szCs w:val="22"/>
          <w:u w:val="single"/>
        </w:rPr>
      </w:pPr>
      <w:r w:rsidRPr="00860B46">
        <w:rPr>
          <w:rStyle w:val="Strong"/>
          <w:rFonts w:ascii="Times New Roman" w:hAnsi="Times New Roman" w:cs="Times New Roman"/>
          <w:sz w:val="22"/>
          <w:szCs w:val="22"/>
          <w:u w:val="single"/>
        </w:rPr>
        <w:t xml:space="preserve">PART </w:t>
      </w:r>
      <w:r w:rsidR="00D13924" w:rsidRPr="00860B46">
        <w:rPr>
          <w:rStyle w:val="Strong"/>
          <w:rFonts w:ascii="Times New Roman" w:hAnsi="Times New Roman" w:cs="Times New Roman"/>
          <w:sz w:val="22"/>
          <w:szCs w:val="22"/>
          <w:u w:val="single"/>
        </w:rPr>
        <w:t>II</w:t>
      </w:r>
      <w:proofErr w:type="gramStart"/>
      <w:r w:rsidR="00D13924" w:rsidRPr="00860B46">
        <w:rPr>
          <w:rStyle w:val="Strong"/>
          <w:rFonts w:ascii="Times New Roman" w:hAnsi="Times New Roman" w:cs="Times New Roman"/>
          <w:sz w:val="22"/>
          <w:szCs w:val="22"/>
          <w:u w:val="single"/>
        </w:rPr>
        <w:t>/</w:t>
      </w:r>
      <w:r w:rsidR="00D13924" w:rsidRPr="00860B46">
        <w:rPr>
          <w:rStyle w:val="Strong"/>
          <w:rFonts w:ascii="Times New Roman" w:hAnsi="Times New Roman" w:cs="Times New Roman"/>
          <w:b w:val="0"/>
          <w:bCs w:val="0"/>
          <w:sz w:val="22"/>
          <w:szCs w:val="22"/>
          <w:u w:val="single"/>
        </w:rPr>
        <w:t xml:space="preserve">  </w:t>
      </w:r>
      <w:r w:rsidR="00D13924" w:rsidRPr="00860B46">
        <w:rPr>
          <w:rStyle w:val="Strong"/>
          <w:rFonts w:ascii="Times New Roman" w:hAnsi="Times New Roman" w:cs="Times New Roman"/>
          <w:sz w:val="22"/>
          <w:szCs w:val="22"/>
          <w:u w:val="single"/>
        </w:rPr>
        <w:t>INTERNATIONAL</w:t>
      </w:r>
      <w:proofErr w:type="gramEnd"/>
      <w:r w:rsidR="00D13924" w:rsidRPr="00860B46">
        <w:rPr>
          <w:rStyle w:val="Strong"/>
          <w:rFonts w:ascii="Times New Roman" w:hAnsi="Times New Roman" w:cs="Times New Roman"/>
          <w:sz w:val="22"/>
          <w:szCs w:val="22"/>
          <w:u w:val="single"/>
        </w:rPr>
        <w:t xml:space="preserve">  INSTRUMENTS</w:t>
      </w:r>
      <w:r w:rsidR="009E475E" w:rsidRPr="009E475E">
        <w:rPr>
          <w:rStyle w:val="Strong"/>
          <w:rFonts w:ascii="Times New Roman" w:hAnsi="Times New Roman" w:cs="Times New Roman"/>
          <w:sz w:val="22"/>
          <w:szCs w:val="22"/>
          <w:u w:val="single"/>
        </w:rPr>
        <w:t xml:space="preserve"> </w:t>
      </w:r>
      <w:r w:rsidR="009E475E">
        <w:rPr>
          <w:rStyle w:val="Strong"/>
          <w:rFonts w:ascii="Times New Roman" w:hAnsi="Times New Roman" w:cs="Times New Roman"/>
          <w:sz w:val="22"/>
          <w:szCs w:val="22"/>
          <w:u w:val="single"/>
        </w:rPr>
        <w:t xml:space="preserve">ON </w:t>
      </w:r>
      <w:r w:rsidR="00FD125A">
        <w:rPr>
          <w:rStyle w:val="Strong"/>
          <w:rFonts w:ascii="Times New Roman" w:hAnsi="Times New Roman" w:cs="Times New Roman"/>
          <w:sz w:val="22"/>
          <w:szCs w:val="22"/>
          <w:u w:val="single"/>
        </w:rPr>
        <w:t xml:space="preserve"> </w:t>
      </w:r>
      <w:r w:rsidR="009E475E">
        <w:rPr>
          <w:rStyle w:val="Strong"/>
          <w:rFonts w:ascii="Times New Roman" w:hAnsi="Times New Roman" w:cs="Times New Roman"/>
          <w:sz w:val="22"/>
          <w:szCs w:val="22"/>
          <w:u w:val="single"/>
        </w:rPr>
        <w:t>MERCHANT SHIPPING</w:t>
      </w:r>
    </w:p>
    <w:p w14:paraId="3F867CE4" w14:textId="77777777" w:rsidR="00795945" w:rsidRPr="00860B46" w:rsidRDefault="00795945">
      <w:pPr>
        <w:pStyle w:val="NormalWeb"/>
        <w:rPr>
          <w:rFonts w:ascii="Times New Roman" w:hAnsi="Times New Roman" w:cs="Times New Roman"/>
          <w:b/>
          <w:bCs/>
          <w:sz w:val="22"/>
          <w:szCs w:val="22"/>
        </w:rPr>
      </w:pPr>
    </w:p>
    <w:p w14:paraId="25720594" w14:textId="77777777" w:rsidR="00D13924" w:rsidRPr="00860B46" w:rsidRDefault="00D13924" w:rsidP="00D13D5C">
      <w:pPr>
        <w:pStyle w:val="NormalWeb"/>
        <w:outlineLvl w:val="0"/>
        <w:rPr>
          <w:rFonts w:ascii="Times New Roman" w:hAnsi="Times New Roman" w:cs="Times New Roman"/>
          <w:b/>
          <w:bCs/>
          <w:sz w:val="22"/>
          <w:szCs w:val="22"/>
        </w:rPr>
      </w:pPr>
      <w:r w:rsidRPr="00860B46">
        <w:rPr>
          <w:rFonts w:ascii="Times New Roman" w:hAnsi="Times New Roman" w:cs="Times New Roman"/>
          <w:b/>
          <w:bCs/>
          <w:sz w:val="22"/>
          <w:szCs w:val="22"/>
          <w:lang w:val="el-GR"/>
        </w:rPr>
        <w:t>Α</w:t>
      </w:r>
      <w:r w:rsidRPr="00860B46">
        <w:rPr>
          <w:rFonts w:ascii="Times New Roman" w:hAnsi="Times New Roman" w:cs="Times New Roman"/>
          <w:b/>
          <w:bCs/>
          <w:sz w:val="22"/>
          <w:szCs w:val="22"/>
          <w:lang w:val="en-US"/>
        </w:rPr>
        <w:t xml:space="preserve">. </w:t>
      </w:r>
      <w:r w:rsidRPr="00860B46">
        <w:rPr>
          <w:rFonts w:ascii="Times New Roman" w:hAnsi="Times New Roman" w:cs="Times New Roman"/>
          <w:b/>
          <w:bCs/>
          <w:sz w:val="22"/>
          <w:szCs w:val="22"/>
        </w:rPr>
        <w:t xml:space="preserve">Multilateral Conventions ratified by the </w:t>
      </w:r>
      <w:smartTag w:uri="urn:schemas-microsoft-com:office:smarttags" w:element="place">
        <w:smartTag w:uri="urn:schemas-microsoft-com:office:smarttags" w:element="PlaceType">
          <w:r w:rsidRPr="00860B46">
            <w:rPr>
              <w:rFonts w:ascii="Times New Roman" w:hAnsi="Times New Roman" w:cs="Times New Roman"/>
              <w:b/>
              <w:bCs/>
              <w:sz w:val="22"/>
              <w:szCs w:val="22"/>
            </w:rPr>
            <w:t>Republic</w:t>
          </w:r>
        </w:smartTag>
        <w:r w:rsidRPr="00860B46">
          <w:rPr>
            <w:rFonts w:ascii="Times New Roman" w:hAnsi="Times New Roman" w:cs="Times New Roman"/>
            <w:b/>
            <w:bCs/>
            <w:sz w:val="22"/>
            <w:szCs w:val="22"/>
          </w:rPr>
          <w:t xml:space="preserve"> of </w:t>
        </w:r>
        <w:smartTag w:uri="urn:schemas-microsoft-com:office:smarttags" w:element="PlaceName">
          <w:r w:rsidRPr="00860B46">
            <w:rPr>
              <w:rFonts w:ascii="Times New Roman" w:hAnsi="Times New Roman" w:cs="Times New Roman"/>
              <w:b/>
              <w:bCs/>
              <w:sz w:val="22"/>
              <w:szCs w:val="22"/>
            </w:rPr>
            <w:t>Cyprus</w:t>
          </w:r>
        </w:smartTag>
      </w:smartTag>
    </w:p>
    <w:p w14:paraId="224CD4EF" w14:textId="77777777" w:rsidR="00D13924" w:rsidRPr="00860B46" w:rsidRDefault="00D13924" w:rsidP="000604D6">
      <w:pPr>
        <w:pStyle w:val="NormalWeb"/>
        <w:jc w:val="both"/>
        <w:rPr>
          <w:rStyle w:val="Strong"/>
          <w:rFonts w:ascii="Times New Roman" w:hAnsi="Times New Roman" w:cs="Times New Roman"/>
          <w:b w:val="0"/>
          <w:bCs w:val="0"/>
          <w:i/>
          <w:iCs/>
          <w:sz w:val="22"/>
          <w:szCs w:val="22"/>
        </w:rPr>
      </w:pPr>
      <w:r w:rsidRPr="00860B46">
        <w:rPr>
          <w:rStyle w:val="Strong"/>
          <w:rFonts w:ascii="Times New Roman" w:hAnsi="Times New Roman" w:cs="Times New Roman"/>
          <w:b w:val="0"/>
          <w:bCs w:val="0"/>
          <w:i/>
          <w:iCs/>
          <w:sz w:val="22"/>
          <w:szCs w:val="22"/>
        </w:rPr>
        <w:t>(</w:t>
      </w:r>
      <w:r w:rsidRPr="00860B46">
        <w:rPr>
          <w:rStyle w:val="Strong"/>
          <w:rFonts w:ascii="Times New Roman" w:hAnsi="Times New Roman" w:cs="Times New Roman"/>
          <w:b w:val="0"/>
          <w:bCs w:val="0"/>
          <w:i/>
          <w:iCs/>
          <w:color w:val="FF0000"/>
          <w:sz w:val="22"/>
          <w:szCs w:val="22"/>
          <w:u w:val="single"/>
        </w:rPr>
        <w:t>NOTE</w:t>
      </w:r>
      <w:r w:rsidRPr="00860B46">
        <w:rPr>
          <w:rStyle w:val="Strong"/>
          <w:rFonts w:ascii="Times New Roman" w:hAnsi="Times New Roman" w:cs="Times New Roman"/>
          <w:b w:val="0"/>
          <w:bCs w:val="0"/>
          <w:i/>
          <w:iCs/>
          <w:sz w:val="22"/>
          <w:szCs w:val="22"/>
        </w:rPr>
        <w:t>: Instruments marked with an (*) are related to merchant shipping bu</w:t>
      </w:r>
      <w:r w:rsidR="000604D6">
        <w:rPr>
          <w:rStyle w:val="Strong"/>
          <w:rFonts w:ascii="Times New Roman" w:hAnsi="Times New Roman" w:cs="Times New Roman"/>
          <w:b w:val="0"/>
          <w:bCs w:val="0"/>
          <w:i/>
          <w:iCs/>
          <w:sz w:val="22"/>
          <w:szCs w:val="22"/>
        </w:rPr>
        <w:t xml:space="preserve">t fall within the jurisdiction of </w:t>
      </w:r>
      <w:r w:rsidRPr="00860B46">
        <w:rPr>
          <w:rStyle w:val="Strong"/>
          <w:rFonts w:ascii="Times New Roman" w:hAnsi="Times New Roman" w:cs="Times New Roman"/>
          <w:b w:val="0"/>
          <w:bCs w:val="0"/>
          <w:i/>
          <w:iCs/>
          <w:sz w:val="22"/>
          <w:szCs w:val="22"/>
        </w:rPr>
        <w:t xml:space="preserve">Ministries other than the </w:t>
      </w:r>
      <w:r w:rsidR="00AA6933">
        <w:rPr>
          <w:rStyle w:val="Strong"/>
          <w:rFonts w:ascii="Times New Roman" w:hAnsi="Times New Roman" w:cs="Times New Roman"/>
          <w:b w:val="0"/>
          <w:bCs w:val="0"/>
          <w:i/>
          <w:iCs/>
          <w:sz w:val="22"/>
          <w:szCs w:val="22"/>
        </w:rPr>
        <w:t xml:space="preserve">Shipping </w:t>
      </w:r>
      <w:r w:rsidR="000604D6">
        <w:rPr>
          <w:rStyle w:val="Strong"/>
          <w:rFonts w:ascii="Times New Roman" w:hAnsi="Times New Roman" w:cs="Times New Roman"/>
          <w:b w:val="0"/>
          <w:bCs w:val="0"/>
          <w:i/>
          <w:iCs/>
          <w:sz w:val="22"/>
          <w:szCs w:val="22"/>
        </w:rPr>
        <w:t xml:space="preserve">Deputy </w:t>
      </w:r>
      <w:r w:rsidRPr="00860B46">
        <w:rPr>
          <w:rStyle w:val="Strong"/>
          <w:rFonts w:ascii="Times New Roman" w:hAnsi="Times New Roman" w:cs="Times New Roman"/>
          <w:b w:val="0"/>
          <w:bCs w:val="0"/>
          <w:i/>
          <w:iCs/>
          <w:sz w:val="22"/>
          <w:szCs w:val="22"/>
        </w:rPr>
        <w:t xml:space="preserve">Ministry </w:t>
      </w:r>
      <w:r w:rsidR="00AA6933">
        <w:rPr>
          <w:rStyle w:val="Strong"/>
          <w:rFonts w:ascii="Times New Roman" w:hAnsi="Times New Roman" w:cs="Times New Roman"/>
          <w:b w:val="0"/>
          <w:bCs w:val="0"/>
          <w:i/>
          <w:iCs/>
          <w:sz w:val="22"/>
          <w:szCs w:val="22"/>
        </w:rPr>
        <w:t>to the President</w:t>
      </w:r>
      <w:r w:rsidR="00AA01DF" w:rsidRPr="00860B46">
        <w:rPr>
          <w:rStyle w:val="Strong"/>
          <w:rFonts w:ascii="Times New Roman" w:hAnsi="Times New Roman" w:cs="Times New Roman"/>
          <w:b w:val="0"/>
          <w:bCs w:val="0"/>
          <w:i/>
          <w:iCs/>
          <w:sz w:val="22"/>
          <w:szCs w:val="22"/>
        </w:rPr>
        <w:t xml:space="preserve">. </w:t>
      </w:r>
      <w:r w:rsidR="003E13A3" w:rsidRPr="00860B46">
        <w:rPr>
          <w:rStyle w:val="Strong"/>
          <w:rFonts w:ascii="Times New Roman" w:hAnsi="Times New Roman" w:cs="Times New Roman"/>
          <w:b w:val="0"/>
          <w:bCs w:val="0"/>
          <w:i/>
          <w:iCs/>
          <w:sz w:val="22"/>
          <w:szCs w:val="22"/>
        </w:rPr>
        <w:t>Instruments marked with an (+)</w:t>
      </w:r>
      <w:r w:rsidR="003E13A3" w:rsidRPr="00860B46">
        <w:rPr>
          <w:rFonts w:ascii="Times New Roman" w:hAnsi="Times New Roman" w:cs="Times New Roman"/>
          <w:sz w:val="22"/>
          <w:szCs w:val="22"/>
        </w:rPr>
        <w:t xml:space="preserve"> </w:t>
      </w:r>
      <w:r w:rsidR="003E13A3" w:rsidRPr="00860B46">
        <w:rPr>
          <w:rFonts w:ascii="Times New Roman" w:hAnsi="Times New Roman" w:cs="Times New Roman"/>
          <w:i/>
          <w:sz w:val="22"/>
          <w:szCs w:val="22"/>
        </w:rPr>
        <w:t xml:space="preserve">contain provisions relating to merchant shipping. </w:t>
      </w:r>
      <w:r w:rsidR="00AA01DF" w:rsidRPr="00860B46">
        <w:rPr>
          <w:rStyle w:val="Strong"/>
          <w:rFonts w:ascii="Times New Roman" w:hAnsi="Times New Roman" w:cs="Times New Roman"/>
          <w:b w:val="0"/>
          <w:bCs w:val="0"/>
          <w:i/>
          <w:iCs/>
          <w:sz w:val="22"/>
          <w:szCs w:val="22"/>
        </w:rPr>
        <w:t xml:space="preserve">Instruments marked with the letter </w:t>
      </w:r>
      <w:r w:rsidR="00AA01DF" w:rsidRPr="00860B46">
        <w:rPr>
          <w:rStyle w:val="Strong"/>
          <w:rFonts w:ascii="Times New Roman" w:hAnsi="Times New Roman" w:cs="Times New Roman"/>
          <w:bCs w:val="0"/>
          <w:i/>
          <w:iCs/>
          <w:color w:val="0000FF"/>
          <w:sz w:val="22"/>
          <w:szCs w:val="22"/>
        </w:rPr>
        <w:t>(H)</w:t>
      </w:r>
      <w:r w:rsidR="000604D6">
        <w:rPr>
          <w:rStyle w:val="Strong"/>
          <w:rFonts w:ascii="Times New Roman" w:hAnsi="Times New Roman" w:cs="Times New Roman"/>
          <w:b w:val="0"/>
          <w:bCs w:val="0"/>
          <w:i/>
          <w:iCs/>
          <w:sz w:val="22"/>
          <w:szCs w:val="22"/>
        </w:rPr>
        <w:t xml:space="preserve"> constitute harmonisation </w:t>
      </w:r>
      <w:r w:rsidR="00AA01DF" w:rsidRPr="00860B46">
        <w:rPr>
          <w:rStyle w:val="Strong"/>
          <w:rFonts w:ascii="Times New Roman" w:hAnsi="Times New Roman" w:cs="Times New Roman"/>
          <w:b w:val="0"/>
          <w:bCs w:val="0"/>
          <w:i/>
          <w:iCs/>
          <w:sz w:val="22"/>
          <w:szCs w:val="22"/>
        </w:rPr>
        <w:t>instruments for the transpositi</w:t>
      </w:r>
      <w:r w:rsidR="000604D6">
        <w:rPr>
          <w:rStyle w:val="Strong"/>
          <w:rFonts w:ascii="Times New Roman" w:hAnsi="Times New Roman" w:cs="Times New Roman"/>
          <w:b w:val="0"/>
          <w:bCs w:val="0"/>
          <w:i/>
          <w:iCs/>
          <w:sz w:val="22"/>
          <w:szCs w:val="22"/>
        </w:rPr>
        <w:t>on of the European Union Acquis</w:t>
      </w:r>
      <w:r w:rsidRPr="00860B46">
        <w:rPr>
          <w:rStyle w:val="Strong"/>
          <w:rFonts w:ascii="Times New Roman" w:hAnsi="Times New Roman" w:cs="Times New Roman"/>
          <w:b w:val="0"/>
          <w:bCs w:val="0"/>
          <w:i/>
          <w:iCs/>
          <w:sz w:val="22"/>
          <w:szCs w:val="22"/>
        </w:rPr>
        <w:t>).</w:t>
      </w:r>
    </w:p>
    <w:p w14:paraId="7891AA50" w14:textId="77777777" w:rsidR="00D13924" w:rsidRPr="00860B46" w:rsidRDefault="00D13924" w:rsidP="001E778C">
      <w:pPr>
        <w:pStyle w:val="NormalWeb"/>
        <w:jc w:val="both"/>
        <w:rPr>
          <w:rFonts w:ascii="Times New Roman" w:hAnsi="Times New Roman" w:cs="Times New Roman"/>
          <w:sz w:val="22"/>
          <w:szCs w:val="22"/>
        </w:rPr>
      </w:pPr>
      <w:r w:rsidRPr="00860B46">
        <w:rPr>
          <w:rFonts w:ascii="Times New Roman" w:hAnsi="Times New Roman" w:cs="Times New Roman"/>
          <w:b/>
          <w:bCs/>
          <w:sz w:val="22"/>
          <w:szCs w:val="22"/>
        </w:rPr>
        <w:t>1.</w:t>
      </w:r>
      <w:r w:rsidRPr="00860B46">
        <w:rPr>
          <w:rFonts w:ascii="Times New Roman" w:hAnsi="Times New Roman" w:cs="Times New Roman"/>
          <w:sz w:val="22"/>
          <w:szCs w:val="22"/>
        </w:rPr>
        <w:t xml:space="preserve"> The International Load Lines Convention, 1966 (Ratification) Law of 1969 (Law 39/69). (Gazette No. 730, Supplement I, dated 11.6.69). </w:t>
      </w:r>
    </w:p>
    <w:p w14:paraId="073FC8EF"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International Load Lines Convention, 1966 (Ratification) (Amendment) Law of 1973 (Law 24/73). (Gazette No. 1008, Supplement I, dated 26.4.73).</w:t>
      </w:r>
    </w:p>
    <w:p w14:paraId="350C34B1"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International Load Lines Convention, 1966 (Ratification) (Amendment) Law of 1974 (Law 17/74). (Gazette No. 1097, Supplement I, dated 17.5.74).</w:t>
      </w:r>
    </w:p>
    <w:p w14:paraId="304E4929"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(c) The International Load Lines Convention, 1966 (Amendment) (Ratification) Law of 1977 (Law 43/77). (Gazette No. 1363, Supplement I, dated 8.7.77).</w:t>
      </w:r>
    </w:p>
    <w:p w14:paraId="46598216"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(d) The International Load Lines Convention, 1966 (Ratification) (Amendment) Law of 1982 (Law 7/82). (Gazette No. 1762, Supplement I, dated 19.3.82).</w:t>
      </w:r>
    </w:p>
    <w:p w14:paraId="72E057D0"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lastRenderedPageBreak/>
        <w:t>(e) The International Load Lines Convention, 1966 (Amendment) (Ratification) Law of</w:t>
      </w:r>
      <w:r w:rsidR="001E778C" w:rsidRPr="00860B46">
        <w:rPr>
          <w:rFonts w:ascii="Times New Roman" w:hAnsi="Times New Roman" w:cs="Times New Roman"/>
          <w:sz w:val="22"/>
          <w:szCs w:val="22"/>
        </w:rPr>
        <w:t xml:space="preserve"> 1984 (Law 53/84).(Gazette No.</w:t>
      </w:r>
      <w:r w:rsidRPr="00860B46">
        <w:rPr>
          <w:rFonts w:ascii="Times New Roman" w:hAnsi="Times New Roman" w:cs="Times New Roman"/>
          <w:sz w:val="22"/>
          <w:szCs w:val="22"/>
        </w:rPr>
        <w:t>1966, Supplement I, dated 15.6.84).</w:t>
      </w:r>
    </w:p>
    <w:p w14:paraId="2395ADE4"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(f) The International Load Lines Convention, 1966 (Amendment) (Ratific</w:t>
      </w:r>
      <w:r w:rsidR="001E778C" w:rsidRPr="00860B46">
        <w:rPr>
          <w:rFonts w:ascii="Times New Roman" w:hAnsi="Times New Roman" w:cs="Times New Roman"/>
          <w:sz w:val="22"/>
          <w:szCs w:val="22"/>
        </w:rPr>
        <w:t>ation) Law of 1986 (Law 90/86).</w:t>
      </w:r>
      <w:r w:rsidRPr="00860B46">
        <w:rPr>
          <w:rFonts w:ascii="Times New Roman" w:hAnsi="Times New Roman" w:cs="Times New Roman"/>
          <w:sz w:val="22"/>
          <w:szCs w:val="22"/>
        </w:rPr>
        <w:t>(Gazette No. 2158, Supplement I, dated 4.7.86).</w:t>
      </w:r>
    </w:p>
    <w:p w14:paraId="403CC9E3" w14:textId="77777777" w:rsidR="008E4366" w:rsidRPr="00860B46" w:rsidRDefault="00D13924" w:rsidP="00B95D35">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(g) The International Load Lines Convention, 1966 (Ratification of 1988 Protocol) Law of 1997 (Law 25(III)/97). (Gazette No. 3198, Supplement I(III), dated 21.11.97).</w:t>
      </w:r>
    </w:p>
    <w:p w14:paraId="7719DCEF" w14:textId="77777777" w:rsidR="00B95D35" w:rsidRPr="00860B46" w:rsidRDefault="00B95D35" w:rsidP="00B95D35">
      <w:pPr>
        <w:pStyle w:val="NormalWeb"/>
        <w:ind w:left="720" w:right="720"/>
        <w:jc w:val="both"/>
        <w:rPr>
          <w:rFonts w:ascii="Times New Roman" w:hAnsi="Times New Roman" w:cs="Times New Roman"/>
          <w:sz w:val="22"/>
          <w:szCs w:val="22"/>
        </w:rPr>
      </w:pPr>
    </w:p>
    <w:p w14:paraId="363DA400" w14:textId="77777777" w:rsidR="00D13924" w:rsidRPr="00860B46" w:rsidRDefault="00D13924" w:rsidP="001E778C">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2.</w:t>
      </w:r>
      <w:r w:rsidR="00EF5B20" w:rsidRPr="00860B46">
        <w:rPr>
          <w:rFonts w:ascii="Times New Roman" w:hAnsi="Times New Roman" w:cs="Times New Roman"/>
          <w:sz w:val="22"/>
          <w:szCs w:val="22"/>
        </w:rPr>
        <w:t xml:space="preserve"> </w:t>
      </w:r>
      <w:r w:rsidRPr="00860B46">
        <w:rPr>
          <w:rFonts w:ascii="Times New Roman" w:hAnsi="Times New Roman" w:cs="Times New Roman"/>
          <w:sz w:val="22"/>
          <w:szCs w:val="22"/>
        </w:rPr>
        <w:t xml:space="preserve">The International Convention for the Inter-Governmental Maritime Consultative Organization, 1948 (Ratification) Law of 1973 (Law 73/73). (Gazette No. 1045, Supplement I, dated 12.10.73). </w:t>
      </w:r>
    </w:p>
    <w:p w14:paraId="75C9727B" w14:textId="77777777" w:rsidR="009D7A59" w:rsidRDefault="009D7A59" w:rsidP="001E778C">
      <w:pPr>
        <w:pStyle w:val="NormalWeb"/>
        <w:spacing w:before="0" w:beforeAutospacing="0" w:after="0" w:afterAutospacing="0"/>
        <w:jc w:val="both"/>
        <w:rPr>
          <w:rFonts w:ascii="Times New Roman" w:hAnsi="Times New Roman" w:cs="Times New Roman"/>
          <w:sz w:val="22"/>
          <w:szCs w:val="22"/>
        </w:rPr>
      </w:pPr>
    </w:p>
    <w:p w14:paraId="4C39DAC2" w14:textId="77777777" w:rsidR="00A82FEE" w:rsidRPr="00860B46" w:rsidRDefault="00A82FEE" w:rsidP="001E778C">
      <w:pPr>
        <w:pStyle w:val="NormalWeb"/>
        <w:spacing w:before="0" w:beforeAutospacing="0" w:after="0" w:afterAutospacing="0"/>
        <w:jc w:val="both"/>
        <w:rPr>
          <w:rFonts w:ascii="Times New Roman" w:hAnsi="Times New Roman" w:cs="Times New Roman"/>
          <w:sz w:val="22"/>
          <w:szCs w:val="22"/>
        </w:rPr>
      </w:pPr>
    </w:p>
    <w:p w14:paraId="628A2AE7" w14:textId="77777777" w:rsidR="00D13924" w:rsidRPr="00860B46"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International Convention for the Inter-Governmental Maritime Consultative Organization (Amendments) (Ratification) Law of 1975 (Law 59/75). (Gazette No. 1233, Supplement I, dated 7.11.75).</w:t>
      </w:r>
    </w:p>
    <w:p w14:paraId="699CC55E" w14:textId="77777777" w:rsidR="00D13924" w:rsidRPr="00860B46"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International Convention for the Inter-Governmental Maritime Consultative Organization (Amendments) (Ratification) Law of 1977 (Law 58/77). (Gazette No. 1395, Supplement I, dated 14.10.77).</w:t>
      </w:r>
    </w:p>
    <w:p w14:paraId="3E4CA51A" w14:textId="77777777" w:rsidR="00D13924" w:rsidRPr="00860B46"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(c) The International Convention for the Inter-Governmental Maritime Consultative Organization (Amendments) (Ratification) Law of 1979 (Law 12/79). (Gazette No. 1501, Supplement I, dated 9.2.79).</w:t>
      </w:r>
    </w:p>
    <w:p w14:paraId="1D66BD40" w14:textId="77777777" w:rsidR="00D13924" w:rsidRPr="00860B46"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(d) The Convention on the International Maritime Organization (Amendments) (Ratification) and for Matters Connected Therewith Law of 1982 (Law 30/82). (Gazette No. 1782, Supplement I, dated 4.6.82).</w:t>
      </w:r>
    </w:p>
    <w:p w14:paraId="0976FBD2" w14:textId="77777777" w:rsidR="00D13924" w:rsidRPr="00860B46" w:rsidRDefault="00D13924" w:rsidP="00EF5B20">
      <w:pPr>
        <w:pStyle w:val="NormalWeb"/>
        <w:ind w:left="720" w:right="720"/>
        <w:jc w:val="both"/>
        <w:rPr>
          <w:rFonts w:ascii="Times New Roman" w:hAnsi="Times New Roman" w:cs="Times New Roman"/>
          <w:sz w:val="22"/>
          <w:szCs w:val="22"/>
        </w:rPr>
      </w:pPr>
      <w:bookmarkStart w:id="2" w:name="_Hlk142653113"/>
      <w:r w:rsidRPr="00860B46">
        <w:rPr>
          <w:rFonts w:ascii="Times New Roman" w:hAnsi="Times New Roman" w:cs="Times New Roman"/>
          <w:sz w:val="22"/>
          <w:szCs w:val="22"/>
        </w:rPr>
        <w:t>(e) The Convention on the International Maritime Organization (Ratification) and for Matters Connected Therewith (Amendment) Law of 1993 (Law 22(III)/93). (Gazette No. 2839, Supplement I(III), dated 26.11.93).</w:t>
      </w:r>
    </w:p>
    <w:bookmarkEnd w:id="2"/>
    <w:p w14:paraId="34A76A47" w14:textId="77777777" w:rsidR="00D13924"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(f) The Convention on the International Maritime Organization (Amendments) (Ratification) Law of 1996 (Law 7(III)/96). (Gazette No. 3051, Supplement I(III), dated 11.4.96).</w:t>
      </w:r>
    </w:p>
    <w:p w14:paraId="15A4E81B" w14:textId="420351EE" w:rsidR="000B5E42" w:rsidRPr="00340331" w:rsidRDefault="000B5E42" w:rsidP="000B5E42">
      <w:pPr>
        <w:pStyle w:val="NormalWeb"/>
        <w:ind w:left="720" w:right="720"/>
        <w:jc w:val="both"/>
        <w:rPr>
          <w:rFonts w:ascii="Times New Roman" w:hAnsi="Times New Roman" w:cs="Times New Roman"/>
          <w:sz w:val="22"/>
          <w:szCs w:val="22"/>
        </w:rPr>
      </w:pPr>
      <w:r w:rsidRPr="00B42DB1">
        <w:rPr>
          <w:rFonts w:ascii="Times New Roman" w:hAnsi="Times New Roman" w:cs="Times New Roman"/>
          <w:sz w:val="22"/>
          <w:szCs w:val="22"/>
          <w:highlight w:val="cyan"/>
        </w:rPr>
        <w:t xml:space="preserve">(g) The Convention on the International Maritime Organization (Ratification) and for Matters Connected Therewith (Amendment) Law of 2023 (Law 10(III)/2023). (Gazette No. </w:t>
      </w:r>
      <w:r w:rsidRPr="00B42DB1">
        <w:rPr>
          <w:rFonts w:ascii="Times New Roman" w:hAnsi="Times New Roman" w:cs="Times New Roman"/>
          <w:sz w:val="22"/>
          <w:szCs w:val="22"/>
          <w:highlight w:val="cyan"/>
          <w:lang w:val="en-US"/>
        </w:rPr>
        <w:t>4292</w:t>
      </w:r>
      <w:r w:rsidRPr="00B42DB1">
        <w:rPr>
          <w:rFonts w:ascii="Times New Roman" w:hAnsi="Times New Roman" w:cs="Times New Roman"/>
          <w:sz w:val="22"/>
          <w:szCs w:val="22"/>
          <w:highlight w:val="cyan"/>
        </w:rPr>
        <w:t xml:space="preserve">, Supplement I(III), dated </w:t>
      </w:r>
      <w:r w:rsidRPr="00B42DB1">
        <w:rPr>
          <w:rFonts w:ascii="Times New Roman" w:hAnsi="Times New Roman" w:cs="Times New Roman"/>
          <w:sz w:val="22"/>
          <w:szCs w:val="22"/>
          <w:highlight w:val="cyan"/>
          <w:lang w:val="en-US"/>
        </w:rPr>
        <w:t>28.07.2023</w:t>
      </w:r>
      <w:r w:rsidRPr="00B42DB1">
        <w:rPr>
          <w:rFonts w:ascii="Times New Roman" w:hAnsi="Times New Roman" w:cs="Times New Roman"/>
          <w:sz w:val="22"/>
          <w:szCs w:val="22"/>
          <w:highlight w:val="cyan"/>
        </w:rPr>
        <w:t>).</w:t>
      </w:r>
      <w:r w:rsidRPr="00340331">
        <w:rPr>
          <w:rFonts w:ascii="Times New Roman" w:hAnsi="Times New Roman" w:cs="Times New Roman"/>
          <w:sz w:val="22"/>
          <w:szCs w:val="22"/>
        </w:rPr>
        <w:t xml:space="preserve"> </w:t>
      </w:r>
    </w:p>
    <w:p w14:paraId="72692421" w14:textId="77777777" w:rsidR="00EF5B20" w:rsidRPr="00860B46" w:rsidRDefault="00D13924" w:rsidP="00EF5B20">
      <w:pPr>
        <w:pStyle w:val="NormalWeb"/>
        <w:numPr>
          <w:ilvl w:val="0"/>
          <w:numId w:val="3"/>
        </w:numPr>
        <w:ind w:right="1440"/>
        <w:jc w:val="both"/>
        <w:rPr>
          <w:rFonts w:ascii="Times New Roman" w:hAnsi="Times New Roman" w:cs="Times New Roman"/>
          <w:i/>
          <w:sz w:val="22"/>
          <w:szCs w:val="22"/>
        </w:rPr>
      </w:pPr>
      <w:r w:rsidRPr="00860B46">
        <w:rPr>
          <w:rFonts w:ascii="Times New Roman" w:hAnsi="Times New Roman" w:cs="Times New Roman"/>
          <w:i/>
          <w:sz w:val="22"/>
          <w:szCs w:val="22"/>
        </w:rPr>
        <w:t>Decision under Section 4 of the Convention on the International Maritime Organization (</w:t>
      </w:r>
      <w:proofErr w:type="gramStart"/>
      <w:r w:rsidRPr="00860B46">
        <w:rPr>
          <w:rFonts w:ascii="Times New Roman" w:hAnsi="Times New Roman" w:cs="Times New Roman"/>
          <w:i/>
          <w:sz w:val="22"/>
          <w:szCs w:val="22"/>
        </w:rPr>
        <w:t>Ratification)  and</w:t>
      </w:r>
      <w:proofErr w:type="gramEnd"/>
      <w:r w:rsidRPr="00860B46">
        <w:rPr>
          <w:rFonts w:ascii="Times New Roman" w:hAnsi="Times New Roman" w:cs="Times New Roman"/>
          <w:i/>
          <w:sz w:val="22"/>
          <w:szCs w:val="22"/>
        </w:rPr>
        <w:t xml:space="preserve"> for Matters Connected Therewith Laws 1973-</w:t>
      </w:r>
      <w:r w:rsidRPr="00860B46">
        <w:rPr>
          <w:rFonts w:ascii="Times New Roman" w:hAnsi="Times New Roman" w:cs="Times New Roman"/>
          <w:i/>
          <w:sz w:val="22"/>
          <w:szCs w:val="22"/>
        </w:rPr>
        <w:lastRenderedPageBreak/>
        <w:t>1996 regarding the adoption of the ISM Code. (Gazette No. 3211, Supplement III(I), dated 31.12.97, P.I. No. 394/97).</w:t>
      </w:r>
    </w:p>
    <w:p w14:paraId="469BFB67" w14:textId="77777777" w:rsidR="004A7244" w:rsidRPr="00860B46" w:rsidRDefault="004A7244" w:rsidP="00860B46">
      <w:pPr>
        <w:pStyle w:val="NormalWeb"/>
        <w:ind w:right="1440"/>
        <w:jc w:val="both"/>
        <w:rPr>
          <w:rFonts w:ascii="Times New Roman" w:hAnsi="Times New Roman" w:cs="Times New Roman"/>
          <w:i/>
          <w:sz w:val="22"/>
          <w:szCs w:val="22"/>
        </w:rPr>
      </w:pPr>
    </w:p>
    <w:p w14:paraId="69086A2B" w14:textId="77777777" w:rsidR="00B95D35" w:rsidRDefault="00D13924" w:rsidP="00860B46">
      <w:pPr>
        <w:pStyle w:val="NormalWeb"/>
        <w:numPr>
          <w:ilvl w:val="0"/>
          <w:numId w:val="3"/>
        </w:numPr>
        <w:ind w:right="1440"/>
        <w:jc w:val="both"/>
        <w:rPr>
          <w:rFonts w:ascii="Times New Roman" w:hAnsi="Times New Roman" w:cs="Times New Roman"/>
          <w:i/>
          <w:sz w:val="22"/>
          <w:szCs w:val="22"/>
        </w:rPr>
      </w:pPr>
      <w:r w:rsidRPr="00860B46">
        <w:rPr>
          <w:rFonts w:ascii="Times New Roman" w:hAnsi="Times New Roman" w:cs="Times New Roman"/>
          <w:i/>
          <w:sz w:val="22"/>
          <w:szCs w:val="22"/>
        </w:rPr>
        <w:t>Decision under Section 4 of the Convention on the International Maritime Organization (Ratification) and for Matters Connected Therewith Laws 1973-1996 regarding the adoption of the IMDG Code. (Gazette No. 3241, Supplement III(I), dated 15.5.98, P.I. No. 133/98).</w:t>
      </w:r>
    </w:p>
    <w:p w14:paraId="02DDE5F7" w14:textId="77777777" w:rsidR="00860B46" w:rsidRPr="00860B46" w:rsidRDefault="00860B46" w:rsidP="00860B46">
      <w:pPr>
        <w:pStyle w:val="NormalWeb"/>
        <w:ind w:right="1440"/>
        <w:jc w:val="both"/>
        <w:rPr>
          <w:rFonts w:ascii="Times New Roman" w:hAnsi="Times New Roman" w:cs="Times New Roman"/>
          <w:i/>
          <w:sz w:val="22"/>
          <w:szCs w:val="22"/>
        </w:rPr>
      </w:pPr>
    </w:p>
    <w:p w14:paraId="15CBEF41" w14:textId="77777777" w:rsidR="00D13924" w:rsidRPr="00860B46" w:rsidRDefault="00D13924">
      <w:pPr>
        <w:pStyle w:val="NormalWeb"/>
        <w:numPr>
          <w:ilvl w:val="0"/>
          <w:numId w:val="3"/>
        </w:numPr>
        <w:ind w:right="1440"/>
        <w:jc w:val="both"/>
        <w:rPr>
          <w:rFonts w:ascii="Times New Roman" w:hAnsi="Times New Roman" w:cs="Times New Roman"/>
          <w:i/>
          <w:sz w:val="22"/>
          <w:szCs w:val="22"/>
        </w:rPr>
      </w:pPr>
      <w:r w:rsidRPr="00860B46">
        <w:rPr>
          <w:rFonts w:ascii="Times New Roman" w:hAnsi="Times New Roman" w:cs="Times New Roman"/>
          <w:i/>
          <w:sz w:val="22"/>
          <w:szCs w:val="22"/>
        </w:rPr>
        <w:t>Decision under section 4 of the Convention on the International Mariti</w:t>
      </w:r>
      <w:r w:rsidR="00633CBA" w:rsidRPr="00860B46">
        <w:rPr>
          <w:rFonts w:ascii="Times New Roman" w:hAnsi="Times New Roman" w:cs="Times New Roman"/>
          <w:i/>
          <w:sz w:val="22"/>
          <w:szCs w:val="22"/>
        </w:rPr>
        <w:t xml:space="preserve">me Organization (Ratification) </w:t>
      </w:r>
      <w:r w:rsidRPr="00860B46">
        <w:rPr>
          <w:rFonts w:ascii="Times New Roman" w:hAnsi="Times New Roman" w:cs="Times New Roman"/>
          <w:i/>
          <w:sz w:val="22"/>
          <w:szCs w:val="22"/>
        </w:rPr>
        <w:t>and for Matters Connected Therewith Laws 1973- 1996 regarding the</w:t>
      </w:r>
      <w:r w:rsidRPr="00860B46">
        <w:rPr>
          <w:rFonts w:ascii="Times New Roman" w:hAnsi="Times New Roman" w:cs="Times New Roman"/>
          <w:sz w:val="22"/>
          <w:szCs w:val="22"/>
        </w:rPr>
        <w:t xml:space="preserve"> </w:t>
      </w:r>
      <w:r w:rsidRPr="00860B46">
        <w:rPr>
          <w:rFonts w:ascii="Times New Roman" w:hAnsi="Times New Roman" w:cs="Times New Roman"/>
          <w:i/>
          <w:sz w:val="22"/>
          <w:szCs w:val="22"/>
        </w:rPr>
        <w:t>adoption of the IMO Bulk  Gas Carrier  Code (G C Code) . (Gazette No. 3453, Supplement IV, dated 1.12. 2000, Decision of the Council of Ministers No. 52. 561 dated 26.10.2000).</w:t>
      </w:r>
    </w:p>
    <w:p w14:paraId="4BA63EC5" w14:textId="77777777" w:rsidR="004A7244" w:rsidRPr="00860B46" w:rsidRDefault="004A7244" w:rsidP="004A7244">
      <w:pPr>
        <w:pStyle w:val="NormalWeb"/>
        <w:ind w:left="1440" w:right="1440"/>
        <w:jc w:val="both"/>
        <w:rPr>
          <w:rFonts w:ascii="Times New Roman" w:hAnsi="Times New Roman" w:cs="Times New Roman"/>
          <w:i/>
          <w:sz w:val="22"/>
          <w:szCs w:val="22"/>
        </w:rPr>
      </w:pPr>
    </w:p>
    <w:p w14:paraId="43C2F836" w14:textId="77777777" w:rsidR="00D13924" w:rsidRPr="00860B46" w:rsidRDefault="00D13924">
      <w:pPr>
        <w:pStyle w:val="NormalWeb"/>
        <w:numPr>
          <w:ilvl w:val="0"/>
          <w:numId w:val="3"/>
        </w:numPr>
        <w:ind w:right="1440"/>
        <w:jc w:val="both"/>
        <w:rPr>
          <w:rFonts w:ascii="Times New Roman" w:hAnsi="Times New Roman" w:cs="Times New Roman"/>
          <w:i/>
          <w:sz w:val="22"/>
          <w:szCs w:val="22"/>
        </w:rPr>
      </w:pPr>
      <w:r w:rsidRPr="00860B46">
        <w:rPr>
          <w:rFonts w:ascii="Times New Roman" w:hAnsi="Times New Roman" w:cs="Times New Roman"/>
          <w:i/>
          <w:sz w:val="22"/>
          <w:szCs w:val="22"/>
        </w:rPr>
        <w:t xml:space="preserve"> Decision under section 4 of the Convention on the   International Maritime Organization (Ratification)   and for Matters Connected Therewith Laws 1973- 1996 regarding the adoption of the IMO Bulk Chemical Code (</w:t>
      </w:r>
      <w:r w:rsidR="00730D1B" w:rsidRPr="00860B46">
        <w:rPr>
          <w:rFonts w:ascii="Times New Roman" w:hAnsi="Times New Roman" w:cs="Times New Roman"/>
          <w:i/>
          <w:sz w:val="22"/>
          <w:szCs w:val="22"/>
        </w:rPr>
        <w:t>BCH Code)</w:t>
      </w:r>
      <w:r w:rsidRPr="00860B46">
        <w:rPr>
          <w:rFonts w:ascii="Times New Roman" w:hAnsi="Times New Roman" w:cs="Times New Roman"/>
          <w:i/>
          <w:sz w:val="22"/>
          <w:szCs w:val="22"/>
        </w:rPr>
        <w:t>. (Gazette No. 3453, Supplement IV, dated 1.12. 2000, Decision of the Council of Ministers No. 52. 562 dated 26.10.2000).</w:t>
      </w:r>
    </w:p>
    <w:p w14:paraId="29B917FE" w14:textId="77777777" w:rsidR="004A7244" w:rsidRPr="00860B46" w:rsidRDefault="004A7244" w:rsidP="004A7244">
      <w:pPr>
        <w:pStyle w:val="NormalWeb"/>
        <w:ind w:left="1440" w:right="1440"/>
        <w:jc w:val="both"/>
        <w:rPr>
          <w:rFonts w:ascii="Times New Roman" w:hAnsi="Times New Roman" w:cs="Times New Roman"/>
          <w:i/>
          <w:sz w:val="22"/>
          <w:szCs w:val="22"/>
        </w:rPr>
      </w:pPr>
    </w:p>
    <w:p w14:paraId="3CDA4616" w14:textId="77777777" w:rsidR="00D13924" w:rsidRPr="00860B46" w:rsidRDefault="00D13924">
      <w:pPr>
        <w:pStyle w:val="NormalWeb"/>
        <w:numPr>
          <w:ilvl w:val="0"/>
          <w:numId w:val="3"/>
        </w:numPr>
        <w:ind w:right="1440"/>
        <w:jc w:val="both"/>
        <w:rPr>
          <w:rFonts w:ascii="Times New Roman" w:hAnsi="Times New Roman" w:cs="Times New Roman"/>
          <w:i/>
          <w:sz w:val="22"/>
          <w:szCs w:val="22"/>
        </w:rPr>
      </w:pPr>
      <w:r w:rsidRPr="00860B46">
        <w:rPr>
          <w:rFonts w:ascii="Times New Roman" w:hAnsi="Times New Roman" w:cs="Times New Roman"/>
          <w:i/>
          <w:sz w:val="22"/>
          <w:szCs w:val="22"/>
        </w:rPr>
        <w:t xml:space="preserve"> Decision under secti</w:t>
      </w:r>
      <w:r w:rsidR="00633CBA" w:rsidRPr="00860B46">
        <w:rPr>
          <w:rFonts w:ascii="Times New Roman" w:hAnsi="Times New Roman" w:cs="Times New Roman"/>
          <w:i/>
          <w:sz w:val="22"/>
          <w:szCs w:val="22"/>
        </w:rPr>
        <w:t xml:space="preserve">on 4 of the Convention on the </w:t>
      </w:r>
      <w:r w:rsidRPr="00860B46">
        <w:rPr>
          <w:rFonts w:ascii="Times New Roman" w:hAnsi="Times New Roman" w:cs="Times New Roman"/>
          <w:i/>
          <w:sz w:val="22"/>
          <w:szCs w:val="22"/>
        </w:rPr>
        <w:t>International Mariti</w:t>
      </w:r>
      <w:r w:rsidR="00633CBA" w:rsidRPr="00860B46">
        <w:rPr>
          <w:rFonts w:ascii="Times New Roman" w:hAnsi="Times New Roman" w:cs="Times New Roman"/>
          <w:i/>
          <w:sz w:val="22"/>
          <w:szCs w:val="22"/>
        </w:rPr>
        <w:t xml:space="preserve">me Organization (Ratification) </w:t>
      </w:r>
      <w:r w:rsidRPr="00860B46">
        <w:rPr>
          <w:rFonts w:ascii="Times New Roman" w:hAnsi="Times New Roman" w:cs="Times New Roman"/>
          <w:i/>
          <w:sz w:val="22"/>
          <w:szCs w:val="22"/>
        </w:rPr>
        <w:t>and for Matters Connected Therewith Laws 1973- 1996 regarding the adoption of the International Code for the Security of Ships and</w:t>
      </w:r>
      <w:r w:rsidR="00640F08">
        <w:rPr>
          <w:rFonts w:ascii="Times New Roman" w:hAnsi="Times New Roman" w:cs="Times New Roman"/>
          <w:i/>
          <w:sz w:val="22"/>
          <w:szCs w:val="22"/>
        </w:rPr>
        <w:t xml:space="preserve"> of Port Facilities (ISPS Code)</w:t>
      </w:r>
      <w:r w:rsidRPr="00860B46">
        <w:rPr>
          <w:rFonts w:ascii="Times New Roman" w:hAnsi="Times New Roman" w:cs="Times New Roman"/>
          <w:i/>
          <w:sz w:val="22"/>
          <w:szCs w:val="22"/>
        </w:rPr>
        <w:t>. (Gazette No. 3812, Supplement I</w:t>
      </w:r>
      <w:r w:rsidR="00A91502" w:rsidRPr="00860B46">
        <w:rPr>
          <w:rFonts w:ascii="Times New Roman" w:hAnsi="Times New Roman" w:cs="Times New Roman"/>
          <w:i/>
          <w:sz w:val="22"/>
          <w:szCs w:val="22"/>
        </w:rPr>
        <w:t>II(I)</w:t>
      </w:r>
      <w:r w:rsidRPr="00860B46">
        <w:rPr>
          <w:rFonts w:ascii="Times New Roman" w:hAnsi="Times New Roman" w:cs="Times New Roman"/>
          <w:i/>
          <w:sz w:val="22"/>
          <w:szCs w:val="22"/>
        </w:rPr>
        <w:t>, dated 20.2. 2004, P.I. 94/2004</w:t>
      </w:r>
      <w:r w:rsidR="006C79E2" w:rsidRPr="00860B46">
        <w:rPr>
          <w:rFonts w:ascii="Times New Roman" w:hAnsi="Times New Roman" w:cs="Times New Roman"/>
          <w:i/>
          <w:sz w:val="22"/>
          <w:szCs w:val="22"/>
        </w:rPr>
        <w:t>)</w:t>
      </w:r>
      <w:r w:rsidRPr="00860B46">
        <w:rPr>
          <w:rFonts w:ascii="Times New Roman" w:hAnsi="Times New Roman" w:cs="Times New Roman"/>
          <w:i/>
          <w:sz w:val="22"/>
          <w:szCs w:val="22"/>
        </w:rPr>
        <w:t>.</w:t>
      </w:r>
    </w:p>
    <w:p w14:paraId="1CBF9987" w14:textId="77777777" w:rsidR="00B95D35" w:rsidRPr="00860B46" w:rsidRDefault="00B95D35">
      <w:pPr>
        <w:pStyle w:val="NormalWeb"/>
        <w:spacing w:before="0" w:beforeAutospacing="0" w:after="0" w:afterAutospacing="0"/>
        <w:rPr>
          <w:rFonts w:ascii="Times New Roman" w:hAnsi="Times New Roman" w:cs="Times New Roman"/>
          <w:i/>
          <w:sz w:val="22"/>
          <w:szCs w:val="22"/>
        </w:rPr>
      </w:pPr>
    </w:p>
    <w:p w14:paraId="7D719A38" w14:textId="77777777" w:rsidR="00810053" w:rsidRPr="00860B46" w:rsidRDefault="00633CBA" w:rsidP="00127B9B">
      <w:pPr>
        <w:pStyle w:val="NormalWeb"/>
        <w:ind w:left="1440" w:right="1466"/>
        <w:jc w:val="both"/>
        <w:rPr>
          <w:rFonts w:ascii="Times New Roman" w:hAnsi="Times New Roman" w:cs="Times New Roman"/>
          <w:sz w:val="22"/>
          <w:szCs w:val="22"/>
        </w:rPr>
      </w:pPr>
      <w:r w:rsidRPr="00860B46">
        <w:rPr>
          <w:rFonts w:ascii="Times New Roman" w:hAnsi="Times New Roman" w:cs="Times New Roman"/>
          <w:i/>
          <w:sz w:val="22"/>
          <w:szCs w:val="22"/>
        </w:rPr>
        <w:t xml:space="preserve">  </w:t>
      </w:r>
      <w:r w:rsidR="00810053" w:rsidRPr="00860B46">
        <w:rPr>
          <w:rFonts w:ascii="Times New Roman" w:hAnsi="Times New Roman" w:cs="Times New Roman"/>
          <w:i/>
          <w:sz w:val="22"/>
          <w:szCs w:val="22"/>
        </w:rPr>
        <w:t xml:space="preserve">(vi) </w:t>
      </w:r>
      <w:r w:rsidRPr="00860B46">
        <w:rPr>
          <w:rFonts w:ascii="Times New Roman" w:hAnsi="Times New Roman" w:cs="Times New Roman"/>
          <w:i/>
          <w:sz w:val="22"/>
          <w:szCs w:val="22"/>
        </w:rPr>
        <w:t xml:space="preserve"> </w:t>
      </w:r>
      <w:r w:rsidR="00453B53" w:rsidRPr="00860B46">
        <w:rPr>
          <w:rFonts w:ascii="Times New Roman" w:hAnsi="Times New Roman" w:cs="Times New Roman"/>
          <w:i/>
          <w:sz w:val="22"/>
          <w:szCs w:val="22"/>
        </w:rPr>
        <w:t>Decision under secti</w:t>
      </w:r>
      <w:r w:rsidRPr="00860B46">
        <w:rPr>
          <w:rFonts w:ascii="Times New Roman" w:hAnsi="Times New Roman" w:cs="Times New Roman"/>
          <w:i/>
          <w:sz w:val="22"/>
          <w:szCs w:val="22"/>
        </w:rPr>
        <w:t xml:space="preserve">on 4 of the Convention on the International Maritime </w:t>
      </w:r>
      <w:r w:rsidR="00453B53" w:rsidRPr="00860B46">
        <w:rPr>
          <w:rFonts w:ascii="Times New Roman" w:hAnsi="Times New Roman" w:cs="Times New Roman"/>
          <w:i/>
          <w:sz w:val="22"/>
          <w:szCs w:val="22"/>
        </w:rPr>
        <w:t xml:space="preserve">Organization (Ratification)  and for Matters Connected Therewith Laws 1973- 1996 regarding the adoption of the International Code </w:t>
      </w:r>
      <w:r w:rsidR="00262149" w:rsidRPr="00860B46">
        <w:rPr>
          <w:rFonts w:ascii="Times New Roman" w:hAnsi="Times New Roman" w:cs="Times New Roman"/>
          <w:i/>
          <w:sz w:val="22"/>
          <w:szCs w:val="22"/>
        </w:rPr>
        <w:t>of</w:t>
      </w:r>
      <w:r w:rsidR="00453B53" w:rsidRPr="00860B46">
        <w:rPr>
          <w:rFonts w:ascii="Times New Roman" w:hAnsi="Times New Roman" w:cs="Times New Roman"/>
          <w:i/>
          <w:sz w:val="22"/>
          <w:szCs w:val="22"/>
        </w:rPr>
        <w:t xml:space="preserve"> Safety </w:t>
      </w:r>
      <w:r w:rsidR="00262149" w:rsidRPr="00860B46">
        <w:rPr>
          <w:rFonts w:ascii="Times New Roman" w:hAnsi="Times New Roman" w:cs="Times New Roman"/>
          <w:i/>
          <w:sz w:val="22"/>
          <w:szCs w:val="22"/>
        </w:rPr>
        <w:t>for</w:t>
      </w:r>
      <w:r w:rsidR="00453B53" w:rsidRPr="00860B46">
        <w:rPr>
          <w:rFonts w:ascii="Times New Roman" w:hAnsi="Times New Roman" w:cs="Times New Roman"/>
          <w:i/>
          <w:sz w:val="22"/>
          <w:szCs w:val="22"/>
        </w:rPr>
        <w:t xml:space="preserve"> High-Speed Craft of 1994 and 2000 ( HSC Code</w:t>
      </w:r>
      <w:r w:rsidR="00262149" w:rsidRPr="00860B46">
        <w:rPr>
          <w:rFonts w:ascii="Times New Roman" w:hAnsi="Times New Roman" w:cs="Times New Roman"/>
          <w:i/>
          <w:sz w:val="22"/>
          <w:szCs w:val="22"/>
        </w:rPr>
        <w:t xml:space="preserve"> 1994 and 2000 </w:t>
      </w:r>
      <w:r w:rsidR="00453B53" w:rsidRPr="00860B46">
        <w:rPr>
          <w:rFonts w:ascii="Times New Roman" w:hAnsi="Times New Roman" w:cs="Times New Roman"/>
          <w:i/>
          <w:sz w:val="22"/>
          <w:szCs w:val="22"/>
        </w:rPr>
        <w:t xml:space="preserve">) . (Gazette No. </w:t>
      </w:r>
      <w:r w:rsidR="00810053" w:rsidRPr="00860B46">
        <w:rPr>
          <w:rFonts w:ascii="Times New Roman" w:hAnsi="Times New Roman" w:cs="Times New Roman"/>
          <w:i/>
          <w:sz w:val="22"/>
          <w:szCs w:val="22"/>
        </w:rPr>
        <w:t>4115</w:t>
      </w:r>
      <w:r w:rsidR="00453B53" w:rsidRPr="00860B46">
        <w:rPr>
          <w:rFonts w:ascii="Times New Roman" w:hAnsi="Times New Roman" w:cs="Times New Roman"/>
          <w:i/>
          <w:sz w:val="22"/>
          <w:szCs w:val="22"/>
        </w:rPr>
        <w:t xml:space="preserve">, Supplement III(I), dated </w:t>
      </w:r>
      <w:r w:rsidR="00810053" w:rsidRPr="00860B46">
        <w:rPr>
          <w:rFonts w:ascii="Times New Roman" w:hAnsi="Times New Roman" w:cs="Times New Roman"/>
          <w:i/>
          <w:sz w:val="22"/>
          <w:szCs w:val="22"/>
        </w:rPr>
        <w:t>30</w:t>
      </w:r>
      <w:r w:rsidR="00453B53" w:rsidRPr="00860B46">
        <w:rPr>
          <w:rFonts w:ascii="Times New Roman" w:hAnsi="Times New Roman" w:cs="Times New Roman"/>
          <w:i/>
          <w:sz w:val="22"/>
          <w:szCs w:val="22"/>
        </w:rPr>
        <w:t>.</w:t>
      </w:r>
      <w:r w:rsidR="00810053" w:rsidRPr="00860B46">
        <w:rPr>
          <w:rFonts w:ascii="Times New Roman" w:hAnsi="Times New Roman" w:cs="Times New Roman"/>
          <w:i/>
          <w:sz w:val="22"/>
          <w:szCs w:val="22"/>
        </w:rPr>
        <w:t>06</w:t>
      </w:r>
      <w:r w:rsidR="00453B53" w:rsidRPr="00860B46">
        <w:rPr>
          <w:rFonts w:ascii="Times New Roman" w:hAnsi="Times New Roman" w:cs="Times New Roman"/>
          <w:i/>
          <w:sz w:val="22"/>
          <w:szCs w:val="22"/>
        </w:rPr>
        <w:t>. 200</w:t>
      </w:r>
      <w:r w:rsidR="00810053" w:rsidRPr="00860B46">
        <w:rPr>
          <w:rFonts w:ascii="Times New Roman" w:hAnsi="Times New Roman" w:cs="Times New Roman"/>
          <w:i/>
          <w:sz w:val="22"/>
          <w:szCs w:val="22"/>
        </w:rPr>
        <w:t>6</w:t>
      </w:r>
      <w:r w:rsidR="00453B53" w:rsidRPr="00860B46">
        <w:rPr>
          <w:rFonts w:ascii="Times New Roman" w:hAnsi="Times New Roman" w:cs="Times New Roman"/>
          <w:i/>
          <w:sz w:val="22"/>
          <w:szCs w:val="22"/>
        </w:rPr>
        <w:t xml:space="preserve">, P.I. </w:t>
      </w:r>
      <w:r w:rsidR="00810053" w:rsidRPr="00860B46">
        <w:rPr>
          <w:rFonts w:ascii="Times New Roman" w:hAnsi="Times New Roman" w:cs="Times New Roman"/>
          <w:i/>
          <w:sz w:val="22"/>
          <w:szCs w:val="22"/>
        </w:rPr>
        <w:t>27</w:t>
      </w:r>
      <w:r w:rsidR="00453B53" w:rsidRPr="00860B46">
        <w:rPr>
          <w:rFonts w:ascii="Times New Roman" w:hAnsi="Times New Roman" w:cs="Times New Roman"/>
          <w:i/>
          <w:sz w:val="22"/>
          <w:szCs w:val="22"/>
        </w:rPr>
        <w:t>4/200</w:t>
      </w:r>
      <w:r w:rsidR="00810053" w:rsidRPr="00860B46">
        <w:rPr>
          <w:rFonts w:ascii="Times New Roman" w:hAnsi="Times New Roman" w:cs="Times New Roman"/>
          <w:i/>
          <w:sz w:val="22"/>
          <w:szCs w:val="22"/>
        </w:rPr>
        <w:t>6</w:t>
      </w:r>
      <w:r w:rsidR="00453B53" w:rsidRPr="00860B46">
        <w:rPr>
          <w:rFonts w:ascii="Times New Roman" w:hAnsi="Times New Roman" w:cs="Times New Roman"/>
          <w:i/>
          <w:sz w:val="22"/>
          <w:szCs w:val="22"/>
        </w:rPr>
        <w:t>).</w:t>
      </w:r>
      <w:r w:rsidR="00810053" w:rsidRPr="00860B46">
        <w:rPr>
          <w:rFonts w:ascii="Times New Roman" w:hAnsi="Times New Roman" w:cs="Times New Roman"/>
          <w:i/>
          <w:sz w:val="22"/>
          <w:szCs w:val="22"/>
        </w:rPr>
        <w:t xml:space="preserve"> </w:t>
      </w:r>
    </w:p>
    <w:p w14:paraId="0A364FCE" w14:textId="77777777" w:rsidR="00453B53" w:rsidRPr="00860B46" w:rsidRDefault="00453B53" w:rsidP="00810053">
      <w:pPr>
        <w:pStyle w:val="NormalWeb"/>
        <w:ind w:left="1260" w:right="1440"/>
        <w:jc w:val="both"/>
        <w:rPr>
          <w:rFonts w:ascii="Times New Roman" w:hAnsi="Times New Roman" w:cs="Times New Roman"/>
          <w:i/>
          <w:sz w:val="22"/>
          <w:szCs w:val="22"/>
        </w:rPr>
      </w:pPr>
    </w:p>
    <w:p w14:paraId="60A0563E" w14:textId="77777777" w:rsidR="00D93DF3" w:rsidRDefault="000667C1" w:rsidP="000667C1">
      <w:pPr>
        <w:pStyle w:val="NormalWeb"/>
        <w:ind w:left="1560" w:right="1466"/>
        <w:jc w:val="both"/>
        <w:rPr>
          <w:rFonts w:ascii="Times New Roman" w:hAnsi="Times New Roman" w:cs="Times New Roman"/>
          <w:i/>
          <w:sz w:val="22"/>
          <w:szCs w:val="22"/>
        </w:rPr>
      </w:pPr>
      <w:r w:rsidRPr="00564C7C">
        <w:rPr>
          <w:rFonts w:ascii="Times New Roman" w:hAnsi="Times New Roman" w:cs="Times New Roman"/>
          <w:i/>
          <w:sz w:val="22"/>
          <w:szCs w:val="22"/>
        </w:rPr>
        <w:t xml:space="preserve">(vii) </w:t>
      </w:r>
      <w:r w:rsidR="00D93DF3" w:rsidRPr="00564C7C">
        <w:rPr>
          <w:rFonts w:ascii="Times New Roman" w:hAnsi="Times New Roman" w:cs="Times New Roman"/>
          <w:i/>
          <w:sz w:val="22"/>
          <w:szCs w:val="22"/>
        </w:rPr>
        <w:t>Decision under section 4 of the Convention on the International Maritime Organization (Ratification)  and for Matters Connected Therewith Laws 1973- 1996 regarding the adoption of the Code of Safety for Special Purpose Ships of 1983 as a</w:t>
      </w:r>
      <w:r w:rsidR="0041493B">
        <w:rPr>
          <w:rFonts w:ascii="Times New Roman" w:hAnsi="Times New Roman" w:cs="Times New Roman"/>
          <w:i/>
          <w:sz w:val="22"/>
          <w:szCs w:val="22"/>
        </w:rPr>
        <w:t>mended (SPS  Code  as amended)</w:t>
      </w:r>
      <w:r w:rsidR="00D93DF3" w:rsidRPr="00564C7C">
        <w:rPr>
          <w:rFonts w:ascii="Times New Roman" w:hAnsi="Times New Roman" w:cs="Times New Roman"/>
          <w:i/>
          <w:sz w:val="22"/>
          <w:szCs w:val="22"/>
        </w:rPr>
        <w:t>. (Gazette No. 4328, Supplement III(I), dated 16.01.2009, P.I. 16/2009).</w:t>
      </w:r>
      <w:r w:rsidR="00D93DF3" w:rsidRPr="00860B46">
        <w:rPr>
          <w:rFonts w:ascii="Times New Roman" w:hAnsi="Times New Roman" w:cs="Times New Roman"/>
          <w:i/>
          <w:sz w:val="22"/>
          <w:szCs w:val="22"/>
        </w:rPr>
        <w:t xml:space="preserve"> </w:t>
      </w:r>
    </w:p>
    <w:p w14:paraId="02198283" w14:textId="77777777" w:rsidR="0063662B" w:rsidRPr="00860B46" w:rsidRDefault="0063662B" w:rsidP="00033DD6">
      <w:pPr>
        <w:pStyle w:val="NormalWeb"/>
        <w:ind w:right="1466"/>
        <w:jc w:val="both"/>
        <w:rPr>
          <w:rFonts w:ascii="Times New Roman" w:hAnsi="Times New Roman" w:cs="Times New Roman"/>
          <w:sz w:val="22"/>
          <w:szCs w:val="22"/>
        </w:rPr>
      </w:pPr>
    </w:p>
    <w:p w14:paraId="27B083FA" w14:textId="77777777" w:rsidR="00033DD6" w:rsidRPr="00F2091C" w:rsidRDefault="000667C1" w:rsidP="000667C1">
      <w:pPr>
        <w:pStyle w:val="NormalWeb"/>
        <w:ind w:left="1440" w:right="1440"/>
        <w:jc w:val="both"/>
        <w:rPr>
          <w:rFonts w:ascii="Times New Roman" w:hAnsi="Times New Roman" w:cs="Times New Roman"/>
          <w:i/>
          <w:sz w:val="22"/>
          <w:szCs w:val="22"/>
        </w:rPr>
      </w:pPr>
      <w:r w:rsidRPr="00F2091C">
        <w:rPr>
          <w:rFonts w:ascii="Times New Roman" w:hAnsi="Times New Roman" w:cs="Times New Roman"/>
          <w:i/>
          <w:sz w:val="22"/>
          <w:szCs w:val="22"/>
        </w:rPr>
        <w:t xml:space="preserve">(viii) </w:t>
      </w:r>
      <w:r w:rsidR="00033DD6" w:rsidRPr="00F2091C">
        <w:rPr>
          <w:rFonts w:ascii="Times New Roman" w:hAnsi="Times New Roman" w:cs="Times New Roman"/>
          <w:i/>
          <w:sz w:val="22"/>
          <w:szCs w:val="22"/>
        </w:rPr>
        <w:t>Decision under section 4 of the Convention on the International Maritime Organization (Ratification) and for Matters Connected Therewith Laws 1973- 1996 regarding the adoption of the IMO 1997 and 2008  Codes  for the Investigation of Marine Casualties and Incidents</w:t>
      </w:r>
      <w:r w:rsidR="0041493B">
        <w:rPr>
          <w:rFonts w:ascii="Times New Roman" w:hAnsi="Times New Roman" w:cs="Times New Roman"/>
          <w:i/>
          <w:sz w:val="22"/>
          <w:szCs w:val="22"/>
        </w:rPr>
        <w:t xml:space="preserve"> (</w:t>
      </w:r>
      <w:r w:rsidR="00232FCF" w:rsidRPr="00F2091C">
        <w:rPr>
          <w:rFonts w:ascii="Times New Roman" w:hAnsi="Times New Roman" w:cs="Times New Roman"/>
          <w:i/>
          <w:sz w:val="22"/>
          <w:szCs w:val="22"/>
          <w:lang w:val="el-GR"/>
        </w:rPr>
        <w:t>Α</w:t>
      </w:r>
      <w:r w:rsidR="00232FCF" w:rsidRPr="00F2091C">
        <w:rPr>
          <w:rFonts w:ascii="Times New Roman" w:hAnsi="Times New Roman" w:cs="Times New Roman"/>
          <w:i/>
          <w:sz w:val="22"/>
          <w:szCs w:val="22"/>
        </w:rPr>
        <w:t xml:space="preserve">.849(20), </w:t>
      </w:r>
      <w:r w:rsidR="00232FCF" w:rsidRPr="00F2091C">
        <w:rPr>
          <w:rFonts w:ascii="Times New Roman" w:hAnsi="Times New Roman" w:cs="Times New Roman"/>
          <w:i/>
          <w:sz w:val="22"/>
          <w:szCs w:val="22"/>
          <w:lang w:val="el-GR"/>
        </w:rPr>
        <w:t>Α</w:t>
      </w:r>
      <w:r w:rsidR="0041493B">
        <w:rPr>
          <w:rFonts w:ascii="Times New Roman" w:hAnsi="Times New Roman" w:cs="Times New Roman"/>
          <w:i/>
          <w:sz w:val="22"/>
          <w:szCs w:val="22"/>
        </w:rPr>
        <w:t>.884(21)</w:t>
      </w:r>
      <w:r w:rsidR="00232FCF" w:rsidRPr="00F2091C">
        <w:rPr>
          <w:rFonts w:ascii="Times New Roman" w:hAnsi="Times New Roman" w:cs="Times New Roman"/>
          <w:i/>
          <w:sz w:val="22"/>
          <w:szCs w:val="22"/>
        </w:rPr>
        <w:t xml:space="preserve">, </w:t>
      </w:r>
      <w:r w:rsidR="00232FCF" w:rsidRPr="00F2091C">
        <w:rPr>
          <w:rFonts w:ascii="Times New Roman" w:hAnsi="Times New Roman"/>
          <w:i/>
          <w:sz w:val="22"/>
          <w:szCs w:val="22"/>
        </w:rPr>
        <w:t>MSC 255(84))</w:t>
      </w:r>
      <w:r w:rsidR="00033DD6" w:rsidRPr="00F2091C">
        <w:rPr>
          <w:rFonts w:ascii="Times New Roman" w:hAnsi="Times New Roman" w:cs="Times New Roman"/>
          <w:i/>
          <w:sz w:val="22"/>
          <w:szCs w:val="22"/>
        </w:rPr>
        <w:t xml:space="preserve">. (Gazette </w:t>
      </w:r>
      <w:r w:rsidR="00033DD6" w:rsidRPr="00010759">
        <w:rPr>
          <w:rFonts w:ascii="Times New Roman" w:hAnsi="Times New Roman" w:cs="Times New Roman"/>
          <w:i/>
          <w:sz w:val="22"/>
          <w:szCs w:val="22"/>
        </w:rPr>
        <w:t>No. 4432, Supplement III (I), dated 4.6.2010, P.I. No. 245/ 2010).</w:t>
      </w:r>
      <w:r w:rsidR="0063662B" w:rsidRPr="00010759">
        <w:rPr>
          <w:rFonts w:ascii="Times New Roman" w:hAnsi="Times New Roman" w:cs="Times New Roman"/>
          <w:i/>
          <w:sz w:val="22"/>
          <w:szCs w:val="22"/>
        </w:rPr>
        <w:t xml:space="preserve"> </w:t>
      </w:r>
      <w:r w:rsidR="0063662B" w:rsidRPr="00010759">
        <w:rPr>
          <w:rStyle w:val="FootnoteReference"/>
          <w:rFonts w:ascii="Times New Roman" w:hAnsi="Times New Roman" w:cs="Times New Roman"/>
          <w:i/>
          <w:sz w:val="22"/>
          <w:szCs w:val="22"/>
        </w:rPr>
        <w:footnoteReference w:id="32"/>
      </w:r>
      <w:r w:rsidR="0063662B" w:rsidRPr="00F2091C">
        <w:rPr>
          <w:rFonts w:ascii="Times New Roman" w:hAnsi="Times New Roman" w:cs="Times New Roman"/>
          <w:i/>
          <w:sz w:val="22"/>
          <w:szCs w:val="22"/>
        </w:rPr>
        <w:t xml:space="preserve"> </w:t>
      </w:r>
    </w:p>
    <w:p w14:paraId="39C3E3FE" w14:textId="77777777" w:rsidR="00D93DF3" w:rsidRPr="00860B46" w:rsidRDefault="00D93DF3" w:rsidP="00810053">
      <w:pPr>
        <w:pStyle w:val="NormalWeb"/>
        <w:ind w:left="1260" w:right="1440"/>
        <w:jc w:val="both"/>
        <w:rPr>
          <w:rFonts w:ascii="Times New Roman" w:hAnsi="Times New Roman" w:cs="Times New Roman"/>
          <w:i/>
          <w:sz w:val="22"/>
          <w:szCs w:val="22"/>
        </w:rPr>
      </w:pPr>
    </w:p>
    <w:p w14:paraId="2B0E4D68" w14:textId="77777777" w:rsidR="00453B53" w:rsidRPr="00860B46" w:rsidRDefault="00453B53">
      <w:pPr>
        <w:pStyle w:val="NormalWeb"/>
        <w:spacing w:before="0" w:beforeAutospacing="0" w:after="0" w:afterAutospacing="0"/>
        <w:rPr>
          <w:rFonts w:ascii="Times New Roman" w:hAnsi="Times New Roman" w:cs="Times New Roman"/>
          <w:i/>
          <w:sz w:val="22"/>
          <w:szCs w:val="22"/>
        </w:rPr>
      </w:pPr>
    </w:p>
    <w:p w14:paraId="5EBC6938" w14:textId="77777777" w:rsidR="00D13924" w:rsidRPr="00860B46" w:rsidRDefault="00E226B8" w:rsidP="00EF5B20">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3</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Convention on International Regulations for Preventing Collisions at Sea, 1972 (Ratification) and for Matters Connected Therewith Law of 1980 (Law 18/80). (Gazette No. 1598, Supplement I, dated 25.4.80). </w:t>
      </w:r>
    </w:p>
    <w:p w14:paraId="7D1D6C65" w14:textId="77777777" w:rsidR="00114709" w:rsidRDefault="00D13924" w:rsidP="00C24C2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Convention on International Regulations for Preventing Collisions at Sea, 1972 (Ratification) and for Matters Connected Therewith (Amendment) Law of 1981 (Law 8/81). (Gazette No. 1671, Supplement I, dated 20.3.81).</w:t>
      </w:r>
    </w:p>
    <w:p w14:paraId="6CD463D6" w14:textId="77777777" w:rsidR="00D13924" w:rsidRPr="00860B46"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Convention on International Regulations for Preventing Collisions at Sea, 1972 (Ratification) and for Matters Connected Therewith (Amendment) Law of 1982 (Law 66/82). (Gazette No. 1818, Supplement I, dated 19.11.82).</w:t>
      </w:r>
    </w:p>
    <w:p w14:paraId="2B070067" w14:textId="77777777" w:rsidR="00D13924" w:rsidRDefault="00D13924" w:rsidP="00EF5B2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(c) The Convention on International Regulations for Preventing Collisions at Sea, 1972 (Ratification of Amendments) Law of 1989 (Law 4/89). (Gazette No. 2377, Supplement I, dated 20.1.89).</w:t>
      </w:r>
    </w:p>
    <w:p w14:paraId="46A74C67" w14:textId="77777777" w:rsidR="00062DA7" w:rsidRDefault="00062DA7" w:rsidP="00062DA7">
      <w:pPr>
        <w:pStyle w:val="NormalWeb"/>
        <w:ind w:left="720" w:right="720"/>
        <w:jc w:val="both"/>
        <w:rPr>
          <w:rFonts w:ascii="Times New Roman" w:hAnsi="Times New Roman" w:cs="Times New Roman"/>
          <w:sz w:val="22"/>
          <w:szCs w:val="22"/>
        </w:rPr>
      </w:pPr>
      <w:r w:rsidRPr="00564C7C">
        <w:rPr>
          <w:rFonts w:ascii="Times New Roman" w:hAnsi="Times New Roman" w:cs="Times New Roman"/>
          <w:sz w:val="22"/>
          <w:szCs w:val="22"/>
        </w:rPr>
        <w:t>(d) The Convention on International Regulations for Preventing Collisions at Sea, 1972 (Ratification) and fo</w:t>
      </w:r>
      <w:r w:rsidR="009C2762">
        <w:rPr>
          <w:rFonts w:ascii="Times New Roman" w:hAnsi="Times New Roman" w:cs="Times New Roman"/>
          <w:sz w:val="22"/>
          <w:szCs w:val="22"/>
        </w:rPr>
        <w:t>r Matters Connected Therewith (</w:t>
      </w:r>
      <w:r w:rsidRPr="00564C7C">
        <w:rPr>
          <w:rFonts w:ascii="Times New Roman" w:hAnsi="Times New Roman" w:cs="Times New Roman"/>
          <w:sz w:val="22"/>
          <w:szCs w:val="22"/>
        </w:rPr>
        <w:t>Amendment) Law of 2009 (Law 14(III)/2009). (Gazette No. 4122, Supplement I (III), dated 23.10.2009).</w:t>
      </w:r>
      <w:r>
        <w:rPr>
          <w:rFonts w:ascii="Times New Roman" w:hAnsi="Times New Roman" w:cs="Times New Roman"/>
          <w:sz w:val="22"/>
          <w:szCs w:val="22"/>
        </w:rPr>
        <w:t xml:space="preserve">  </w:t>
      </w:r>
    </w:p>
    <w:p w14:paraId="1B2AF538" w14:textId="77777777" w:rsidR="00062DA7" w:rsidRPr="00860B46" w:rsidRDefault="00062DA7" w:rsidP="00C24C2C">
      <w:pPr>
        <w:pStyle w:val="NormalWeb"/>
        <w:ind w:right="720"/>
        <w:jc w:val="both"/>
        <w:rPr>
          <w:rFonts w:ascii="Times New Roman" w:hAnsi="Times New Roman" w:cs="Times New Roman"/>
          <w:sz w:val="22"/>
          <w:szCs w:val="22"/>
        </w:rPr>
      </w:pPr>
    </w:p>
    <w:p w14:paraId="5A0E2B1A" w14:textId="77777777" w:rsidR="00D13924" w:rsidRPr="00860B46" w:rsidRDefault="00E226B8">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4</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on Standards of Training, Certification and Watchkeeping for Seafarers, 1978 (Ratification) and for Matters Connected Therewith Law of 1985 (Law 8/85)</w:t>
      </w:r>
      <w:r w:rsidR="00D13924" w:rsidRPr="00860B46">
        <w:rPr>
          <w:rStyle w:val="FootnoteReference"/>
          <w:rFonts w:ascii="Times New Roman" w:hAnsi="Times New Roman" w:cs="Times New Roman"/>
          <w:sz w:val="22"/>
          <w:szCs w:val="22"/>
        </w:rPr>
        <w:footnoteReference w:id="33"/>
      </w:r>
      <w:r w:rsidR="00D13924" w:rsidRPr="00860B46">
        <w:rPr>
          <w:rFonts w:ascii="Times New Roman" w:hAnsi="Times New Roman" w:cs="Times New Roman"/>
          <w:sz w:val="22"/>
          <w:szCs w:val="22"/>
        </w:rPr>
        <w:t>. (Gazette No. 2029, Supplement I, dated 1.2.85).</w:t>
      </w:r>
    </w:p>
    <w:p w14:paraId="6C986267" w14:textId="77777777" w:rsidR="00D13924" w:rsidRPr="00860B46" w:rsidRDefault="00D13924" w:rsidP="00C24C2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lastRenderedPageBreak/>
        <w:t>(a) The International Convention on Standards of Training, Certification and Watchkeeping for Seafarers, 1978, as amended in 1995 and for Matters Connected Therewith (Amend</w:t>
      </w:r>
      <w:r w:rsidR="00523453" w:rsidRPr="00860B46">
        <w:rPr>
          <w:rFonts w:ascii="Times New Roman" w:hAnsi="Times New Roman" w:cs="Times New Roman"/>
          <w:sz w:val="22"/>
          <w:szCs w:val="22"/>
        </w:rPr>
        <w:t>ment</w:t>
      </w:r>
      <w:r w:rsidRPr="00860B46">
        <w:rPr>
          <w:rFonts w:ascii="Times New Roman" w:hAnsi="Times New Roman" w:cs="Times New Roman"/>
          <w:sz w:val="22"/>
          <w:szCs w:val="22"/>
        </w:rPr>
        <w:t>) Law of 1998 (Law 1(III)/98). (Gazette No. 3232, Supplement I(III), dated 31.3.98).</w:t>
      </w:r>
    </w:p>
    <w:p w14:paraId="2D040114" w14:textId="77777777" w:rsidR="00C24C2C" w:rsidRPr="008E3A2F" w:rsidRDefault="00C24C2C" w:rsidP="00C24C2C">
      <w:pPr>
        <w:pStyle w:val="NormalWeb"/>
        <w:spacing w:before="0" w:beforeAutospacing="0" w:after="0" w:afterAutospacing="0"/>
        <w:ind w:left="720"/>
        <w:jc w:val="both"/>
        <w:rPr>
          <w:rStyle w:val="Strong"/>
          <w:rFonts w:ascii="Times New Roman" w:hAnsi="Times New Roman" w:cs="Times New Roman"/>
          <w:b w:val="0"/>
          <w:bCs w:val="0"/>
          <w:i/>
          <w:iCs/>
          <w:sz w:val="22"/>
          <w:szCs w:val="22"/>
          <w:lang w:val="en-US"/>
        </w:rPr>
      </w:pPr>
      <w:r w:rsidRPr="008E3A2F">
        <w:rPr>
          <w:rFonts w:ascii="Times New Roman" w:hAnsi="Times New Roman" w:cs="Times New Roman"/>
          <w:sz w:val="22"/>
          <w:szCs w:val="22"/>
        </w:rPr>
        <w:t xml:space="preserve">(b) The International Convention on Standards of Training, Certification and Watchkeeping for Seafarers, 1978, (Ratification) and for Matters Connected Therewith (Amendment) Law of 2012 (Law 12(III)/2012). (Gazette No. 4162, Supplement I(III), dated 1.6.2012).  </w:t>
      </w:r>
    </w:p>
    <w:p w14:paraId="0DAA3941" w14:textId="77777777" w:rsidR="00B0323F" w:rsidRDefault="00B0323F">
      <w:pPr>
        <w:pStyle w:val="NormalWeb"/>
        <w:spacing w:before="0" w:beforeAutospacing="0" w:after="0" w:afterAutospacing="0"/>
        <w:rPr>
          <w:rFonts w:ascii="Times New Roman" w:hAnsi="Times New Roman" w:cs="Times New Roman"/>
          <w:sz w:val="22"/>
          <w:szCs w:val="22"/>
        </w:rPr>
      </w:pPr>
    </w:p>
    <w:p w14:paraId="5663360C" w14:textId="77777777" w:rsidR="00CC6632" w:rsidRPr="002826DF" w:rsidRDefault="0027445D" w:rsidP="00CC6632">
      <w:pPr>
        <w:pStyle w:val="NormalWeb"/>
        <w:spacing w:before="0" w:beforeAutospacing="0" w:after="0" w:afterAutospacing="0"/>
        <w:ind w:left="1620"/>
        <w:jc w:val="both"/>
        <w:rPr>
          <w:rFonts w:ascii="Times New Roman" w:hAnsi="Times New Roman" w:cs="Times New Roman"/>
          <w:i/>
          <w:sz w:val="22"/>
          <w:szCs w:val="22"/>
          <w:highlight w:val="cyan"/>
        </w:rPr>
      </w:pPr>
      <w:r w:rsidRPr="00466939">
        <w:rPr>
          <w:rFonts w:ascii="Times New Roman" w:hAnsi="Times New Roman" w:cs="Times New Roman"/>
          <w:sz w:val="22"/>
          <w:szCs w:val="22"/>
        </w:rPr>
        <w:t>(</w:t>
      </w:r>
      <w:proofErr w:type="spellStart"/>
      <w:r w:rsidRPr="00466939">
        <w:rPr>
          <w:rFonts w:ascii="Times New Roman" w:hAnsi="Times New Roman" w:cs="Times New Roman"/>
          <w:sz w:val="22"/>
          <w:szCs w:val="22"/>
        </w:rPr>
        <w:t>i</w:t>
      </w:r>
      <w:proofErr w:type="spellEnd"/>
      <w:r w:rsidRPr="00466939">
        <w:rPr>
          <w:rFonts w:ascii="Times New Roman" w:hAnsi="Times New Roman" w:cs="Times New Roman"/>
          <w:sz w:val="22"/>
          <w:szCs w:val="22"/>
        </w:rPr>
        <w:t>)</w:t>
      </w:r>
      <w:r w:rsidR="00CC6632" w:rsidRPr="00466939">
        <w:rPr>
          <w:rFonts w:ascii="Times New Roman" w:hAnsi="Times New Roman" w:cs="Times New Roman"/>
          <w:i/>
          <w:sz w:val="22"/>
          <w:szCs w:val="22"/>
        </w:rPr>
        <w:t xml:space="preserve"> Decision of the Minister of Communications and Works</w:t>
      </w:r>
      <w:r w:rsidR="00B94205" w:rsidRPr="00466939">
        <w:rPr>
          <w:rFonts w:ascii="Times New Roman" w:hAnsi="Times New Roman" w:cs="Times New Roman"/>
          <w:i/>
          <w:sz w:val="22"/>
          <w:szCs w:val="22"/>
        </w:rPr>
        <w:t xml:space="preserve"> for the approval of an Equivalent Arrangement</w:t>
      </w:r>
      <w:r w:rsidR="00CC6632" w:rsidRPr="00466939">
        <w:rPr>
          <w:rFonts w:ascii="Times New Roman" w:hAnsi="Times New Roman" w:cs="Times New Roman"/>
          <w:i/>
          <w:sz w:val="22"/>
          <w:szCs w:val="22"/>
        </w:rPr>
        <w:t xml:space="preserve"> (Certificates of Competency for Masters of </w:t>
      </w:r>
      <w:r w:rsidR="00B94205" w:rsidRPr="00466939">
        <w:rPr>
          <w:rFonts w:ascii="Times New Roman" w:hAnsi="Times New Roman" w:cs="Times New Roman"/>
          <w:i/>
          <w:sz w:val="22"/>
          <w:szCs w:val="22"/>
        </w:rPr>
        <w:t xml:space="preserve">Commercial </w:t>
      </w:r>
      <w:r w:rsidR="00CC6632" w:rsidRPr="00466939">
        <w:rPr>
          <w:rFonts w:ascii="Times New Roman" w:hAnsi="Times New Roman" w:cs="Times New Roman"/>
          <w:i/>
          <w:sz w:val="22"/>
          <w:szCs w:val="22"/>
        </w:rPr>
        <w:t xml:space="preserve">Yachts) (Gazette No. 4849, Supplement III(I),dated 6.02.2015 , P.I. No. 40/2015).   </w:t>
      </w:r>
    </w:p>
    <w:p w14:paraId="371D567B" w14:textId="77777777" w:rsidR="00CC6632" w:rsidRPr="00860B46" w:rsidRDefault="00CC6632" w:rsidP="00CC6632">
      <w:pPr>
        <w:pStyle w:val="NormalWeb"/>
        <w:spacing w:before="0" w:beforeAutospacing="0" w:after="0" w:afterAutospacing="0"/>
        <w:rPr>
          <w:rFonts w:ascii="Times New Roman" w:hAnsi="Times New Roman" w:cs="Times New Roman"/>
          <w:sz w:val="22"/>
          <w:szCs w:val="22"/>
        </w:rPr>
      </w:pPr>
    </w:p>
    <w:p w14:paraId="7B8B8AA4" w14:textId="77777777" w:rsidR="00C24C2C" w:rsidRDefault="00C24C2C">
      <w:pPr>
        <w:pStyle w:val="NormalWeb"/>
        <w:spacing w:before="0" w:beforeAutospacing="0" w:after="0" w:afterAutospacing="0"/>
        <w:rPr>
          <w:rFonts w:ascii="Times New Roman" w:hAnsi="Times New Roman" w:cs="Times New Roman"/>
          <w:sz w:val="22"/>
          <w:szCs w:val="22"/>
        </w:rPr>
      </w:pPr>
    </w:p>
    <w:p w14:paraId="3352AD3D" w14:textId="77777777" w:rsidR="0041493B" w:rsidRDefault="0041493B">
      <w:pPr>
        <w:pStyle w:val="NormalWeb"/>
        <w:spacing w:before="0" w:beforeAutospacing="0" w:after="0" w:afterAutospacing="0"/>
        <w:rPr>
          <w:rFonts w:ascii="Times New Roman" w:hAnsi="Times New Roman" w:cs="Times New Roman"/>
          <w:sz w:val="22"/>
          <w:szCs w:val="22"/>
        </w:rPr>
      </w:pPr>
    </w:p>
    <w:p w14:paraId="05CCDA26" w14:textId="77777777" w:rsidR="00587D9F" w:rsidRPr="00860B46" w:rsidRDefault="00587D9F">
      <w:pPr>
        <w:pStyle w:val="NormalWeb"/>
        <w:spacing w:before="0" w:beforeAutospacing="0" w:after="0" w:afterAutospacing="0"/>
        <w:rPr>
          <w:rFonts w:ascii="Times New Roman" w:hAnsi="Times New Roman" w:cs="Times New Roman"/>
          <w:sz w:val="22"/>
          <w:szCs w:val="22"/>
        </w:rPr>
      </w:pPr>
    </w:p>
    <w:p w14:paraId="1ED9A73E" w14:textId="77777777" w:rsidR="00D13924" w:rsidRPr="00860B46" w:rsidRDefault="00E226B8">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5</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for the Safety of Life at Sea, 1974, the Protocol thereof of 1978 and the Resolutions MSC 1 (XLV) and MSC 2 (XLV) 1981 (Ratification) and for Matters Connected Therewith Law of 1985 (Law 77/85). (Gazette No. 2063, Supplement I, dated 11.7.85). </w:t>
      </w:r>
    </w:p>
    <w:p w14:paraId="1EF1BB49" w14:textId="77777777" w:rsidR="00953623" w:rsidRPr="00860B46" w:rsidRDefault="00D13924" w:rsidP="00860B46">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International Convention for the Safety of Life at Sea, 1974, (Ratification of Amendments) Law of 1989 (Law 32/89). (Gazette No. 2391, Supplement I, dated 16.3.89).</w:t>
      </w:r>
    </w:p>
    <w:p w14:paraId="3AAA971E" w14:textId="77777777" w:rsidR="00953623" w:rsidRPr="00860B46" w:rsidRDefault="00D13924" w:rsidP="00860B46">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International Convention for the Safety of Life at Sea, 1974, (Ratification of 1988 Protocol) Law of 1997 (Law 24(III)/97). (Gazette No. 3198, Supplement I(III), dated 21.11.97).</w:t>
      </w:r>
    </w:p>
    <w:p w14:paraId="3D742B32" w14:textId="77777777" w:rsidR="00953623" w:rsidRPr="00860B46" w:rsidRDefault="00D13924" w:rsidP="00860B46">
      <w:pPr>
        <w:pStyle w:val="NormalWeb"/>
        <w:ind w:left="900" w:right="720" w:hanging="900"/>
        <w:jc w:val="both"/>
        <w:rPr>
          <w:rFonts w:ascii="Times New Roman" w:hAnsi="Times New Roman" w:cs="Times New Roman"/>
          <w:sz w:val="22"/>
          <w:szCs w:val="22"/>
        </w:rPr>
      </w:pPr>
      <w:r w:rsidRPr="00860B46">
        <w:rPr>
          <w:rFonts w:ascii="Times New Roman" w:hAnsi="Times New Roman" w:cs="Times New Roman"/>
          <w:sz w:val="22"/>
          <w:szCs w:val="22"/>
        </w:rPr>
        <w:t xml:space="preserve">           (c) The International Convention for the Safety of Life at Sea, 1974, the Protocol thereof of 1978, as Amended by the Resolutions of 1987-1995 (Ratification) and for Matters Connected Therewith (Amendment) Law of 2001 (Law 10 (III)/ 2001). (Gazette No. 3489, Supplement I(III), dated 12.4.2001).</w:t>
      </w:r>
    </w:p>
    <w:p w14:paraId="2CA9FA14" w14:textId="77777777" w:rsidR="00262149" w:rsidRPr="00860B46" w:rsidRDefault="0043642E" w:rsidP="00860B46">
      <w:pPr>
        <w:pStyle w:val="NormalWeb"/>
        <w:ind w:left="900" w:right="720" w:hanging="900"/>
        <w:jc w:val="both"/>
        <w:rPr>
          <w:rFonts w:ascii="Times New Roman" w:hAnsi="Times New Roman" w:cs="Times New Roman"/>
          <w:sz w:val="22"/>
          <w:szCs w:val="22"/>
        </w:rPr>
      </w:pPr>
      <w:r w:rsidRPr="00860B46">
        <w:rPr>
          <w:rFonts w:ascii="Times New Roman" w:hAnsi="Times New Roman" w:cs="Times New Roman"/>
          <w:b/>
          <w:sz w:val="22"/>
          <w:szCs w:val="22"/>
        </w:rPr>
        <w:t xml:space="preserve">          </w:t>
      </w:r>
      <w:r w:rsidRPr="00860B46">
        <w:rPr>
          <w:rFonts w:ascii="Times New Roman" w:hAnsi="Times New Roman" w:cs="Times New Roman"/>
          <w:sz w:val="22"/>
          <w:szCs w:val="22"/>
        </w:rPr>
        <w:t xml:space="preserve">(d) The International Convention for the Safety of Life at Sea, 1974, </w:t>
      </w:r>
      <w:r w:rsidR="004A7244" w:rsidRPr="00860B46">
        <w:rPr>
          <w:rFonts w:ascii="Times New Roman" w:hAnsi="Times New Roman" w:cs="Times New Roman"/>
          <w:sz w:val="22"/>
          <w:szCs w:val="22"/>
        </w:rPr>
        <w:t xml:space="preserve">(Ratification) </w:t>
      </w:r>
      <w:r w:rsidRPr="00860B46">
        <w:rPr>
          <w:rFonts w:ascii="Times New Roman" w:hAnsi="Times New Roman" w:cs="Times New Roman"/>
          <w:sz w:val="22"/>
          <w:szCs w:val="22"/>
        </w:rPr>
        <w:t>and for Matters Connected Therewith (Amendment) Law of 200</w:t>
      </w:r>
      <w:r w:rsidR="00330B03" w:rsidRPr="00860B46">
        <w:rPr>
          <w:rFonts w:ascii="Times New Roman" w:hAnsi="Times New Roman" w:cs="Times New Roman"/>
          <w:sz w:val="22"/>
          <w:szCs w:val="22"/>
        </w:rPr>
        <w:t>4</w:t>
      </w:r>
      <w:r w:rsidRPr="00860B46">
        <w:rPr>
          <w:rFonts w:ascii="Times New Roman" w:hAnsi="Times New Roman" w:cs="Times New Roman"/>
          <w:sz w:val="22"/>
          <w:szCs w:val="22"/>
        </w:rPr>
        <w:t xml:space="preserve"> (Law </w:t>
      </w:r>
      <w:r w:rsidR="00330B03" w:rsidRPr="00860B46">
        <w:rPr>
          <w:rFonts w:ascii="Times New Roman" w:hAnsi="Times New Roman" w:cs="Times New Roman"/>
          <w:sz w:val="22"/>
          <w:szCs w:val="22"/>
        </w:rPr>
        <w:t xml:space="preserve">52 </w:t>
      </w:r>
      <w:r w:rsidRPr="00860B46">
        <w:rPr>
          <w:rFonts w:ascii="Times New Roman" w:hAnsi="Times New Roman" w:cs="Times New Roman"/>
          <w:sz w:val="22"/>
          <w:szCs w:val="22"/>
        </w:rPr>
        <w:t>(III)/ 200</w:t>
      </w:r>
      <w:r w:rsidR="00330B03" w:rsidRPr="00860B46">
        <w:rPr>
          <w:rFonts w:ascii="Times New Roman" w:hAnsi="Times New Roman" w:cs="Times New Roman"/>
          <w:sz w:val="22"/>
          <w:szCs w:val="22"/>
        </w:rPr>
        <w:t>4</w:t>
      </w:r>
      <w:r w:rsidRPr="00860B46">
        <w:rPr>
          <w:rFonts w:ascii="Times New Roman" w:hAnsi="Times New Roman" w:cs="Times New Roman"/>
          <w:sz w:val="22"/>
          <w:szCs w:val="22"/>
        </w:rPr>
        <w:t>). (Gazette No. 39</w:t>
      </w:r>
      <w:r w:rsidR="00330B03" w:rsidRPr="00860B46">
        <w:rPr>
          <w:rFonts w:ascii="Times New Roman" w:hAnsi="Times New Roman" w:cs="Times New Roman"/>
          <w:sz w:val="22"/>
          <w:szCs w:val="22"/>
        </w:rPr>
        <w:t>19</w:t>
      </w:r>
      <w:r w:rsidRPr="00860B46">
        <w:rPr>
          <w:rFonts w:ascii="Times New Roman" w:hAnsi="Times New Roman" w:cs="Times New Roman"/>
          <w:sz w:val="22"/>
          <w:szCs w:val="22"/>
        </w:rPr>
        <w:t xml:space="preserve">, Supplement I(III), dated </w:t>
      </w:r>
      <w:r w:rsidR="00330B03" w:rsidRPr="00860B46">
        <w:rPr>
          <w:rFonts w:ascii="Times New Roman" w:hAnsi="Times New Roman" w:cs="Times New Roman"/>
          <w:sz w:val="22"/>
          <w:szCs w:val="22"/>
        </w:rPr>
        <w:t>5</w:t>
      </w:r>
      <w:r w:rsidRPr="00860B46">
        <w:rPr>
          <w:rFonts w:ascii="Times New Roman" w:hAnsi="Times New Roman" w:cs="Times New Roman"/>
          <w:sz w:val="22"/>
          <w:szCs w:val="22"/>
        </w:rPr>
        <w:t>.</w:t>
      </w:r>
      <w:r w:rsidR="00330B03" w:rsidRPr="00860B46">
        <w:rPr>
          <w:rFonts w:ascii="Times New Roman" w:hAnsi="Times New Roman" w:cs="Times New Roman"/>
          <w:sz w:val="22"/>
          <w:szCs w:val="22"/>
        </w:rPr>
        <w:t>11</w:t>
      </w:r>
      <w:r w:rsidRPr="00860B46">
        <w:rPr>
          <w:rFonts w:ascii="Times New Roman" w:hAnsi="Times New Roman" w:cs="Times New Roman"/>
          <w:sz w:val="22"/>
          <w:szCs w:val="22"/>
        </w:rPr>
        <w:t>.200</w:t>
      </w:r>
      <w:r w:rsidR="00330B03" w:rsidRPr="00860B46">
        <w:rPr>
          <w:rFonts w:ascii="Times New Roman" w:hAnsi="Times New Roman" w:cs="Times New Roman"/>
          <w:sz w:val="22"/>
          <w:szCs w:val="22"/>
        </w:rPr>
        <w:t>4</w:t>
      </w:r>
      <w:r w:rsidRPr="00860B46">
        <w:rPr>
          <w:rFonts w:ascii="Times New Roman" w:hAnsi="Times New Roman" w:cs="Times New Roman"/>
          <w:sz w:val="22"/>
          <w:szCs w:val="22"/>
        </w:rPr>
        <w:t>).</w:t>
      </w:r>
    </w:p>
    <w:p w14:paraId="0FEB8DBC" w14:textId="77777777" w:rsidR="00953623" w:rsidRPr="00860B46" w:rsidRDefault="00457862" w:rsidP="00953623">
      <w:pPr>
        <w:pStyle w:val="NormalWeb"/>
        <w:ind w:left="540" w:right="720" w:hanging="540"/>
        <w:jc w:val="both"/>
        <w:rPr>
          <w:rFonts w:ascii="Times New Roman" w:hAnsi="Times New Roman" w:cs="Times New Roman"/>
          <w:sz w:val="22"/>
          <w:szCs w:val="22"/>
        </w:rPr>
      </w:pPr>
      <w:r w:rsidRPr="00860B46">
        <w:rPr>
          <w:rFonts w:ascii="Times New Roman" w:hAnsi="Times New Roman" w:cs="Times New Roman"/>
          <w:sz w:val="22"/>
          <w:szCs w:val="22"/>
        </w:rPr>
        <w:t xml:space="preserve">          (e) The International Convention for the Safety of Life at Sea, 1974, </w:t>
      </w:r>
      <w:r w:rsidR="00953623" w:rsidRPr="00860B46">
        <w:rPr>
          <w:rFonts w:ascii="Times New Roman" w:hAnsi="Times New Roman" w:cs="Times New Roman"/>
          <w:sz w:val="22"/>
          <w:szCs w:val="22"/>
        </w:rPr>
        <w:t xml:space="preserve">  </w:t>
      </w:r>
      <w:r w:rsidRPr="00860B46">
        <w:rPr>
          <w:rFonts w:ascii="Times New Roman" w:hAnsi="Times New Roman" w:cs="Times New Roman"/>
          <w:sz w:val="22"/>
          <w:szCs w:val="22"/>
        </w:rPr>
        <w:t>(Ratification) and for Matters Connected Therewith (Amendment) Law of 2006 (Law 24 (III)/ 2006). (Gazette No. 4074, Supplement I(III), dated 28.7.2006).</w:t>
      </w:r>
      <w:r w:rsidR="00953623" w:rsidRPr="00860B46">
        <w:rPr>
          <w:rFonts w:ascii="Times New Roman" w:hAnsi="Times New Roman" w:cs="Times New Roman"/>
          <w:sz w:val="22"/>
          <w:szCs w:val="22"/>
        </w:rPr>
        <w:t xml:space="preserve">  </w:t>
      </w:r>
    </w:p>
    <w:p w14:paraId="5AA92F2D" w14:textId="77777777" w:rsidR="008404EB" w:rsidRPr="00860B46" w:rsidRDefault="008404EB" w:rsidP="008404EB">
      <w:pPr>
        <w:pStyle w:val="NormalWeb"/>
        <w:ind w:left="540" w:right="720" w:hanging="54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564C7C">
        <w:rPr>
          <w:rFonts w:ascii="Times New Roman" w:hAnsi="Times New Roman" w:cs="Times New Roman"/>
          <w:sz w:val="22"/>
          <w:szCs w:val="22"/>
        </w:rPr>
        <w:t>(f) The International Convention for the Safety of Life at Sea,    (Ratification) and for Matters Connected Therewith (Amendment) Law of 2009 (Law 9(III)/ 2009). (Gazette No. 4119, Supplement I(III), dated 17.7.2009).</w:t>
      </w:r>
      <w:r w:rsidRPr="00860B46">
        <w:rPr>
          <w:rFonts w:ascii="Times New Roman" w:hAnsi="Times New Roman" w:cs="Times New Roman"/>
          <w:sz w:val="22"/>
          <w:szCs w:val="22"/>
        </w:rPr>
        <w:t xml:space="preserve">  </w:t>
      </w:r>
    </w:p>
    <w:p w14:paraId="2783AEEF" w14:textId="77777777" w:rsidR="00F73C61" w:rsidRPr="008E3A2F" w:rsidRDefault="00F73C61" w:rsidP="00F73C61">
      <w:pPr>
        <w:pStyle w:val="NormalWeb"/>
        <w:spacing w:before="0" w:beforeAutospacing="0" w:after="0" w:afterAutospacing="0"/>
        <w:ind w:left="540"/>
        <w:jc w:val="both"/>
        <w:rPr>
          <w:rFonts w:ascii="Times New Roman" w:hAnsi="Times New Roman" w:cs="Times New Roman"/>
          <w:sz w:val="22"/>
          <w:szCs w:val="22"/>
        </w:rPr>
      </w:pPr>
      <w:r>
        <w:rPr>
          <w:rFonts w:ascii="Times New Roman" w:hAnsi="Times New Roman" w:cs="Times New Roman"/>
          <w:sz w:val="22"/>
          <w:szCs w:val="22"/>
        </w:rPr>
        <w:t xml:space="preserve"> </w:t>
      </w:r>
      <w:r w:rsidR="00EC2918" w:rsidRPr="008E3A2F">
        <w:rPr>
          <w:rFonts w:ascii="Times New Roman" w:hAnsi="Times New Roman" w:cs="Times New Roman"/>
          <w:sz w:val="22"/>
          <w:szCs w:val="22"/>
        </w:rPr>
        <w:t>(g) The International Convention fo</w:t>
      </w:r>
      <w:r w:rsidRPr="008E3A2F">
        <w:rPr>
          <w:rFonts w:ascii="Times New Roman" w:hAnsi="Times New Roman" w:cs="Times New Roman"/>
          <w:sz w:val="22"/>
          <w:szCs w:val="22"/>
        </w:rPr>
        <w:t xml:space="preserve">r the Safety of Life at Sea, </w:t>
      </w:r>
      <w:r w:rsidR="00EC2918" w:rsidRPr="008E3A2F">
        <w:rPr>
          <w:rFonts w:ascii="Times New Roman" w:hAnsi="Times New Roman" w:cs="Times New Roman"/>
          <w:sz w:val="22"/>
          <w:szCs w:val="22"/>
        </w:rPr>
        <w:t xml:space="preserve">(Ratification) </w:t>
      </w:r>
    </w:p>
    <w:p w14:paraId="01DADBA6" w14:textId="77777777" w:rsidR="00F73C61" w:rsidRPr="008E3A2F" w:rsidRDefault="00EC2918" w:rsidP="00F73C61">
      <w:pPr>
        <w:pStyle w:val="NormalWeb"/>
        <w:spacing w:before="0" w:beforeAutospacing="0" w:after="0" w:afterAutospacing="0"/>
        <w:ind w:left="540"/>
        <w:jc w:val="both"/>
        <w:rPr>
          <w:rFonts w:ascii="Times New Roman" w:hAnsi="Times New Roman" w:cs="Times New Roman"/>
          <w:sz w:val="22"/>
          <w:szCs w:val="22"/>
        </w:rPr>
      </w:pPr>
      <w:r w:rsidRPr="008E3A2F">
        <w:rPr>
          <w:rFonts w:ascii="Times New Roman" w:hAnsi="Times New Roman" w:cs="Times New Roman"/>
          <w:sz w:val="22"/>
          <w:szCs w:val="22"/>
        </w:rPr>
        <w:t xml:space="preserve">and for Matters Connected Therewith (Amendment) Law of 2012 (Law 15(III)/ 2012). (Gazette No. 4165, Supplement I(III), dated 29.06.2012).  </w:t>
      </w:r>
    </w:p>
    <w:p w14:paraId="44291418" w14:textId="77777777" w:rsidR="00457862" w:rsidRPr="00860B46" w:rsidRDefault="00457862">
      <w:pPr>
        <w:pStyle w:val="NormalWeb"/>
        <w:spacing w:before="0" w:beforeAutospacing="0" w:after="0" w:afterAutospacing="0"/>
        <w:rPr>
          <w:rFonts w:ascii="Times New Roman" w:hAnsi="Times New Roman" w:cs="Times New Roman"/>
          <w:sz w:val="22"/>
          <w:szCs w:val="22"/>
        </w:rPr>
      </w:pPr>
    </w:p>
    <w:p w14:paraId="76F4BDAD" w14:textId="77777777" w:rsidR="00A94433" w:rsidRPr="00860B46" w:rsidRDefault="00A94433" w:rsidP="00A94433">
      <w:pPr>
        <w:pStyle w:val="NormalWeb"/>
        <w:spacing w:before="0" w:beforeAutospacing="0" w:after="0" w:afterAutospacing="0"/>
        <w:jc w:val="both"/>
        <w:rPr>
          <w:rFonts w:ascii="Times New Roman" w:hAnsi="Times New Roman" w:cs="Times New Roman"/>
          <w:i/>
          <w:sz w:val="22"/>
          <w:szCs w:val="22"/>
        </w:rPr>
      </w:pPr>
    </w:p>
    <w:p w14:paraId="261D8857" w14:textId="77777777" w:rsidR="00A94433" w:rsidRPr="00860B46" w:rsidRDefault="00A94433"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860B46">
        <w:rPr>
          <w:rFonts w:ascii="Times New Roman" w:hAnsi="Times New Roman" w:cs="Times New Roman"/>
          <w:i/>
          <w:sz w:val="22"/>
          <w:szCs w:val="22"/>
        </w:rPr>
        <w:t xml:space="preserve"> Decision of the Minister of Communications and Works for the approval</w:t>
      </w:r>
      <w:r w:rsidR="00F73C61">
        <w:rPr>
          <w:rFonts w:ascii="Times New Roman" w:hAnsi="Times New Roman" w:cs="Times New Roman"/>
          <w:i/>
          <w:sz w:val="22"/>
          <w:szCs w:val="22"/>
        </w:rPr>
        <w:t xml:space="preserve"> of an Equivalent Arrangement (</w:t>
      </w:r>
      <w:r w:rsidRPr="00860B46">
        <w:rPr>
          <w:rFonts w:ascii="Times New Roman" w:hAnsi="Times New Roman" w:cs="Times New Roman"/>
          <w:i/>
          <w:sz w:val="22"/>
          <w:szCs w:val="22"/>
        </w:rPr>
        <w:t>Simplified voyage data re</w:t>
      </w:r>
      <w:r w:rsidR="00F73C61">
        <w:rPr>
          <w:rFonts w:ascii="Times New Roman" w:hAnsi="Times New Roman" w:cs="Times New Roman"/>
          <w:i/>
          <w:sz w:val="22"/>
          <w:szCs w:val="22"/>
        </w:rPr>
        <w:t>corder S-VDR) (Gazette No. 4242</w:t>
      </w:r>
      <w:r w:rsidRPr="00860B46">
        <w:rPr>
          <w:rFonts w:ascii="Times New Roman" w:hAnsi="Times New Roman" w:cs="Times New Roman"/>
          <w:i/>
          <w:sz w:val="22"/>
          <w:szCs w:val="22"/>
        </w:rPr>
        <w:t xml:space="preserve">, Supplement III(I),dated 30.11.2007 , P.I.   No.526/2007) . </w:t>
      </w:r>
    </w:p>
    <w:p w14:paraId="56043A0F" w14:textId="77777777" w:rsidR="00A94433" w:rsidRPr="00860B46" w:rsidRDefault="00A94433" w:rsidP="00A94433">
      <w:pPr>
        <w:pStyle w:val="NormalWeb"/>
        <w:spacing w:before="0" w:beforeAutospacing="0" w:after="0" w:afterAutospacing="0"/>
        <w:jc w:val="both"/>
        <w:rPr>
          <w:rFonts w:ascii="Times New Roman" w:hAnsi="Times New Roman" w:cs="Times New Roman"/>
          <w:i/>
          <w:sz w:val="22"/>
          <w:szCs w:val="22"/>
        </w:rPr>
      </w:pPr>
    </w:p>
    <w:p w14:paraId="7B344416"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1F24FCC0" w14:textId="77777777" w:rsidR="008E4366" w:rsidRPr="009E475E" w:rsidRDefault="008E4366"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9E475E">
        <w:rPr>
          <w:rFonts w:ascii="Times New Roman" w:hAnsi="Times New Roman" w:cs="Times New Roman"/>
          <w:i/>
          <w:sz w:val="22"/>
          <w:szCs w:val="22"/>
        </w:rPr>
        <w:t>Decision of the Minister of Communications and Works for the approval</w:t>
      </w:r>
      <w:r w:rsidR="00136EC3" w:rsidRPr="009E475E">
        <w:rPr>
          <w:rFonts w:ascii="Times New Roman" w:hAnsi="Times New Roman" w:cs="Times New Roman"/>
          <w:i/>
          <w:sz w:val="22"/>
          <w:szCs w:val="22"/>
        </w:rPr>
        <w:t xml:space="preserve"> of an Equivalent Arrangement (Systems of </w:t>
      </w:r>
      <w:r w:rsidRPr="009E475E">
        <w:rPr>
          <w:rFonts w:ascii="Times New Roman" w:hAnsi="Times New Roman" w:cs="Times New Roman"/>
          <w:i/>
          <w:sz w:val="22"/>
          <w:szCs w:val="22"/>
        </w:rPr>
        <w:t>Inflatable life rafts) (Gazette No. 42</w:t>
      </w:r>
      <w:r w:rsidR="00136EC3" w:rsidRPr="009E475E">
        <w:rPr>
          <w:rFonts w:ascii="Times New Roman" w:hAnsi="Times New Roman" w:cs="Times New Roman"/>
          <w:i/>
          <w:sz w:val="22"/>
          <w:szCs w:val="22"/>
        </w:rPr>
        <w:t>7</w:t>
      </w:r>
      <w:r w:rsidR="002E7380">
        <w:rPr>
          <w:rFonts w:ascii="Times New Roman" w:hAnsi="Times New Roman" w:cs="Times New Roman"/>
          <w:i/>
          <w:sz w:val="22"/>
          <w:szCs w:val="22"/>
        </w:rPr>
        <w:t>2</w:t>
      </w:r>
      <w:r w:rsidRPr="009E475E">
        <w:rPr>
          <w:rFonts w:ascii="Times New Roman" w:hAnsi="Times New Roman" w:cs="Times New Roman"/>
          <w:i/>
          <w:sz w:val="22"/>
          <w:szCs w:val="22"/>
        </w:rPr>
        <w:t xml:space="preserve">, Supplement III(I),dated </w:t>
      </w:r>
      <w:r w:rsidR="00136EC3" w:rsidRPr="009E475E">
        <w:rPr>
          <w:rFonts w:ascii="Times New Roman" w:hAnsi="Times New Roman" w:cs="Times New Roman"/>
          <w:i/>
          <w:sz w:val="22"/>
          <w:szCs w:val="22"/>
        </w:rPr>
        <w:t>18</w:t>
      </w:r>
      <w:r w:rsidRPr="009E475E">
        <w:rPr>
          <w:rFonts w:ascii="Times New Roman" w:hAnsi="Times New Roman" w:cs="Times New Roman"/>
          <w:i/>
          <w:sz w:val="22"/>
          <w:szCs w:val="22"/>
        </w:rPr>
        <w:t>.</w:t>
      </w:r>
      <w:r w:rsidR="00136EC3" w:rsidRPr="009E475E">
        <w:rPr>
          <w:rFonts w:ascii="Times New Roman" w:hAnsi="Times New Roman" w:cs="Times New Roman"/>
          <w:i/>
          <w:sz w:val="22"/>
          <w:szCs w:val="22"/>
        </w:rPr>
        <w:t>04</w:t>
      </w:r>
      <w:r w:rsidRPr="009E475E">
        <w:rPr>
          <w:rFonts w:ascii="Times New Roman" w:hAnsi="Times New Roman" w:cs="Times New Roman"/>
          <w:i/>
          <w:sz w:val="22"/>
          <w:szCs w:val="22"/>
        </w:rPr>
        <w:t>.200</w:t>
      </w:r>
      <w:r w:rsidR="00136EC3" w:rsidRPr="009E475E">
        <w:rPr>
          <w:rFonts w:ascii="Times New Roman" w:hAnsi="Times New Roman" w:cs="Times New Roman"/>
          <w:i/>
          <w:sz w:val="22"/>
          <w:szCs w:val="22"/>
        </w:rPr>
        <w:t>8</w:t>
      </w:r>
      <w:r w:rsidRPr="009E475E">
        <w:rPr>
          <w:rFonts w:ascii="Times New Roman" w:hAnsi="Times New Roman" w:cs="Times New Roman"/>
          <w:i/>
          <w:sz w:val="22"/>
          <w:szCs w:val="22"/>
        </w:rPr>
        <w:t>, P.I.   No.</w:t>
      </w:r>
      <w:r w:rsidR="00136EC3" w:rsidRPr="009E475E">
        <w:rPr>
          <w:rFonts w:ascii="Times New Roman" w:hAnsi="Times New Roman" w:cs="Times New Roman"/>
          <w:i/>
          <w:sz w:val="22"/>
          <w:szCs w:val="22"/>
        </w:rPr>
        <w:t>148</w:t>
      </w:r>
      <w:r w:rsidRPr="009E475E">
        <w:rPr>
          <w:rFonts w:ascii="Times New Roman" w:hAnsi="Times New Roman" w:cs="Times New Roman"/>
          <w:i/>
          <w:sz w:val="22"/>
          <w:szCs w:val="22"/>
        </w:rPr>
        <w:t>/200</w:t>
      </w:r>
      <w:r w:rsidR="00136EC3" w:rsidRPr="009E475E">
        <w:rPr>
          <w:rFonts w:ascii="Times New Roman" w:hAnsi="Times New Roman" w:cs="Times New Roman"/>
          <w:i/>
          <w:sz w:val="22"/>
          <w:szCs w:val="22"/>
        </w:rPr>
        <w:t>8</w:t>
      </w:r>
      <w:r w:rsidRPr="009E475E">
        <w:rPr>
          <w:rFonts w:ascii="Times New Roman" w:hAnsi="Times New Roman" w:cs="Times New Roman"/>
          <w:i/>
          <w:sz w:val="22"/>
          <w:szCs w:val="22"/>
        </w:rPr>
        <w:t xml:space="preserve">) . </w:t>
      </w:r>
      <w:r w:rsidR="00136EC3" w:rsidRPr="009E475E">
        <w:rPr>
          <w:rFonts w:ascii="Times New Roman" w:hAnsi="Times New Roman" w:cs="Times New Roman"/>
          <w:i/>
          <w:sz w:val="22"/>
          <w:szCs w:val="22"/>
        </w:rPr>
        <w:t xml:space="preserve">  </w:t>
      </w:r>
    </w:p>
    <w:p w14:paraId="690115DC" w14:textId="77777777" w:rsidR="008E4366" w:rsidRPr="00860B46" w:rsidRDefault="008E4366" w:rsidP="008E4366">
      <w:pPr>
        <w:pStyle w:val="NormalWeb"/>
        <w:spacing w:before="0" w:beforeAutospacing="0" w:after="0" w:afterAutospacing="0"/>
        <w:jc w:val="both"/>
        <w:rPr>
          <w:rFonts w:ascii="Times New Roman" w:hAnsi="Times New Roman" w:cs="Times New Roman"/>
          <w:i/>
          <w:sz w:val="22"/>
          <w:szCs w:val="22"/>
        </w:rPr>
      </w:pPr>
    </w:p>
    <w:p w14:paraId="69B07708" w14:textId="77777777" w:rsidR="00BA37F8" w:rsidRPr="008E3A2F" w:rsidRDefault="00BA37F8"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8E3A2F">
        <w:rPr>
          <w:rFonts w:ascii="Times New Roman" w:hAnsi="Times New Roman" w:cs="Times New Roman"/>
          <w:i/>
          <w:sz w:val="22"/>
          <w:szCs w:val="22"/>
        </w:rPr>
        <w:t>The Coastal and Other Passenger Vessels Regulations, 2012 (Gazette No. 4583, Supplement III(I),dated 27.07.2012, P.I. No.278/2012). [</w:t>
      </w:r>
      <w:r w:rsidRPr="008E3A2F">
        <w:rPr>
          <w:rFonts w:ascii="Times New Roman" w:hAnsi="Times New Roman" w:cs="Times New Roman"/>
          <w:b/>
          <w:sz w:val="22"/>
          <w:szCs w:val="22"/>
        </w:rPr>
        <w:t>Repealing</w:t>
      </w:r>
      <w:r w:rsidRPr="008E3A2F">
        <w:rPr>
          <w:rFonts w:ascii="Times New Roman" w:hAnsi="Times New Roman" w:cs="Times New Roman"/>
          <w:sz w:val="22"/>
          <w:szCs w:val="22"/>
        </w:rPr>
        <w:t xml:space="preserve"> and </w:t>
      </w:r>
      <w:r w:rsidRPr="008E3A2F">
        <w:rPr>
          <w:rFonts w:ascii="Times New Roman" w:hAnsi="Times New Roman" w:cs="Times New Roman"/>
          <w:b/>
          <w:sz w:val="22"/>
          <w:szCs w:val="22"/>
        </w:rPr>
        <w:t>replacing</w:t>
      </w:r>
      <w:r w:rsidRPr="008E3A2F">
        <w:rPr>
          <w:rFonts w:ascii="Times New Roman" w:hAnsi="Times New Roman" w:cs="Times New Roman"/>
          <w:sz w:val="22"/>
          <w:szCs w:val="22"/>
        </w:rPr>
        <w:t xml:space="preserve">  previous Regulations </w:t>
      </w:r>
      <w:r w:rsidRPr="008E3A2F">
        <w:rPr>
          <w:rFonts w:ascii="Times New Roman" w:hAnsi="Times New Roman" w:cs="Times New Roman"/>
          <w:b/>
          <w:sz w:val="22"/>
          <w:szCs w:val="22"/>
        </w:rPr>
        <w:t>P.I. No.342/2002</w:t>
      </w:r>
      <w:r w:rsidRPr="008E3A2F">
        <w:rPr>
          <w:rFonts w:ascii="Times New Roman" w:hAnsi="Times New Roman" w:cs="Times New Roman"/>
          <w:i/>
          <w:sz w:val="22"/>
          <w:szCs w:val="22"/>
        </w:rPr>
        <w:t xml:space="preserve">] </w:t>
      </w:r>
    </w:p>
    <w:p w14:paraId="31D34D24" w14:textId="77777777" w:rsidR="00BA37F8" w:rsidRDefault="00BA37F8" w:rsidP="00BA37F8">
      <w:pPr>
        <w:pStyle w:val="NormalWeb"/>
        <w:spacing w:before="0" w:beforeAutospacing="0" w:after="0" w:afterAutospacing="0"/>
        <w:jc w:val="both"/>
        <w:rPr>
          <w:rFonts w:ascii="Times New Roman" w:hAnsi="Times New Roman" w:cs="Times New Roman"/>
          <w:i/>
          <w:sz w:val="22"/>
          <w:szCs w:val="22"/>
        </w:rPr>
      </w:pPr>
    </w:p>
    <w:p w14:paraId="124332C0" w14:textId="77777777" w:rsidR="00B94205" w:rsidRPr="00BA37F8" w:rsidRDefault="00B94205" w:rsidP="00BA37F8">
      <w:pPr>
        <w:pStyle w:val="NormalWeb"/>
        <w:spacing w:before="0" w:beforeAutospacing="0" w:after="0" w:afterAutospacing="0"/>
        <w:jc w:val="both"/>
        <w:rPr>
          <w:rFonts w:ascii="Times New Roman" w:hAnsi="Times New Roman" w:cs="Times New Roman"/>
          <w:i/>
          <w:sz w:val="22"/>
          <w:szCs w:val="22"/>
        </w:rPr>
      </w:pPr>
    </w:p>
    <w:p w14:paraId="36FEACF8" w14:textId="77777777" w:rsidR="00587D9F" w:rsidRPr="00466939" w:rsidRDefault="00587D9F"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i/>
          <w:sz w:val="22"/>
          <w:szCs w:val="22"/>
        </w:rPr>
        <w:t>Decision of the Minister of Communications and Works for the approval of an Equivalent Arrangement (</w:t>
      </w:r>
      <w:r w:rsidR="00B94205" w:rsidRPr="00466939">
        <w:rPr>
          <w:rFonts w:ascii="Times New Roman" w:hAnsi="Times New Roman" w:cs="Times New Roman"/>
          <w:i/>
          <w:sz w:val="22"/>
          <w:szCs w:val="22"/>
        </w:rPr>
        <w:t xml:space="preserve">Launching arrangements for rescue </w:t>
      </w:r>
      <w:r w:rsidR="00DC2D0E" w:rsidRPr="00466939">
        <w:rPr>
          <w:rFonts w:ascii="Times New Roman" w:hAnsi="Times New Roman" w:cs="Times New Roman"/>
          <w:i/>
          <w:sz w:val="22"/>
          <w:szCs w:val="22"/>
        </w:rPr>
        <w:t>b</w:t>
      </w:r>
      <w:r w:rsidR="00B94205" w:rsidRPr="00466939">
        <w:rPr>
          <w:rFonts w:ascii="Times New Roman" w:hAnsi="Times New Roman" w:cs="Times New Roman"/>
          <w:i/>
          <w:sz w:val="22"/>
          <w:szCs w:val="22"/>
        </w:rPr>
        <w:t>oat) (Gazette No. 4858</w:t>
      </w:r>
      <w:r w:rsidRPr="00466939">
        <w:rPr>
          <w:rFonts w:ascii="Times New Roman" w:hAnsi="Times New Roman" w:cs="Times New Roman"/>
          <w:i/>
          <w:sz w:val="22"/>
          <w:szCs w:val="22"/>
        </w:rPr>
        <w:t>, Sup</w:t>
      </w:r>
      <w:r w:rsidR="00B94205" w:rsidRPr="00466939">
        <w:rPr>
          <w:rFonts w:ascii="Times New Roman" w:hAnsi="Times New Roman" w:cs="Times New Roman"/>
          <w:i/>
          <w:sz w:val="22"/>
          <w:szCs w:val="22"/>
        </w:rPr>
        <w:t>plement III(I),dated 20.03.2015</w:t>
      </w:r>
      <w:r w:rsidRPr="00466939">
        <w:rPr>
          <w:rFonts w:ascii="Times New Roman" w:hAnsi="Times New Roman" w:cs="Times New Roman"/>
          <w:i/>
          <w:sz w:val="22"/>
          <w:szCs w:val="22"/>
        </w:rPr>
        <w:t>, P.I.   No.95/2</w:t>
      </w:r>
      <w:r w:rsidR="00B94205" w:rsidRPr="00466939">
        <w:rPr>
          <w:rFonts w:ascii="Times New Roman" w:hAnsi="Times New Roman" w:cs="Times New Roman"/>
          <w:i/>
          <w:sz w:val="22"/>
          <w:szCs w:val="22"/>
        </w:rPr>
        <w:t>015)</w:t>
      </w:r>
      <w:r w:rsidRPr="00466939">
        <w:rPr>
          <w:rFonts w:ascii="Times New Roman" w:hAnsi="Times New Roman" w:cs="Times New Roman"/>
          <w:i/>
          <w:sz w:val="22"/>
          <w:szCs w:val="22"/>
        </w:rPr>
        <w:t xml:space="preserve">.   </w:t>
      </w:r>
    </w:p>
    <w:p w14:paraId="633E68EE" w14:textId="77777777" w:rsidR="008E4366" w:rsidRPr="00466939" w:rsidRDefault="008E4366">
      <w:pPr>
        <w:pStyle w:val="NormalWeb"/>
        <w:spacing w:before="0" w:beforeAutospacing="0" w:after="0" w:afterAutospacing="0"/>
        <w:rPr>
          <w:rFonts w:ascii="Times New Roman" w:hAnsi="Times New Roman" w:cs="Times New Roman"/>
          <w:sz w:val="22"/>
          <w:szCs w:val="22"/>
        </w:rPr>
      </w:pPr>
    </w:p>
    <w:p w14:paraId="6C4C4D32" w14:textId="77777777" w:rsidR="00E5556A" w:rsidRDefault="008E4366"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466939">
        <w:rPr>
          <w:rFonts w:ascii="Times New Roman" w:hAnsi="Times New Roman" w:cs="Times New Roman"/>
          <w:sz w:val="22"/>
          <w:szCs w:val="22"/>
        </w:rPr>
        <w:t xml:space="preserve"> </w:t>
      </w:r>
      <w:r w:rsidR="0037768A" w:rsidRPr="00466939">
        <w:rPr>
          <w:rFonts w:ascii="Times New Roman" w:hAnsi="Times New Roman" w:cs="Times New Roman"/>
          <w:i/>
          <w:sz w:val="22"/>
          <w:szCs w:val="22"/>
        </w:rPr>
        <w:t>Decision of the Minister of Communications and Works for the approval of an Equivalent Arrangement (Gyro Compass) (Gazette No. 4860 , Supplement III(I),dated 27.03.2015 , P.I.   No.99</w:t>
      </w:r>
      <w:r w:rsidR="0041493B" w:rsidRPr="00466939">
        <w:rPr>
          <w:rFonts w:ascii="Times New Roman" w:hAnsi="Times New Roman" w:cs="Times New Roman"/>
          <w:i/>
          <w:sz w:val="22"/>
          <w:szCs w:val="22"/>
        </w:rPr>
        <w:t>/2015)</w:t>
      </w:r>
      <w:r w:rsidR="0037768A" w:rsidRPr="00466939">
        <w:rPr>
          <w:rFonts w:ascii="Times New Roman" w:hAnsi="Times New Roman" w:cs="Times New Roman"/>
          <w:i/>
          <w:sz w:val="22"/>
          <w:szCs w:val="22"/>
        </w:rPr>
        <w:t xml:space="preserve">. </w:t>
      </w:r>
    </w:p>
    <w:p w14:paraId="463A7618" w14:textId="77777777" w:rsidR="00E5556A" w:rsidRDefault="00E5556A" w:rsidP="00E5556A">
      <w:pPr>
        <w:pStyle w:val="ListParagraph"/>
        <w:rPr>
          <w:i/>
          <w:sz w:val="22"/>
          <w:szCs w:val="22"/>
        </w:rPr>
      </w:pPr>
    </w:p>
    <w:p w14:paraId="4BD1452B" w14:textId="77777777" w:rsidR="00E5556A" w:rsidRPr="001F6238" w:rsidRDefault="00E5556A"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1F6238">
        <w:rPr>
          <w:rFonts w:ascii="Times New Roman" w:hAnsi="Times New Roman" w:cs="Times New Roman"/>
          <w:i/>
          <w:sz w:val="22"/>
          <w:szCs w:val="22"/>
        </w:rPr>
        <w:t>Decision of the Shipping Deputy Minister to the President for the approval of an Equivalent Arrangement (</w:t>
      </w:r>
      <w:r w:rsidR="00095BE1" w:rsidRPr="001F6238">
        <w:rPr>
          <w:rFonts w:ascii="Times New Roman" w:hAnsi="Times New Roman" w:cs="Times New Roman"/>
          <w:i/>
          <w:sz w:val="22"/>
          <w:szCs w:val="22"/>
        </w:rPr>
        <w:t>Emergency fire pump /s</w:t>
      </w:r>
      <w:r w:rsidRPr="001F6238">
        <w:rPr>
          <w:rFonts w:ascii="Times New Roman" w:hAnsi="Times New Roman" w:cs="Times New Roman"/>
          <w:i/>
          <w:sz w:val="22"/>
          <w:szCs w:val="22"/>
        </w:rPr>
        <w:t>ea-chest</w:t>
      </w:r>
      <w:r w:rsidR="00095BE1" w:rsidRPr="001F6238">
        <w:rPr>
          <w:rFonts w:ascii="Times New Roman" w:hAnsi="Times New Roman" w:cs="Times New Roman"/>
          <w:i/>
          <w:sz w:val="22"/>
          <w:szCs w:val="22"/>
        </w:rPr>
        <w:t xml:space="preserve"> fitted in machinery space</w:t>
      </w:r>
      <w:r w:rsidRPr="001F6238">
        <w:rPr>
          <w:rFonts w:ascii="Times New Roman" w:hAnsi="Times New Roman" w:cs="Times New Roman"/>
          <w:i/>
          <w:sz w:val="22"/>
          <w:szCs w:val="22"/>
        </w:rPr>
        <w:t>) (Gazette No.5095, Sup</w:t>
      </w:r>
      <w:r w:rsidR="00D07D29" w:rsidRPr="001F6238">
        <w:rPr>
          <w:rFonts w:ascii="Times New Roman" w:hAnsi="Times New Roman" w:cs="Times New Roman"/>
          <w:i/>
          <w:sz w:val="22"/>
          <w:szCs w:val="22"/>
        </w:rPr>
        <w:t>plement III(I),dated 22.06.2018</w:t>
      </w:r>
      <w:r w:rsidRPr="001F6238">
        <w:rPr>
          <w:rFonts w:ascii="Times New Roman" w:hAnsi="Times New Roman" w:cs="Times New Roman"/>
          <w:i/>
          <w:sz w:val="22"/>
          <w:szCs w:val="22"/>
        </w:rPr>
        <w:t xml:space="preserve">, P.I. No.168/2018). </w:t>
      </w:r>
    </w:p>
    <w:p w14:paraId="36576348" w14:textId="77777777" w:rsidR="00D07D29" w:rsidRDefault="00D07D29" w:rsidP="00D07D29">
      <w:pPr>
        <w:pStyle w:val="NormalWeb"/>
        <w:spacing w:before="0" w:beforeAutospacing="0" w:after="0" w:afterAutospacing="0"/>
        <w:jc w:val="both"/>
        <w:rPr>
          <w:rFonts w:ascii="Times New Roman" w:hAnsi="Times New Roman" w:cs="Times New Roman"/>
          <w:i/>
          <w:sz w:val="22"/>
          <w:szCs w:val="22"/>
          <w:highlight w:val="cyan"/>
        </w:rPr>
      </w:pPr>
    </w:p>
    <w:p w14:paraId="518880C5" w14:textId="77777777" w:rsidR="00D07D29" w:rsidRDefault="00D07D29"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BE7A81">
        <w:rPr>
          <w:rFonts w:ascii="Times New Roman" w:hAnsi="Times New Roman" w:cs="Times New Roman"/>
          <w:i/>
          <w:sz w:val="22"/>
          <w:szCs w:val="22"/>
        </w:rPr>
        <w:t xml:space="preserve">Decision of the Shipping Deputy Minister to the President for the approval of an Equivalent Arrangement (Emergency fire pump /sea-chest fitted in machinery space) (Gazette No.5170, Supplement III(I),dated 12.07.2019, P.I. No.238/2019). </w:t>
      </w:r>
    </w:p>
    <w:p w14:paraId="7CC0E792" w14:textId="77777777" w:rsidR="004A39FC" w:rsidRDefault="004A39FC" w:rsidP="004A39FC">
      <w:pPr>
        <w:pStyle w:val="ListParagraph"/>
        <w:rPr>
          <w:i/>
          <w:sz w:val="22"/>
          <w:szCs w:val="22"/>
        </w:rPr>
      </w:pPr>
    </w:p>
    <w:p w14:paraId="0F80BC5C" w14:textId="77777777" w:rsidR="004A39FC" w:rsidRPr="006104D3" w:rsidRDefault="004A39FC" w:rsidP="009F5F69">
      <w:pPr>
        <w:pStyle w:val="NormalWeb"/>
        <w:numPr>
          <w:ilvl w:val="0"/>
          <w:numId w:val="5"/>
        </w:numPr>
        <w:spacing w:before="0" w:beforeAutospacing="0" w:after="0" w:afterAutospacing="0"/>
        <w:jc w:val="both"/>
        <w:rPr>
          <w:rFonts w:ascii="Times New Roman" w:hAnsi="Times New Roman" w:cs="Times New Roman"/>
          <w:i/>
          <w:sz w:val="22"/>
          <w:szCs w:val="22"/>
        </w:rPr>
      </w:pPr>
      <w:r w:rsidRPr="006104D3">
        <w:rPr>
          <w:rFonts w:ascii="Times New Roman" w:hAnsi="Times New Roman" w:cs="Times New Roman"/>
          <w:i/>
          <w:sz w:val="22"/>
          <w:szCs w:val="22"/>
        </w:rPr>
        <w:t xml:space="preserve">Decision of the Shipping Deputy Minister to the President for the approval of an Equivalent Arrangement (Inflatable </w:t>
      </w:r>
      <w:proofErr w:type="spellStart"/>
      <w:r w:rsidRPr="006104D3">
        <w:rPr>
          <w:rFonts w:ascii="Times New Roman" w:hAnsi="Times New Roman" w:cs="Times New Roman"/>
          <w:i/>
          <w:sz w:val="22"/>
          <w:szCs w:val="22"/>
        </w:rPr>
        <w:t>liferafts</w:t>
      </w:r>
      <w:proofErr w:type="spellEnd"/>
      <w:r w:rsidRPr="006104D3">
        <w:rPr>
          <w:rFonts w:ascii="Times New Roman" w:hAnsi="Times New Roman" w:cs="Times New Roman"/>
          <w:i/>
          <w:sz w:val="22"/>
          <w:szCs w:val="22"/>
        </w:rPr>
        <w:t xml:space="preserve"> subject to extended service intervals) (Gazette No.5632, Supplement III(I),dated 26.11.2021, P.I. No.479/2021). </w:t>
      </w:r>
    </w:p>
    <w:p w14:paraId="58C6D3B0" w14:textId="77777777" w:rsidR="004A39FC" w:rsidRPr="00BE7A81" w:rsidRDefault="004A39FC" w:rsidP="004A39FC">
      <w:pPr>
        <w:pStyle w:val="NormalWeb"/>
        <w:spacing w:before="0" w:beforeAutospacing="0" w:after="0" w:afterAutospacing="0"/>
        <w:ind w:left="1620"/>
        <w:jc w:val="both"/>
        <w:rPr>
          <w:rFonts w:ascii="Times New Roman" w:hAnsi="Times New Roman" w:cs="Times New Roman"/>
          <w:i/>
          <w:sz w:val="22"/>
          <w:szCs w:val="22"/>
        </w:rPr>
      </w:pPr>
    </w:p>
    <w:p w14:paraId="5EB3DE9A" w14:textId="77777777" w:rsidR="00D07D29" w:rsidRPr="00B52EF5" w:rsidRDefault="00D07D29" w:rsidP="00D07D29">
      <w:pPr>
        <w:pStyle w:val="NormalWeb"/>
        <w:spacing w:before="0" w:beforeAutospacing="0" w:after="0" w:afterAutospacing="0"/>
        <w:jc w:val="both"/>
        <w:rPr>
          <w:rFonts w:ascii="Times New Roman" w:hAnsi="Times New Roman" w:cs="Times New Roman"/>
          <w:i/>
          <w:sz w:val="22"/>
          <w:szCs w:val="22"/>
          <w:highlight w:val="cyan"/>
        </w:rPr>
      </w:pPr>
    </w:p>
    <w:p w14:paraId="356FA7B7" w14:textId="77777777" w:rsidR="008E4366" w:rsidRPr="00860B46" w:rsidRDefault="008E4366">
      <w:pPr>
        <w:pStyle w:val="NormalWeb"/>
        <w:spacing w:before="0" w:beforeAutospacing="0" w:after="0" w:afterAutospacing="0"/>
        <w:rPr>
          <w:rFonts w:ascii="Times New Roman" w:hAnsi="Times New Roman" w:cs="Times New Roman"/>
          <w:sz w:val="22"/>
          <w:szCs w:val="22"/>
        </w:rPr>
      </w:pPr>
    </w:p>
    <w:p w14:paraId="1781F54B" w14:textId="77777777" w:rsidR="00D13924" w:rsidRPr="00860B46" w:rsidRDefault="00E226B8" w:rsidP="00A05AD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6</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on Tonnage Measurement of Ships, 1969 (Ratification) and for Matters Connected Therewith Law of 1986 (Law 11/86). (Gazette No. 2116, Supplement I, dated 14.2.86). </w:t>
      </w:r>
    </w:p>
    <w:p w14:paraId="6FAC019B" w14:textId="77777777" w:rsidR="00D13924" w:rsidRPr="00860B46" w:rsidRDefault="00D13924" w:rsidP="00A05AD2">
      <w:pPr>
        <w:pStyle w:val="NormalWeb"/>
        <w:ind w:left="720" w:right="720"/>
        <w:jc w:val="both"/>
        <w:rPr>
          <w:rFonts w:ascii="Times New Roman" w:hAnsi="Times New Roman" w:cs="Times New Roman"/>
          <w:i/>
          <w:sz w:val="22"/>
          <w:szCs w:val="22"/>
        </w:rPr>
      </w:pPr>
      <w:r w:rsidRPr="00860B46">
        <w:rPr>
          <w:rFonts w:ascii="Times New Roman" w:hAnsi="Times New Roman" w:cs="Times New Roman"/>
          <w:i/>
          <w:sz w:val="22"/>
          <w:szCs w:val="22"/>
        </w:rPr>
        <w:lastRenderedPageBreak/>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The Tonnage Measurement of Ships Regulations, 1987. (Gazette No. 2241, Supplement III(I), dated 10.7.87, P.I. No. 213/87).</w:t>
      </w:r>
    </w:p>
    <w:p w14:paraId="34C67C76" w14:textId="77777777" w:rsidR="00202B48" w:rsidRPr="00860B46" w:rsidRDefault="00202B48" w:rsidP="00A05AD2">
      <w:pPr>
        <w:pStyle w:val="NormalWeb"/>
        <w:spacing w:before="0" w:beforeAutospacing="0" w:after="0" w:afterAutospacing="0"/>
        <w:jc w:val="both"/>
        <w:rPr>
          <w:rFonts w:ascii="Times New Roman" w:hAnsi="Times New Roman" w:cs="Times New Roman"/>
          <w:b/>
          <w:bCs/>
          <w:sz w:val="22"/>
          <w:szCs w:val="22"/>
        </w:rPr>
      </w:pPr>
    </w:p>
    <w:p w14:paraId="3DA19D19" w14:textId="77777777" w:rsidR="00D13924" w:rsidRPr="00860B46" w:rsidRDefault="00E226B8" w:rsidP="00A05AD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7</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for the Unification of Certain Rules Concerning the Immunity of State Ships, 1926 and the Additional Protocol Thereof 1934 (Ratification) Law of 1988 (Law 73/88). (Gazette No. 2330, Supplement I, dated 3.6.88).</w:t>
      </w:r>
    </w:p>
    <w:p w14:paraId="7C14A6F0"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F5543BE" w14:textId="77777777" w:rsidR="0093620F" w:rsidRPr="00860B46" w:rsidRDefault="0093620F" w:rsidP="00A05AD2">
      <w:pPr>
        <w:pStyle w:val="NormalWeb"/>
        <w:spacing w:before="0" w:beforeAutospacing="0" w:after="0" w:afterAutospacing="0"/>
        <w:jc w:val="both"/>
        <w:rPr>
          <w:rFonts w:ascii="Times New Roman" w:hAnsi="Times New Roman" w:cs="Times New Roman"/>
          <w:b/>
          <w:bCs/>
          <w:sz w:val="22"/>
          <w:szCs w:val="22"/>
        </w:rPr>
      </w:pPr>
    </w:p>
    <w:p w14:paraId="4514A1EC" w14:textId="77777777" w:rsidR="00D13924" w:rsidRPr="00860B46" w:rsidRDefault="00E226B8" w:rsidP="00A05AD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8</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for the Prevention of  </w:t>
      </w:r>
      <w:r w:rsidR="00E82A62" w:rsidRPr="00860B46">
        <w:rPr>
          <w:rFonts w:ascii="Times New Roman" w:hAnsi="Times New Roman" w:cs="Times New Roman"/>
          <w:sz w:val="22"/>
          <w:szCs w:val="22"/>
        </w:rPr>
        <w:t xml:space="preserve"> </w:t>
      </w:r>
      <w:r w:rsidR="00D13924" w:rsidRPr="00860B46">
        <w:rPr>
          <w:rFonts w:ascii="Times New Roman" w:hAnsi="Times New Roman" w:cs="Times New Roman"/>
          <w:sz w:val="22"/>
          <w:szCs w:val="22"/>
        </w:rPr>
        <w:t>Pollution of the Sea from Ships of 1973, its Protocol of 1978 and the Resolutions MEPC 14(20) of 1984, MEPC 16(22) and MEPC 21(22) of 1985 (Ratification) and for Matters Connected Therewith Law of 1989 (Law 57/89). (Gazette No. 2406, Supplement I, dated 22.4.89).</w:t>
      </w:r>
    </w:p>
    <w:p w14:paraId="4394A2AA" w14:textId="77777777" w:rsidR="00D13924" w:rsidRPr="00860B46" w:rsidRDefault="00D13924" w:rsidP="004346BE">
      <w:pPr>
        <w:pStyle w:val="NormalWeb"/>
        <w:tabs>
          <w:tab w:val="left" w:pos="7920"/>
        </w:tabs>
        <w:ind w:left="720" w:right="26"/>
        <w:jc w:val="both"/>
        <w:rPr>
          <w:rFonts w:ascii="Times New Roman" w:hAnsi="Times New Roman" w:cs="Times New Roman"/>
          <w:sz w:val="22"/>
          <w:szCs w:val="22"/>
        </w:rPr>
      </w:pPr>
      <w:r w:rsidRPr="00860B46">
        <w:rPr>
          <w:rFonts w:ascii="Times New Roman" w:hAnsi="Times New Roman" w:cs="Times New Roman"/>
          <w:sz w:val="22"/>
          <w:szCs w:val="22"/>
        </w:rPr>
        <w:t xml:space="preserve">(a) The International Convention for the Prevention of  </w:t>
      </w:r>
      <w:r w:rsidR="00E82A62" w:rsidRPr="00860B46">
        <w:rPr>
          <w:rFonts w:ascii="Times New Roman" w:hAnsi="Times New Roman" w:cs="Times New Roman"/>
          <w:sz w:val="22"/>
          <w:szCs w:val="22"/>
        </w:rPr>
        <w:t xml:space="preserve"> </w:t>
      </w:r>
      <w:r w:rsidRPr="00860B46">
        <w:rPr>
          <w:rFonts w:ascii="Times New Roman" w:hAnsi="Times New Roman" w:cs="Times New Roman"/>
          <w:sz w:val="22"/>
          <w:szCs w:val="22"/>
        </w:rPr>
        <w:t>Pollution of the Sea from Ships of 1973, its Protocol of 1978 and the Resolutions MEPC 14(20) of 1984, MEPC 16(22) and MEPC 21(22) of 1985 (Ratification) and for Matters Connected Therewith (Amendment) Law of 1995 (Law 11(III)/95). (Gazette No. 2978, Supplement I(III), dated 2.6.95).</w:t>
      </w:r>
    </w:p>
    <w:p w14:paraId="38313BFC" w14:textId="77777777" w:rsidR="00D13924" w:rsidRPr="00860B46" w:rsidRDefault="00D13924" w:rsidP="004346BE">
      <w:pPr>
        <w:pStyle w:val="NormalWeb"/>
        <w:ind w:left="900" w:right="26" w:hanging="900"/>
        <w:jc w:val="both"/>
        <w:rPr>
          <w:rFonts w:ascii="Times New Roman" w:hAnsi="Times New Roman" w:cs="Times New Roman"/>
          <w:sz w:val="22"/>
          <w:szCs w:val="22"/>
        </w:rPr>
      </w:pPr>
      <w:r w:rsidRPr="00860B46">
        <w:rPr>
          <w:rFonts w:ascii="Times New Roman" w:hAnsi="Times New Roman" w:cs="Times New Roman"/>
          <w:sz w:val="22"/>
          <w:szCs w:val="22"/>
        </w:rPr>
        <w:t xml:space="preserve">           (b) The International Convention for the Prevention of  Pollution of the Sea from Ships of 1973, its Protocol of 1978,  as Amended by the Resolutions of 1987-1995 (Ratification) and for Matters Connected Therewith (Amendment) Law of 2001 (Law 11 (III)/ 2001). (Gazette No. 3489, Supplement I(III), dated 12.4.2001).</w:t>
      </w:r>
    </w:p>
    <w:p w14:paraId="53D6FF6C" w14:textId="77777777" w:rsidR="00D07D29" w:rsidRDefault="00D13924" w:rsidP="00D263FA">
      <w:pPr>
        <w:pStyle w:val="NormalWeb"/>
        <w:spacing w:before="0" w:beforeAutospacing="0" w:after="0" w:afterAutospacing="0"/>
        <w:ind w:left="720" w:hanging="180"/>
        <w:jc w:val="both"/>
        <w:rPr>
          <w:rFonts w:ascii="Times New Roman" w:hAnsi="Times New Roman" w:cs="Times New Roman"/>
          <w:sz w:val="22"/>
          <w:szCs w:val="22"/>
        </w:rPr>
      </w:pPr>
      <w:r w:rsidRPr="00860B46">
        <w:rPr>
          <w:rFonts w:ascii="Times New Roman" w:hAnsi="Times New Roman" w:cs="Times New Roman"/>
          <w:sz w:val="22"/>
          <w:szCs w:val="22"/>
        </w:rPr>
        <w:t xml:space="preserve"> </w:t>
      </w:r>
      <w:r w:rsidR="00D263FA" w:rsidRPr="00860B46">
        <w:rPr>
          <w:rFonts w:ascii="Times New Roman" w:hAnsi="Times New Roman" w:cs="Times New Roman"/>
          <w:sz w:val="22"/>
          <w:szCs w:val="22"/>
        </w:rPr>
        <w:t xml:space="preserve"> </w:t>
      </w:r>
    </w:p>
    <w:p w14:paraId="7A11BA02" w14:textId="77777777" w:rsidR="00D07D29" w:rsidRDefault="00D07D29" w:rsidP="00D263FA">
      <w:pPr>
        <w:pStyle w:val="NormalWeb"/>
        <w:spacing w:before="0" w:beforeAutospacing="0" w:after="0" w:afterAutospacing="0"/>
        <w:ind w:left="720" w:hanging="180"/>
        <w:jc w:val="both"/>
        <w:rPr>
          <w:rFonts w:ascii="Times New Roman" w:hAnsi="Times New Roman" w:cs="Times New Roman"/>
          <w:sz w:val="22"/>
          <w:szCs w:val="22"/>
        </w:rPr>
      </w:pPr>
    </w:p>
    <w:p w14:paraId="1519CE86" w14:textId="77777777" w:rsidR="00D13924" w:rsidRPr="00860B46" w:rsidRDefault="00D07D29" w:rsidP="00D263FA">
      <w:pPr>
        <w:pStyle w:val="NormalWeb"/>
        <w:spacing w:before="0" w:beforeAutospacing="0" w:after="0" w:afterAutospacing="0"/>
        <w:ind w:left="720" w:hanging="180"/>
        <w:jc w:val="both"/>
        <w:rPr>
          <w:rFonts w:ascii="Times New Roman" w:hAnsi="Times New Roman" w:cs="Times New Roman"/>
          <w:b/>
          <w:i/>
          <w:iCs/>
          <w:sz w:val="22"/>
          <w:szCs w:val="22"/>
          <w:lang w:val="en-US"/>
        </w:rPr>
      </w:pPr>
      <w:r>
        <w:rPr>
          <w:rFonts w:ascii="Times New Roman" w:hAnsi="Times New Roman" w:cs="Times New Roman"/>
          <w:sz w:val="22"/>
          <w:szCs w:val="22"/>
        </w:rPr>
        <w:t xml:space="preserve">   </w:t>
      </w:r>
      <w:r w:rsidR="00D13924" w:rsidRPr="00860B46">
        <w:rPr>
          <w:rFonts w:ascii="Times New Roman" w:hAnsi="Times New Roman" w:cs="Times New Roman"/>
          <w:sz w:val="22"/>
          <w:szCs w:val="22"/>
        </w:rPr>
        <w:t xml:space="preserve">(c) The International Convention for the Prevention of </w:t>
      </w:r>
      <w:r w:rsidR="00E82A62" w:rsidRPr="00860B46">
        <w:rPr>
          <w:rFonts w:ascii="Times New Roman" w:hAnsi="Times New Roman" w:cs="Times New Roman"/>
          <w:sz w:val="22"/>
          <w:szCs w:val="22"/>
        </w:rPr>
        <w:t xml:space="preserve">  </w:t>
      </w:r>
      <w:r w:rsidR="00D13924" w:rsidRPr="00860B46">
        <w:rPr>
          <w:rFonts w:ascii="Times New Roman" w:hAnsi="Times New Roman" w:cs="Times New Roman"/>
          <w:sz w:val="22"/>
          <w:szCs w:val="22"/>
        </w:rPr>
        <w:t>Pollution of the Sea from Ships (Ratification) and for Matters Connected Therewith (Amendment) Law of 2003 (Law 38 (III)/ 2003). (Gazette No. 3758, Supplement I(III), dated 3.10.2003).</w:t>
      </w:r>
      <w:r w:rsidR="00D13924" w:rsidRPr="00860B46">
        <w:rPr>
          <w:rFonts w:ascii="Times New Roman" w:hAnsi="Times New Roman" w:cs="Times New Roman"/>
          <w:i/>
          <w:iCs/>
          <w:color w:val="0000FF"/>
          <w:sz w:val="22"/>
          <w:szCs w:val="22"/>
          <w:lang w:val="en-US"/>
        </w:rPr>
        <w:t xml:space="preserve"> </w:t>
      </w:r>
      <w:r w:rsidR="00D13924" w:rsidRPr="00860B46">
        <w:rPr>
          <w:rFonts w:ascii="Times New Roman" w:hAnsi="Times New Roman" w:cs="Times New Roman"/>
          <w:b/>
          <w:i/>
          <w:iCs/>
          <w:color w:val="0000FF"/>
          <w:sz w:val="22"/>
          <w:szCs w:val="22"/>
          <w:lang w:val="en-US"/>
        </w:rPr>
        <w:t>(H)</w:t>
      </w:r>
    </w:p>
    <w:p w14:paraId="1A149E75" w14:textId="77777777" w:rsidR="00C00710" w:rsidRPr="00860B46" w:rsidRDefault="00C00710" w:rsidP="00C00710">
      <w:pPr>
        <w:pStyle w:val="NormalWeb"/>
        <w:spacing w:before="0" w:beforeAutospacing="0" w:after="0" w:afterAutospacing="0"/>
        <w:ind w:left="540"/>
        <w:rPr>
          <w:rFonts w:ascii="Times New Roman" w:hAnsi="Times New Roman" w:cs="Times New Roman"/>
          <w:sz w:val="22"/>
          <w:szCs w:val="22"/>
        </w:rPr>
      </w:pPr>
    </w:p>
    <w:p w14:paraId="240FB5B0" w14:textId="77777777" w:rsidR="00C00710" w:rsidRPr="00860B46" w:rsidRDefault="00C00710" w:rsidP="00D263FA">
      <w:pPr>
        <w:pStyle w:val="NormalWeb"/>
        <w:spacing w:before="0" w:beforeAutospacing="0" w:after="0" w:afterAutospacing="0"/>
        <w:ind w:left="720"/>
        <w:jc w:val="both"/>
        <w:rPr>
          <w:rFonts w:ascii="Times New Roman" w:hAnsi="Times New Roman" w:cs="Times New Roman"/>
          <w:b/>
          <w:i/>
          <w:iCs/>
          <w:sz w:val="22"/>
          <w:szCs w:val="22"/>
          <w:lang w:val="en-US"/>
        </w:rPr>
      </w:pPr>
      <w:r w:rsidRPr="00860B46">
        <w:rPr>
          <w:rFonts w:ascii="Times New Roman" w:hAnsi="Times New Roman" w:cs="Times New Roman"/>
          <w:sz w:val="22"/>
          <w:szCs w:val="22"/>
        </w:rPr>
        <w:t xml:space="preserve">(d) The International Convention for the Prevention of </w:t>
      </w:r>
      <w:r w:rsidR="00E82A62" w:rsidRPr="00860B46">
        <w:rPr>
          <w:rFonts w:ascii="Times New Roman" w:hAnsi="Times New Roman" w:cs="Times New Roman"/>
          <w:sz w:val="22"/>
          <w:szCs w:val="22"/>
        </w:rPr>
        <w:t xml:space="preserve">  </w:t>
      </w:r>
      <w:r w:rsidRPr="00860B46">
        <w:rPr>
          <w:rFonts w:ascii="Times New Roman" w:hAnsi="Times New Roman" w:cs="Times New Roman"/>
          <w:sz w:val="22"/>
          <w:szCs w:val="22"/>
        </w:rPr>
        <w:t>Pollution of the Sea from Ships (Ratification) and for Matters Connected Therewith (Amendment) Law of 2004 (Law 46 (III)/ 2004). (Gazette No. 38</w:t>
      </w:r>
      <w:r w:rsidR="0093620F" w:rsidRPr="00860B46">
        <w:rPr>
          <w:rFonts w:ascii="Times New Roman" w:hAnsi="Times New Roman" w:cs="Times New Roman"/>
          <w:sz w:val="22"/>
          <w:szCs w:val="22"/>
        </w:rPr>
        <w:t>84</w:t>
      </w:r>
      <w:r w:rsidRPr="00860B46">
        <w:rPr>
          <w:rFonts w:ascii="Times New Roman" w:hAnsi="Times New Roman" w:cs="Times New Roman"/>
          <w:sz w:val="22"/>
          <w:szCs w:val="22"/>
        </w:rPr>
        <w:t xml:space="preserve">, Supplement I(III), dated </w:t>
      </w:r>
      <w:r w:rsidR="0093620F" w:rsidRPr="00860B46">
        <w:rPr>
          <w:rFonts w:ascii="Times New Roman" w:hAnsi="Times New Roman" w:cs="Times New Roman"/>
          <w:sz w:val="22"/>
          <w:szCs w:val="22"/>
        </w:rPr>
        <w:t>16</w:t>
      </w:r>
      <w:r w:rsidRPr="00860B46">
        <w:rPr>
          <w:rFonts w:ascii="Times New Roman" w:hAnsi="Times New Roman" w:cs="Times New Roman"/>
          <w:sz w:val="22"/>
          <w:szCs w:val="22"/>
        </w:rPr>
        <w:t>.0</w:t>
      </w:r>
      <w:r w:rsidR="0093620F" w:rsidRPr="00860B46">
        <w:rPr>
          <w:rFonts w:ascii="Times New Roman" w:hAnsi="Times New Roman" w:cs="Times New Roman"/>
          <w:sz w:val="22"/>
          <w:szCs w:val="22"/>
        </w:rPr>
        <w:t>7</w:t>
      </w:r>
      <w:r w:rsidRPr="00860B46">
        <w:rPr>
          <w:rFonts w:ascii="Times New Roman" w:hAnsi="Times New Roman" w:cs="Times New Roman"/>
          <w:sz w:val="22"/>
          <w:szCs w:val="22"/>
        </w:rPr>
        <w:t>.200</w:t>
      </w:r>
      <w:r w:rsidR="0093620F" w:rsidRPr="00860B46">
        <w:rPr>
          <w:rFonts w:ascii="Times New Roman" w:hAnsi="Times New Roman" w:cs="Times New Roman"/>
          <w:sz w:val="22"/>
          <w:szCs w:val="22"/>
        </w:rPr>
        <w:t>4</w:t>
      </w:r>
      <w:r w:rsidRPr="00860B46">
        <w:rPr>
          <w:rFonts w:ascii="Times New Roman" w:hAnsi="Times New Roman" w:cs="Times New Roman"/>
          <w:sz w:val="22"/>
          <w:szCs w:val="22"/>
        </w:rPr>
        <w:t>).</w:t>
      </w:r>
      <w:r w:rsidRPr="00860B46">
        <w:rPr>
          <w:rFonts w:ascii="Times New Roman" w:hAnsi="Times New Roman" w:cs="Times New Roman"/>
          <w:i/>
          <w:iCs/>
          <w:color w:val="0000FF"/>
          <w:sz w:val="22"/>
          <w:szCs w:val="22"/>
          <w:lang w:val="en-US"/>
        </w:rPr>
        <w:t xml:space="preserve"> </w:t>
      </w:r>
      <w:r w:rsidRPr="00860B46">
        <w:rPr>
          <w:rFonts w:ascii="Times New Roman" w:hAnsi="Times New Roman" w:cs="Times New Roman"/>
          <w:b/>
          <w:i/>
          <w:iCs/>
          <w:color w:val="0000FF"/>
          <w:sz w:val="22"/>
          <w:szCs w:val="22"/>
          <w:lang w:val="en-US"/>
        </w:rPr>
        <w:t>(H)</w:t>
      </w:r>
    </w:p>
    <w:p w14:paraId="09B9E9D9" w14:textId="77777777" w:rsidR="005913EC" w:rsidRPr="00860B46" w:rsidRDefault="005913EC" w:rsidP="005913EC">
      <w:pPr>
        <w:pStyle w:val="NormalWeb"/>
        <w:spacing w:before="0" w:beforeAutospacing="0" w:after="0" w:afterAutospacing="0"/>
        <w:ind w:left="540"/>
        <w:jc w:val="both"/>
        <w:rPr>
          <w:rFonts w:ascii="Times New Roman" w:hAnsi="Times New Roman" w:cs="Times New Roman"/>
          <w:sz w:val="22"/>
          <w:szCs w:val="22"/>
        </w:rPr>
      </w:pPr>
    </w:p>
    <w:p w14:paraId="3C4CD331" w14:textId="77777777" w:rsidR="00860B46" w:rsidRPr="00D07D29" w:rsidRDefault="00D263FA" w:rsidP="00D07D29">
      <w:pPr>
        <w:pStyle w:val="NormalWeb"/>
        <w:spacing w:before="0" w:beforeAutospacing="0" w:after="0" w:afterAutospacing="0"/>
        <w:ind w:left="720"/>
        <w:jc w:val="both"/>
        <w:rPr>
          <w:rFonts w:ascii="Times New Roman" w:hAnsi="Times New Roman" w:cs="Times New Roman"/>
          <w:b/>
          <w:i/>
          <w:iCs/>
          <w:sz w:val="22"/>
          <w:szCs w:val="22"/>
          <w:lang w:val="en-US"/>
        </w:rPr>
      </w:pPr>
      <w:r w:rsidRPr="00860B46">
        <w:rPr>
          <w:rFonts w:ascii="Times New Roman" w:hAnsi="Times New Roman" w:cs="Times New Roman"/>
          <w:sz w:val="22"/>
          <w:szCs w:val="22"/>
        </w:rPr>
        <w:t xml:space="preserve"> </w:t>
      </w:r>
      <w:r w:rsidR="005913EC" w:rsidRPr="00860B46">
        <w:rPr>
          <w:rFonts w:ascii="Times New Roman" w:hAnsi="Times New Roman" w:cs="Times New Roman"/>
          <w:sz w:val="22"/>
          <w:szCs w:val="22"/>
        </w:rPr>
        <w:t>(</w:t>
      </w:r>
      <w:r w:rsidR="004E4A40" w:rsidRPr="00860B46">
        <w:rPr>
          <w:rFonts w:ascii="Times New Roman" w:hAnsi="Times New Roman" w:cs="Times New Roman"/>
          <w:sz w:val="22"/>
          <w:szCs w:val="22"/>
        </w:rPr>
        <w:t>e</w:t>
      </w:r>
      <w:r w:rsidR="005913EC" w:rsidRPr="00860B46">
        <w:rPr>
          <w:rFonts w:ascii="Times New Roman" w:hAnsi="Times New Roman" w:cs="Times New Roman"/>
          <w:sz w:val="22"/>
          <w:szCs w:val="22"/>
        </w:rPr>
        <w:t xml:space="preserve">) The International Convention for the Prevention of </w:t>
      </w:r>
      <w:r w:rsidR="00E82A62" w:rsidRPr="00860B46">
        <w:rPr>
          <w:rFonts w:ascii="Times New Roman" w:hAnsi="Times New Roman" w:cs="Times New Roman"/>
          <w:sz w:val="22"/>
          <w:szCs w:val="22"/>
        </w:rPr>
        <w:t xml:space="preserve">  </w:t>
      </w:r>
      <w:r w:rsidR="005913EC" w:rsidRPr="00860B46">
        <w:rPr>
          <w:rFonts w:ascii="Times New Roman" w:hAnsi="Times New Roman" w:cs="Times New Roman"/>
          <w:sz w:val="22"/>
          <w:szCs w:val="22"/>
        </w:rPr>
        <w:t>Pollution of the Sea from Ships (Ratification) and for Matters Connected Therewith (Amendment) Law of 2005 (Law 36 (III)/ 2005). (Gazette No. 4049, Supplement I(III), dated 11.11.2005).</w:t>
      </w:r>
      <w:r w:rsidR="005913EC" w:rsidRPr="00860B46">
        <w:rPr>
          <w:rFonts w:ascii="Times New Roman" w:hAnsi="Times New Roman" w:cs="Times New Roman"/>
          <w:i/>
          <w:iCs/>
          <w:color w:val="0000FF"/>
          <w:sz w:val="22"/>
          <w:szCs w:val="22"/>
          <w:lang w:val="en-US"/>
        </w:rPr>
        <w:t xml:space="preserve"> </w:t>
      </w:r>
      <w:r w:rsidR="005913EC" w:rsidRPr="00860B46">
        <w:rPr>
          <w:rFonts w:ascii="Times New Roman" w:hAnsi="Times New Roman" w:cs="Times New Roman"/>
          <w:b/>
          <w:i/>
          <w:iCs/>
          <w:color w:val="0000FF"/>
          <w:sz w:val="22"/>
          <w:szCs w:val="22"/>
          <w:lang w:val="en-US"/>
        </w:rPr>
        <w:t>(H)</w:t>
      </w:r>
    </w:p>
    <w:p w14:paraId="6A4EE2D4" w14:textId="77777777" w:rsidR="002F7FDE" w:rsidRPr="00860B46" w:rsidRDefault="00D13924" w:rsidP="0054676D">
      <w:pPr>
        <w:pStyle w:val="NormalWeb"/>
        <w:ind w:left="1440" w:right="1440"/>
        <w:jc w:val="both"/>
        <w:rPr>
          <w:rFonts w:ascii="Times New Roman" w:hAnsi="Times New Roman" w:cs="Times New Roman"/>
          <w:i/>
          <w:sz w:val="22"/>
          <w:szCs w:val="22"/>
        </w:rPr>
      </w:pPr>
      <w:r w:rsidRPr="00860B46">
        <w:rPr>
          <w:rFonts w:ascii="Times New Roman" w:hAnsi="Times New Roman" w:cs="Times New Roman"/>
          <w:i/>
          <w:sz w:val="22"/>
          <w:szCs w:val="22"/>
        </w:rPr>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The Submarine Pipe-Lines for the Transfer of Oil and Other Hydrocarbon Products Regulations, 1995. (Gazette No. 2978, Supplement III(I), dated 2.6.95, P.I. No. 151/95).</w:t>
      </w:r>
    </w:p>
    <w:p w14:paraId="6F60CBA9" w14:textId="77777777" w:rsidR="005913EC" w:rsidRPr="00860B46" w:rsidRDefault="005913EC" w:rsidP="0093620F">
      <w:pPr>
        <w:pStyle w:val="NormalWeb"/>
        <w:spacing w:before="0" w:beforeAutospacing="0" w:after="0" w:afterAutospacing="0"/>
        <w:ind w:left="1260"/>
        <w:jc w:val="both"/>
        <w:rPr>
          <w:rFonts w:ascii="Times New Roman" w:hAnsi="Times New Roman" w:cs="Times New Roman"/>
          <w:bCs/>
          <w:sz w:val="22"/>
          <w:szCs w:val="22"/>
        </w:rPr>
      </w:pPr>
    </w:p>
    <w:p w14:paraId="6F71FAC4" w14:textId="77777777" w:rsidR="00D13924" w:rsidRPr="00B42DB1" w:rsidRDefault="00874488" w:rsidP="00B64E3B">
      <w:pPr>
        <w:pStyle w:val="NormalWeb"/>
        <w:spacing w:before="0" w:beforeAutospacing="0" w:after="0" w:afterAutospacing="0"/>
        <w:ind w:left="1260"/>
        <w:jc w:val="both"/>
        <w:rPr>
          <w:rFonts w:ascii="Times New Roman" w:hAnsi="Times New Roman" w:cs="Times New Roman"/>
          <w:i/>
          <w:sz w:val="22"/>
          <w:szCs w:val="22"/>
          <w:lang w:val="en-US"/>
        </w:rPr>
      </w:pPr>
      <w:r w:rsidRPr="00860B46">
        <w:rPr>
          <w:rFonts w:ascii="Times New Roman" w:hAnsi="Times New Roman" w:cs="Times New Roman"/>
          <w:bCs/>
          <w:sz w:val="22"/>
          <w:szCs w:val="22"/>
        </w:rPr>
        <w:lastRenderedPageBreak/>
        <w:t xml:space="preserve">  </w:t>
      </w:r>
      <w:r w:rsidR="00D13924" w:rsidRPr="00B42DB1">
        <w:rPr>
          <w:rFonts w:ascii="Times New Roman" w:hAnsi="Times New Roman" w:cs="Times New Roman"/>
          <w:bCs/>
          <w:i/>
          <w:sz w:val="22"/>
          <w:szCs w:val="22"/>
        </w:rPr>
        <w:t>(i</w:t>
      </w:r>
      <w:r w:rsidR="009801C1" w:rsidRPr="00B42DB1">
        <w:rPr>
          <w:rFonts w:ascii="Times New Roman" w:hAnsi="Times New Roman" w:cs="Times New Roman"/>
          <w:bCs/>
          <w:i/>
          <w:sz w:val="22"/>
          <w:szCs w:val="22"/>
        </w:rPr>
        <w:t>i</w:t>
      </w:r>
      <w:r w:rsidR="00D13924" w:rsidRPr="00B42DB1">
        <w:rPr>
          <w:rFonts w:ascii="Times New Roman" w:hAnsi="Times New Roman" w:cs="Times New Roman"/>
          <w:bCs/>
          <w:i/>
          <w:sz w:val="22"/>
          <w:szCs w:val="22"/>
        </w:rPr>
        <w:t>)  The</w:t>
      </w:r>
      <w:r w:rsidR="00D13924" w:rsidRPr="00B42DB1">
        <w:rPr>
          <w:rFonts w:ascii="Times New Roman" w:hAnsi="Times New Roman" w:cs="Times New Roman"/>
          <w:b/>
          <w:bCs/>
          <w:i/>
          <w:sz w:val="22"/>
          <w:szCs w:val="22"/>
        </w:rPr>
        <w:t xml:space="preserve"> </w:t>
      </w:r>
      <w:r w:rsidR="00D13924" w:rsidRPr="00B42DB1">
        <w:rPr>
          <w:rFonts w:ascii="Times New Roman" w:hAnsi="Times New Roman" w:cs="Times New Roman"/>
          <w:i/>
          <w:spacing w:val="-3"/>
          <w:sz w:val="22"/>
          <w:szCs w:val="22"/>
          <w:lang w:val="en-US"/>
        </w:rPr>
        <w:t xml:space="preserve">Port Reception Facilities for Waste </w:t>
      </w:r>
      <w:r w:rsidR="00B64E3B" w:rsidRPr="00B42DB1">
        <w:rPr>
          <w:rFonts w:ascii="Times New Roman" w:hAnsi="Times New Roman" w:cs="Times New Roman"/>
          <w:i/>
          <w:spacing w:val="-3"/>
          <w:sz w:val="22"/>
          <w:szCs w:val="22"/>
          <w:lang w:val="en-US"/>
        </w:rPr>
        <w:t xml:space="preserve">from Ships </w:t>
      </w:r>
      <w:r w:rsidR="00D13924" w:rsidRPr="00B42DB1">
        <w:rPr>
          <w:rFonts w:ascii="Times New Roman" w:hAnsi="Times New Roman" w:cs="Times New Roman"/>
          <w:i/>
          <w:spacing w:val="-3"/>
          <w:sz w:val="22"/>
          <w:szCs w:val="22"/>
          <w:lang w:val="en-US"/>
        </w:rPr>
        <w:t>and Cargo  Residues Regulations</w:t>
      </w:r>
      <w:r w:rsidR="006C79E2" w:rsidRPr="00B42DB1">
        <w:rPr>
          <w:rFonts w:ascii="Times New Roman" w:hAnsi="Times New Roman" w:cs="Times New Roman"/>
          <w:i/>
          <w:spacing w:val="-3"/>
          <w:sz w:val="22"/>
          <w:szCs w:val="22"/>
          <w:lang w:val="en-US"/>
        </w:rPr>
        <w:t>,</w:t>
      </w:r>
      <w:r w:rsidR="00D13924" w:rsidRPr="00B42DB1">
        <w:rPr>
          <w:rFonts w:ascii="Times New Roman" w:hAnsi="Times New Roman" w:cs="Times New Roman"/>
          <w:i/>
          <w:spacing w:val="-3"/>
          <w:sz w:val="22"/>
          <w:szCs w:val="22"/>
          <w:lang w:val="en-US"/>
        </w:rPr>
        <w:t xml:space="preserve"> 20</w:t>
      </w:r>
      <w:r w:rsidR="007B05F4" w:rsidRPr="00B42DB1">
        <w:rPr>
          <w:rFonts w:ascii="Times New Roman" w:hAnsi="Times New Roman" w:cs="Times New Roman"/>
          <w:i/>
          <w:spacing w:val="-3"/>
          <w:sz w:val="22"/>
          <w:szCs w:val="22"/>
          <w:lang w:val="en-US"/>
        </w:rPr>
        <w:t>22</w:t>
      </w:r>
      <w:r w:rsidR="00B64E3B" w:rsidRPr="00B42DB1">
        <w:rPr>
          <w:rStyle w:val="FootnoteReference"/>
          <w:rFonts w:ascii="Times New Roman" w:hAnsi="Times New Roman" w:cs="Times New Roman"/>
          <w:i/>
          <w:spacing w:val="-3"/>
          <w:sz w:val="22"/>
          <w:szCs w:val="22"/>
          <w:lang w:val="en-US"/>
        </w:rPr>
        <w:footnoteReference w:id="34"/>
      </w:r>
      <w:r w:rsidR="00D13924" w:rsidRPr="00B42DB1">
        <w:rPr>
          <w:rFonts w:ascii="Times New Roman" w:hAnsi="Times New Roman" w:cs="Times New Roman"/>
          <w:i/>
          <w:spacing w:val="-3"/>
          <w:sz w:val="22"/>
          <w:szCs w:val="22"/>
          <w:lang w:val="en-US"/>
        </w:rPr>
        <w:t xml:space="preserve"> </w:t>
      </w:r>
      <w:r w:rsidR="00D13924" w:rsidRPr="00B42DB1">
        <w:rPr>
          <w:rFonts w:ascii="Times New Roman" w:hAnsi="Times New Roman" w:cs="Times New Roman"/>
          <w:i/>
          <w:sz w:val="22"/>
          <w:szCs w:val="22"/>
          <w:lang w:val="en-US"/>
        </w:rPr>
        <w:t>.  (Gazette No.</w:t>
      </w:r>
      <w:r w:rsidR="007B05F4" w:rsidRPr="00B42DB1">
        <w:rPr>
          <w:rFonts w:ascii="Times New Roman" w:hAnsi="Times New Roman" w:cs="Times New Roman"/>
          <w:i/>
          <w:sz w:val="22"/>
          <w:szCs w:val="22"/>
          <w:lang w:val="en-US"/>
        </w:rPr>
        <w:t>5688</w:t>
      </w:r>
      <w:r w:rsidR="00D13924" w:rsidRPr="00B42DB1">
        <w:rPr>
          <w:rFonts w:ascii="Times New Roman" w:hAnsi="Times New Roman" w:cs="Times New Roman"/>
          <w:i/>
          <w:sz w:val="22"/>
          <w:szCs w:val="22"/>
          <w:lang w:val="en-US"/>
        </w:rPr>
        <w:t xml:space="preserve">, Supplement III(I), dated </w:t>
      </w:r>
    </w:p>
    <w:p w14:paraId="02AE3275" w14:textId="77777777" w:rsidR="00D13924" w:rsidRPr="00B64E3B" w:rsidRDefault="00D13924" w:rsidP="00B95D35">
      <w:pPr>
        <w:pStyle w:val="NormalWeb"/>
        <w:spacing w:before="0" w:beforeAutospacing="0" w:after="0" w:afterAutospacing="0"/>
        <w:ind w:left="1260"/>
        <w:jc w:val="both"/>
        <w:rPr>
          <w:rFonts w:ascii="Times New Roman" w:hAnsi="Times New Roman" w:cs="Times New Roman"/>
          <w:b/>
          <w:bCs/>
          <w:i/>
          <w:color w:val="FF0000"/>
          <w:sz w:val="22"/>
          <w:szCs w:val="22"/>
        </w:rPr>
      </w:pPr>
      <w:r w:rsidRPr="00B42DB1">
        <w:rPr>
          <w:rFonts w:ascii="Times New Roman" w:hAnsi="Times New Roman" w:cs="Times New Roman"/>
          <w:i/>
          <w:sz w:val="22"/>
          <w:szCs w:val="22"/>
          <w:lang w:val="en-US"/>
        </w:rPr>
        <w:t xml:space="preserve">    </w:t>
      </w:r>
      <w:r w:rsidR="00B05139" w:rsidRPr="00B42DB1">
        <w:rPr>
          <w:rFonts w:ascii="Times New Roman" w:hAnsi="Times New Roman" w:cs="Times New Roman"/>
          <w:i/>
          <w:sz w:val="22"/>
          <w:szCs w:val="22"/>
          <w:lang w:val="en-US"/>
        </w:rPr>
        <w:t>8</w:t>
      </w:r>
      <w:r w:rsidRPr="00B42DB1">
        <w:rPr>
          <w:rFonts w:ascii="Times New Roman" w:hAnsi="Times New Roman" w:cs="Times New Roman"/>
          <w:i/>
          <w:sz w:val="22"/>
          <w:szCs w:val="22"/>
          <w:lang w:val="en-US"/>
        </w:rPr>
        <w:t>.</w:t>
      </w:r>
      <w:r w:rsidR="00B05139" w:rsidRPr="00B42DB1">
        <w:rPr>
          <w:rFonts w:ascii="Times New Roman" w:hAnsi="Times New Roman" w:cs="Times New Roman"/>
          <w:i/>
          <w:sz w:val="22"/>
          <w:szCs w:val="22"/>
          <w:lang w:val="en-US"/>
        </w:rPr>
        <w:t>04</w:t>
      </w:r>
      <w:r w:rsidRPr="00B42DB1">
        <w:rPr>
          <w:rFonts w:ascii="Times New Roman" w:hAnsi="Times New Roman" w:cs="Times New Roman"/>
          <w:i/>
          <w:sz w:val="22"/>
          <w:szCs w:val="22"/>
          <w:lang w:val="en-US"/>
        </w:rPr>
        <w:t>.20</w:t>
      </w:r>
      <w:r w:rsidR="00B05139" w:rsidRPr="00B42DB1">
        <w:rPr>
          <w:rFonts w:ascii="Times New Roman" w:hAnsi="Times New Roman" w:cs="Times New Roman"/>
          <w:i/>
          <w:sz w:val="22"/>
          <w:szCs w:val="22"/>
          <w:lang w:val="en-US"/>
        </w:rPr>
        <w:t>22</w:t>
      </w:r>
      <w:r w:rsidRPr="00B42DB1">
        <w:rPr>
          <w:rFonts w:ascii="Times New Roman" w:hAnsi="Times New Roman" w:cs="Times New Roman"/>
          <w:i/>
          <w:sz w:val="22"/>
          <w:szCs w:val="22"/>
          <w:lang w:val="en-US"/>
        </w:rPr>
        <w:t xml:space="preserve">, </w:t>
      </w:r>
      <w:r w:rsidRPr="00B42DB1">
        <w:rPr>
          <w:rFonts w:ascii="Times New Roman" w:hAnsi="Times New Roman" w:cs="Times New Roman"/>
          <w:i/>
          <w:spacing w:val="-3"/>
          <w:sz w:val="22"/>
          <w:szCs w:val="22"/>
          <w:lang w:val="en-US"/>
        </w:rPr>
        <w:t xml:space="preserve">P.I. </w:t>
      </w:r>
      <w:r w:rsidR="00B05139" w:rsidRPr="00B42DB1">
        <w:rPr>
          <w:rFonts w:ascii="Times New Roman" w:hAnsi="Times New Roman" w:cs="Times New Roman"/>
          <w:i/>
          <w:spacing w:val="-3"/>
          <w:sz w:val="22"/>
          <w:szCs w:val="22"/>
          <w:lang w:val="en-US"/>
        </w:rPr>
        <w:t>138</w:t>
      </w:r>
      <w:r w:rsidRPr="00B42DB1">
        <w:rPr>
          <w:rFonts w:ascii="Times New Roman" w:hAnsi="Times New Roman" w:cs="Times New Roman"/>
          <w:i/>
          <w:spacing w:val="-3"/>
          <w:sz w:val="22"/>
          <w:szCs w:val="22"/>
          <w:lang w:val="en-US"/>
        </w:rPr>
        <w:t>/20</w:t>
      </w:r>
      <w:r w:rsidR="00B05139" w:rsidRPr="00B42DB1">
        <w:rPr>
          <w:rFonts w:ascii="Times New Roman" w:hAnsi="Times New Roman" w:cs="Times New Roman"/>
          <w:i/>
          <w:spacing w:val="-3"/>
          <w:sz w:val="22"/>
          <w:szCs w:val="22"/>
          <w:lang w:val="en-US"/>
        </w:rPr>
        <w:t>22</w:t>
      </w:r>
      <w:r w:rsidRPr="00B42DB1">
        <w:rPr>
          <w:rFonts w:ascii="Times New Roman" w:hAnsi="Times New Roman" w:cs="Times New Roman"/>
          <w:i/>
          <w:sz w:val="22"/>
          <w:szCs w:val="22"/>
          <w:lang w:val="en-US"/>
        </w:rPr>
        <w:t>).</w:t>
      </w:r>
      <w:r w:rsidRPr="00B42DB1">
        <w:rPr>
          <w:rFonts w:ascii="Times New Roman" w:hAnsi="Times New Roman" w:cs="Times New Roman"/>
          <w:i/>
          <w:iCs/>
          <w:sz w:val="22"/>
          <w:szCs w:val="22"/>
          <w:lang w:val="en-US"/>
        </w:rPr>
        <w:t xml:space="preserve">  </w:t>
      </w:r>
      <w:r w:rsidRPr="00B42DB1">
        <w:rPr>
          <w:rFonts w:ascii="Times New Roman" w:hAnsi="Times New Roman" w:cs="Times New Roman"/>
          <w:b/>
          <w:i/>
          <w:iCs/>
          <w:color w:val="0000FF"/>
          <w:sz w:val="22"/>
          <w:szCs w:val="22"/>
          <w:lang w:val="en-US"/>
        </w:rPr>
        <w:t>(H)</w:t>
      </w:r>
      <w:r w:rsidR="00B64E3B">
        <w:rPr>
          <w:rFonts w:ascii="Times New Roman" w:hAnsi="Times New Roman" w:cs="Times New Roman"/>
          <w:b/>
          <w:i/>
          <w:iCs/>
          <w:color w:val="0000FF"/>
          <w:sz w:val="22"/>
          <w:szCs w:val="22"/>
          <w:lang w:val="en-US"/>
        </w:rPr>
        <w:t xml:space="preserve"> </w:t>
      </w:r>
    </w:p>
    <w:p w14:paraId="6FD272B7" w14:textId="77777777" w:rsidR="009E475E" w:rsidRDefault="009E475E" w:rsidP="00B95D35">
      <w:pPr>
        <w:pStyle w:val="NormalWeb"/>
        <w:spacing w:before="0" w:beforeAutospacing="0" w:after="0" w:afterAutospacing="0"/>
        <w:jc w:val="both"/>
        <w:rPr>
          <w:rFonts w:ascii="Times New Roman" w:hAnsi="Times New Roman" w:cs="Times New Roman"/>
          <w:b/>
          <w:bCs/>
          <w:sz w:val="22"/>
          <w:szCs w:val="22"/>
        </w:rPr>
      </w:pPr>
    </w:p>
    <w:p w14:paraId="7787C9DF" w14:textId="77777777" w:rsidR="009E475E" w:rsidRPr="00860B46" w:rsidRDefault="009E475E" w:rsidP="00B95D35">
      <w:pPr>
        <w:pStyle w:val="NormalWeb"/>
        <w:spacing w:before="0" w:beforeAutospacing="0" w:after="0" w:afterAutospacing="0"/>
        <w:jc w:val="both"/>
        <w:rPr>
          <w:rFonts w:ascii="Times New Roman" w:hAnsi="Times New Roman" w:cs="Times New Roman"/>
          <w:b/>
          <w:bCs/>
          <w:sz w:val="22"/>
          <w:szCs w:val="22"/>
        </w:rPr>
      </w:pPr>
    </w:p>
    <w:p w14:paraId="2F585671" w14:textId="77777777" w:rsidR="00D13924" w:rsidRPr="00860B46" w:rsidRDefault="00E226B8" w:rsidP="00A05AD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9</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on Civil Liability for Oil Pollution Damage of 1969 and of its Protocol of 1976 (Ratification) and Matters Connected Therewith Law of 1989 (Law 63/89). (Gazette No. 2411, Supplement I, dated 19.5.89).</w:t>
      </w:r>
    </w:p>
    <w:p w14:paraId="6AF8EC37" w14:textId="77777777" w:rsidR="00D13924" w:rsidRPr="00860B46" w:rsidRDefault="00D13924" w:rsidP="00A05AD2">
      <w:pPr>
        <w:pStyle w:val="NormalWeb"/>
        <w:ind w:left="720" w:right="720"/>
        <w:jc w:val="both"/>
        <w:rPr>
          <w:rFonts w:ascii="Times New Roman" w:hAnsi="Times New Roman" w:cs="Times New Roman"/>
          <w:color w:val="FF0000"/>
          <w:sz w:val="22"/>
          <w:szCs w:val="22"/>
        </w:rPr>
      </w:pPr>
      <w:r w:rsidRPr="00860B46">
        <w:rPr>
          <w:rFonts w:ascii="Times New Roman" w:hAnsi="Times New Roman" w:cs="Times New Roman"/>
          <w:sz w:val="22"/>
          <w:szCs w:val="22"/>
        </w:rPr>
        <w:t>(a) The International Convention on Civil Liability for Oil Pollution Damage of 1969 and of its Protocol of 1976 (Ratification) and Matters Connected Therewith (Amendment) Law of 1991 (Law 185/91). (Gazette No. 2643, Supplement I, dated 1.11.91).</w:t>
      </w:r>
    </w:p>
    <w:p w14:paraId="6A8AD88A" w14:textId="77777777" w:rsidR="00D13924" w:rsidRPr="00860B46" w:rsidRDefault="00D13924" w:rsidP="00A05AD2">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Protocol of 1992 Amending the International Convention on Civil Liability for Oil Pollution Damage of 1969 (Ratification) and Matters Connected Therewith (Amendment) Law of 1997 (Law 14(III)/97). (Gazette No. 3150, Supplement I(III), dated 19.5.97).</w:t>
      </w:r>
    </w:p>
    <w:p w14:paraId="6BA208F6" w14:textId="77777777" w:rsidR="00413E50" w:rsidRPr="00860B46" w:rsidRDefault="002222A1" w:rsidP="00413E50">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(c) The International Convention on Civil Liability for Oil Pollution Damage of 1969 (Ratification</w:t>
      </w:r>
      <w:r w:rsidR="00D07D29">
        <w:rPr>
          <w:rFonts w:ascii="Times New Roman" w:hAnsi="Times New Roman" w:cs="Times New Roman"/>
          <w:sz w:val="22"/>
          <w:szCs w:val="22"/>
        </w:rPr>
        <w:t xml:space="preserve"> of the 2000 Amendments</w:t>
      </w:r>
      <w:r w:rsidR="0014492A" w:rsidRPr="00860B46">
        <w:rPr>
          <w:rFonts w:ascii="Times New Roman" w:hAnsi="Times New Roman" w:cs="Times New Roman"/>
          <w:sz w:val="22"/>
          <w:szCs w:val="22"/>
        </w:rPr>
        <w:t xml:space="preserve">) </w:t>
      </w:r>
      <w:r w:rsidRPr="00860B46">
        <w:rPr>
          <w:rFonts w:ascii="Times New Roman" w:hAnsi="Times New Roman" w:cs="Times New Roman"/>
          <w:sz w:val="22"/>
          <w:szCs w:val="22"/>
        </w:rPr>
        <w:t xml:space="preserve"> and Matters Connected Therewith (Amendment) Law of </w:t>
      </w:r>
      <w:r w:rsidR="0014492A" w:rsidRPr="00860B46">
        <w:rPr>
          <w:rFonts w:ascii="Times New Roman" w:hAnsi="Times New Roman" w:cs="Times New Roman"/>
          <w:sz w:val="22"/>
          <w:szCs w:val="22"/>
        </w:rPr>
        <w:t>2005</w:t>
      </w:r>
      <w:r w:rsidRPr="00860B46">
        <w:rPr>
          <w:rFonts w:ascii="Times New Roman" w:hAnsi="Times New Roman" w:cs="Times New Roman"/>
          <w:sz w:val="22"/>
          <w:szCs w:val="22"/>
        </w:rPr>
        <w:t xml:space="preserve"> (Law </w:t>
      </w:r>
      <w:r w:rsidR="00413E50" w:rsidRPr="00860B46">
        <w:rPr>
          <w:rFonts w:ascii="Times New Roman" w:hAnsi="Times New Roman" w:cs="Times New Roman"/>
          <w:sz w:val="22"/>
          <w:szCs w:val="22"/>
        </w:rPr>
        <w:t>47(III)/2005</w:t>
      </w:r>
      <w:r w:rsidRPr="00860B46">
        <w:rPr>
          <w:rFonts w:ascii="Times New Roman" w:hAnsi="Times New Roman" w:cs="Times New Roman"/>
          <w:sz w:val="22"/>
          <w:szCs w:val="22"/>
        </w:rPr>
        <w:t>).</w:t>
      </w:r>
      <w:r w:rsidR="00413E50" w:rsidRPr="00860B46">
        <w:rPr>
          <w:rFonts w:ascii="Times New Roman" w:hAnsi="Times New Roman" w:cs="Times New Roman"/>
          <w:sz w:val="22"/>
          <w:szCs w:val="22"/>
        </w:rPr>
        <w:t xml:space="preserve"> (Gazette No. 4060, Supplement I(III), dated 23.12.2005).  </w:t>
      </w:r>
    </w:p>
    <w:p w14:paraId="423EB59C" w14:textId="77777777" w:rsidR="002222A1" w:rsidRDefault="00CA2EB5" w:rsidP="00CA2EB5">
      <w:pPr>
        <w:pStyle w:val="NormalWeb"/>
        <w:spacing w:before="0" w:beforeAutospacing="0" w:after="0" w:afterAutospacing="0"/>
        <w:ind w:left="1260" w:right="1106"/>
        <w:jc w:val="both"/>
        <w:rPr>
          <w:rFonts w:ascii="Times New Roman" w:hAnsi="Times New Roman" w:cs="Times New Roman"/>
          <w:b/>
          <w:i/>
          <w:sz w:val="22"/>
          <w:szCs w:val="22"/>
          <w:lang w:val="en-US"/>
        </w:rPr>
      </w:pPr>
      <w:r w:rsidRPr="009E475E">
        <w:rPr>
          <w:rFonts w:ascii="Times New Roman" w:hAnsi="Times New Roman" w:cs="Times New Roman"/>
          <w:i/>
          <w:sz w:val="22"/>
          <w:szCs w:val="22"/>
        </w:rPr>
        <w:t xml:space="preserve"> (</w:t>
      </w:r>
      <w:proofErr w:type="spellStart"/>
      <w:r w:rsidRPr="009E475E">
        <w:rPr>
          <w:rFonts w:ascii="Times New Roman" w:hAnsi="Times New Roman" w:cs="Times New Roman"/>
          <w:i/>
          <w:sz w:val="22"/>
          <w:szCs w:val="22"/>
        </w:rPr>
        <w:t>i</w:t>
      </w:r>
      <w:proofErr w:type="spellEnd"/>
      <w:r w:rsidRPr="009E475E">
        <w:rPr>
          <w:rFonts w:ascii="Times New Roman" w:hAnsi="Times New Roman" w:cs="Times New Roman"/>
          <w:i/>
          <w:sz w:val="22"/>
          <w:szCs w:val="22"/>
        </w:rPr>
        <w:t xml:space="preserve">) The 1992 International Convention on Civil Liability for Oil Pollution Damage Notification of 2008 </w:t>
      </w:r>
      <w:r w:rsidRPr="009E475E">
        <w:rPr>
          <w:rFonts w:ascii="Times New Roman" w:hAnsi="Times New Roman" w:cs="Times New Roman"/>
          <w:i/>
          <w:sz w:val="22"/>
          <w:szCs w:val="22"/>
          <w:lang w:val="en-US"/>
        </w:rPr>
        <w:t xml:space="preserve">(Gazette No.4264, Supplement III(I), dated 7.03.2008, </w:t>
      </w:r>
      <w:r w:rsidRPr="009E475E">
        <w:rPr>
          <w:rFonts w:ascii="Times New Roman" w:hAnsi="Times New Roman" w:cs="Times New Roman"/>
          <w:i/>
          <w:spacing w:val="-3"/>
          <w:sz w:val="22"/>
          <w:szCs w:val="22"/>
          <w:lang w:val="en-US"/>
        </w:rPr>
        <w:t>P.I. 92/2008</w:t>
      </w:r>
      <w:r w:rsidRPr="009E475E">
        <w:rPr>
          <w:rFonts w:ascii="Times New Roman" w:hAnsi="Times New Roman" w:cs="Times New Roman"/>
          <w:i/>
          <w:sz w:val="22"/>
          <w:szCs w:val="22"/>
          <w:lang w:val="en-US"/>
        </w:rPr>
        <w:t>).</w:t>
      </w:r>
      <w:r w:rsidRPr="00860B46">
        <w:rPr>
          <w:rFonts w:ascii="Times New Roman" w:hAnsi="Times New Roman" w:cs="Times New Roman"/>
          <w:i/>
          <w:sz w:val="22"/>
          <w:szCs w:val="22"/>
          <w:lang w:val="en-US"/>
        </w:rPr>
        <w:t xml:space="preserve"> </w:t>
      </w:r>
      <w:r w:rsidRPr="00860B46">
        <w:rPr>
          <w:rFonts w:ascii="Times New Roman" w:hAnsi="Times New Roman" w:cs="Times New Roman"/>
          <w:b/>
          <w:i/>
          <w:sz w:val="22"/>
          <w:szCs w:val="22"/>
          <w:lang w:val="en-US"/>
        </w:rPr>
        <w:t xml:space="preserve"> </w:t>
      </w:r>
    </w:p>
    <w:p w14:paraId="7AC9FF67" w14:textId="77777777" w:rsidR="005C09C0" w:rsidRDefault="005C09C0" w:rsidP="00CA2EB5">
      <w:pPr>
        <w:pStyle w:val="NormalWeb"/>
        <w:spacing w:before="0" w:beforeAutospacing="0" w:after="0" w:afterAutospacing="0"/>
        <w:ind w:left="1260" w:right="1106"/>
        <w:jc w:val="both"/>
        <w:rPr>
          <w:rFonts w:ascii="Times New Roman" w:hAnsi="Times New Roman" w:cs="Times New Roman"/>
          <w:b/>
          <w:i/>
          <w:sz w:val="22"/>
          <w:szCs w:val="22"/>
          <w:lang w:val="en-US"/>
        </w:rPr>
      </w:pPr>
    </w:p>
    <w:p w14:paraId="32581B8A" w14:textId="77777777" w:rsidR="000604D6" w:rsidRPr="00D07D29" w:rsidRDefault="005C09C0" w:rsidP="00D07D29">
      <w:pPr>
        <w:pStyle w:val="NormalWeb"/>
        <w:spacing w:before="0" w:beforeAutospacing="0" w:after="0" w:afterAutospacing="0"/>
        <w:ind w:left="1260" w:right="1106"/>
        <w:jc w:val="both"/>
        <w:rPr>
          <w:rFonts w:ascii="Times New Roman" w:hAnsi="Times New Roman" w:cs="Times New Roman"/>
          <w:b/>
          <w:i/>
          <w:sz w:val="22"/>
          <w:szCs w:val="22"/>
        </w:rPr>
      </w:pPr>
      <w:r w:rsidRPr="00466939">
        <w:rPr>
          <w:rFonts w:ascii="Times New Roman" w:hAnsi="Times New Roman" w:cs="Times New Roman"/>
          <w:i/>
          <w:sz w:val="22"/>
          <w:szCs w:val="22"/>
          <w:lang w:val="en-US"/>
        </w:rPr>
        <w:t>(ii)</w:t>
      </w:r>
      <w:r w:rsidRPr="00466939">
        <w:rPr>
          <w:rStyle w:val="Strong"/>
          <w:rFonts w:ascii="Times New Roman" w:hAnsi="Times New Roman" w:cs="Times New Roman"/>
          <w:b w:val="0"/>
          <w:i/>
          <w:color w:val="000000"/>
          <w:sz w:val="22"/>
          <w:szCs w:val="22"/>
        </w:rPr>
        <w:t xml:space="preserve"> </w:t>
      </w:r>
      <w:r w:rsidRPr="00466939">
        <w:rPr>
          <w:rFonts w:ascii="Times New Roman" w:hAnsi="Times New Roman" w:cs="Times New Roman"/>
          <w:i/>
          <w:sz w:val="22"/>
          <w:szCs w:val="22"/>
        </w:rPr>
        <w:t>The 1992 International Convention on Civil Liability for Oil Pollution Damage (Setting of Payable Fees)</w:t>
      </w:r>
      <w:r w:rsidRPr="00466939">
        <w:rPr>
          <w:rStyle w:val="Strong"/>
          <w:rFonts w:ascii="Times New Roman" w:hAnsi="Times New Roman" w:cs="Times New Roman"/>
          <w:b w:val="0"/>
          <w:i/>
          <w:color w:val="000000"/>
          <w:sz w:val="22"/>
          <w:szCs w:val="22"/>
        </w:rPr>
        <w:t xml:space="preserve"> </w:t>
      </w:r>
      <w:r w:rsidR="003A2AC5" w:rsidRPr="00466939">
        <w:rPr>
          <w:rStyle w:val="Strong"/>
          <w:rFonts w:ascii="Times New Roman" w:hAnsi="Times New Roman" w:cs="Times New Roman"/>
          <w:b w:val="0"/>
          <w:i/>
          <w:color w:val="000000"/>
          <w:sz w:val="22"/>
          <w:szCs w:val="22"/>
        </w:rPr>
        <w:t>Order</w:t>
      </w:r>
      <w:r w:rsidRPr="00466939">
        <w:rPr>
          <w:rStyle w:val="Strong"/>
          <w:rFonts w:ascii="Times New Roman" w:hAnsi="Times New Roman" w:cs="Times New Roman"/>
          <w:b w:val="0"/>
          <w:i/>
          <w:color w:val="000000"/>
          <w:sz w:val="22"/>
          <w:szCs w:val="22"/>
        </w:rPr>
        <w:t xml:space="preserve"> of 2015 </w:t>
      </w:r>
      <w:r w:rsidRPr="00466939">
        <w:rPr>
          <w:rFonts w:ascii="Times New Roman" w:hAnsi="Times New Roman" w:cs="Times New Roman"/>
          <w:i/>
          <w:sz w:val="22"/>
          <w:szCs w:val="22"/>
        </w:rPr>
        <w:t xml:space="preserve">(Gazette No. 4886, Supplement III (I), dated 7.08.2015, </w:t>
      </w:r>
      <w:r w:rsidRPr="00466939">
        <w:rPr>
          <w:rFonts w:ascii="Times New Roman" w:hAnsi="Times New Roman" w:cs="Times New Roman"/>
          <w:i/>
          <w:sz w:val="22"/>
          <w:szCs w:val="22"/>
          <w:lang w:val="da-DK"/>
        </w:rPr>
        <w:t>P.I. 270/2015</w:t>
      </w:r>
      <w:r w:rsidRPr="00466939">
        <w:rPr>
          <w:rFonts w:ascii="Times New Roman" w:hAnsi="Times New Roman" w:cs="Times New Roman"/>
          <w:i/>
          <w:sz w:val="22"/>
          <w:szCs w:val="22"/>
        </w:rPr>
        <w:t>).</w:t>
      </w:r>
      <w:r w:rsidRPr="009E475E">
        <w:rPr>
          <w:rFonts w:ascii="Times New Roman" w:hAnsi="Times New Roman" w:cs="Times New Roman"/>
          <w:b/>
          <w:i/>
          <w:sz w:val="22"/>
          <w:szCs w:val="22"/>
        </w:rPr>
        <w:t xml:space="preserve"> </w:t>
      </w:r>
    </w:p>
    <w:p w14:paraId="79254031" w14:textId="77777777" w:rsidR="00D13924" w:rsidRPr="00860B46" w:rsidRDefault="00D13924" w:rsidP="002222A1">
      <w:pPr>
        <w:pStyle w:val="NormalWeb"/>
        <w:ind w:right="720"/>
        <w:jc w:val="both"/>
        <w:rPr>
          <w:rFonts w:ascii="Times New Roman" w:hAnsi="Times New Roman" w:cs="Times New Roman"/>
          <w:sz w:val="22"/>
          <w:szCs w:val="22"/>
        </w:rPr>
      </w:pPr>
      <w:r w:rsidRPr="00860B46">
        <w:rPr>
          <w:rFonts w:ascii="Times New Roman" w:hAnsi="Times New Roman" w:cs="Times New Roman"/>
          <w:b/>
          <w:bCs/>
          <w:sz w:val="22"/>
          <w:szCs w:val="22"/>
        </w:rPr>
        <w:t>1</w:t>
      </w:r>
      <w:r w:rsidR="00E226B8">
        <w:rPr>
          <w:rFonts w:ascii="Times New Roman" w:hAnsi="Times New Roman" w:cs="Times New Roman"/>
          <w:b/>
          <w:bCs/>
          <w:sz w:val="22"/>
          <w:szCs w:val="22"/>
        </w:rPr>
        <w:t>0</w:t>
      </w:r>
      <w:r w:rsidRPr="00860B46">
        <w:rPr>
          <w:rFonts w:ascii="Times New Roman" w:hAnsi="Times New Roman" w:cs="Times New Roman"/>
          <w:b/>
          <w:bCs/>
          <w:sz w:val="22"/>
          <w:szCs w:val="22"/>
        </w:rPr>
        <w:t>.</w:t>
      </w:r>
      <w:r w:rsidRPr="00860B46">
        <w:rPr>
          <w:rFonts w:ascii="Times New Roman" w:hAnsi="Times New Roman" w:cs="Times New Roman"/>
          <w:sz w:val="22"/>
          <w:szCs w:val="22"/>
        </w:rPr>
        <w:t xml:space="preserve"> The International Convention for the Establishment of an International Fund for Compensation for Oil Pollution Damage of 1971 and of its Protocol of 1976 (Ratification) and for Matters Connected Therewith Law of 1989 (Law 109/89). (Gazette No. 2421, Supplement I, dated 26.6.89).</w:t>
      </w:r>
    </w:p>
    <w:p w14:paraId="251C8772" w14:textId="77777777" w:rsidR="00B0323F" w:rsidRPr="000604D6" w:rsidRDefault="00D13924" w:rsidP="000604D6">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(a) The Protocol of 1992 Amending the International Convention for the Establishment of an International Fund for Compensation for Oil Pollution Damage of 1971 (Ratification) and Matters Connected Therewith (Amendment) Law of 1997 (Law 15(III)/97). (Gazette No. 3150, Supplement I(III), dated 19.5.97).</w:t>
      </w:r>
    </w:p>
    <w:p w14:paraId="5284ECC4" w14:textId="77777777" w:rsidR="00202B48" w:rsidRPr="00860B46" w:rsidRDefault="00202B48" w:rsidP="00A05AD2">
      <w:pPr>
        <w:pStyle w:val="NormalWeb"/>
        <w:spacing w:before="0" w:beforeAutospacing="0" w:after="0" w:afterAutospacing="0"/>
        <w:jc w:val="both"/>
        <w:rPr>
          <w:rFonts w:ascii="Times New Roman" w:hAnsi="Times New Roman" w:cs="Times New Roman"/>
          <w:b/>
          <w:bCs/>
          <w:sz w:val="22"/>
          <w:szCs w:val="22"/>
        </w:rPr>
      </w:pPr>
    </w:p>
    <w:p w14:paraId="507BF890" w14:textId="77777777" w:rsidR="00D13924" w:rsidRPr="00860B46" w:rsidRDefault="00D13924" w:rsidP="00A05AD2">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w:t>
      </w:r>
      <w:r w:rsidR="00E226B8">
        <w:rPr>
          <w:rFonts w:ascii="Times New Roman" w:hAnsi="Times New Roman" w:cs="Times New Roman"/>
          <w:b/>
          <w:bCs/>
          <w:sz w:val="22"/>
          <w:szCs w:val="22"/>
        </w:rPr>
        <w:t>1</w:t>
      </w:r>
      <w:r w:rsidRPr="00860B46">
        <w:rPr>
          <w:rFonts w:ascii="Times New Roman" w:hAnsi="Times New Roman" w:cs="Times New Roman"/>
          <w:sz w:val="22"/>
          <w:szCs w:val="22"/>
        </w:rPr>
        <w:t>. The Special Trade Passenger Ships Agreement, 1971, and the Protocol on Space Requirements for Special Trade Passenger Ships 1973 (Ratification) and for Matters Connected Therewith Law of 1989 (Law 110/89). (Gazette No. 2423, Supplement I, dated 30.6.89).</w:t>
      </w:r>
    </w:p>
    <w:p w14:paraId="3EFB9297"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5433825F" w14:textId="77777777" w:rsidR="0098042D" w:rsidRDefault="0098042D">
      <w:pPr>
        <w:pStyle w:val="NormalWeb"/>
        <w:spacing w:before="0" w:beforeAutospacing="0" w:after="0" w:afterAutospacing="0"/>
        <w:rPr>
          <w:rFonts w:ascii="Times New Roman" w:hAnsi="Times New Roman" w:cs="Times New Roman"/>
          <w:sz w:val="22"/>
          <w:szCs w:val="22"/>
        </w:rPr>
      </w:pPr>
    </w:p>
    <w:p w14:paraId="571D5658" w14:textId="77777777" w:rsidR="0098042D" w:rsidRPr="00860B46" w:rsidRDefault="0098042D">
      <w:pPr>
        <w:pStyle w:val="NormalWeb"/>
        <w:spacing w:before="0" w:beforeAutospacing="0" w:after="0" w:afterAutospacing="0"/>
        <w:rPr>
          <w:rFonts w:ascii="Times New Roman" w:hAnsi="Times New Roman" w:cs="Times New Roman"/>
          <w:sz w:val="22"/>
          <w:szCs w:val="22"/>
        </w:rPr>
      </w:pPr>
    </w:p>
    <w:p w14:paraId="1B865406" w14:textId="77777777" w:rsidR="00D13924" w:rsidRPr="00860B46" w:rsidRDefault="00D13924" w:rsidP="00A05AD2">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w:t>
      </w:r>
      <w:r w:rsidR="00E226B8">
        <w:rPr>
          <w:rFonts w:ascii="Times New Roman" w:hAnsi="Times New Roman" w:cs="Times New Roman"/>
          <w:b/>
          <w:bCs/>
          <w:sz w:val="22"/>
          <w:szCs w:val="22"/>
        </w:rPr>
        <w:t>2</w:t>
      </w:r>
      <w:r w:rsidRPr="00860B46">
        <w:rPr>
          <w:rFonts w:ascii="Times New Roman" w:hAnsi="Times New Roman" w:cs="Times New Roman"/>
          <w:b/>
          <w:bCs/>
          <w:sz w:val="22"/>
          <w:szCs w:val="22"/>
        </w:rPr>
        <w:t>.</w:t>
      </w:r>
      <w:r w:rsidRPr="00860B46">
        <w:rPr>
          <w:rFonts w:ascii="Times New Roman" w:hAnsi="Times New Roman" w:cs="Times New Roman"/>
          <w:sz w:val="22"/>
          <w:szCs w:val="22"/>
        </w:rPr>
        <w:t xml:space="preserve"> The International Convention on the Prevention of Marine Pollution by Dumping of Wastes and other Matter, 1972 and the Resolutions LDC5(III), LDC6(III) of 1978 and LDC12(V) of 1980 (Ratification) and for the Matters Connected Therewith Law of 1990 (Law 38/90). (Gazette No. 2492, Supplement I, dated 23.3.90).</w:t>
      </w:r>
    </w:p>
    <w:p w14:paraId="0B522CCB"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6A8D2D94" w14:textId="77777777" w:rsidR="00BB0A67" w:rsidRPr="00AA71F1" w:rsidRDefault="00BB0A67" w:rsidP="009F5F69">
      <w:pPr>
        <w:pStyle w:val="NormalWeb"/>
        <w:numPr>
          <w:ilvl w:val="0"/>
          <w:numId w:val="21"/>
        </w:numPr>
        <w:ind w:right="720"/>
        <w:jc w:val="both"/>
        <w:rPr>
          <w:rFonts w:ascii="Times New Roman" w:hAnsi="Times New Roman" w:cs="Times New Roman"/>
          <w:sz w:val="22"/>
          <w:szCs w:val="22"/>
        </w:rPr>
      </w:pPr>
      <w:r w:rsidRPr="00AA71F1">
        <w:rPr>
          <w:rFonts w:ascii="Times New Roman" w:hAnsi="Times New Roman" w:cs="Times New Roman"/>
          <w:i/>
          <w:sz w:val="22"/>
          <w:szCs w:val="22"/>
        </w:rPr>
        <w:t>The International Convention on the Prevention of Marine Pollution by Dumping of Wastes and other Matter (Setting  of Payable Fee for a Dumping Permit) Order of 1916 (Gazette No. 4947, Supplement III(I), dated 20.05.2016, P.I. 159/2016)</w:t>
      </w:r>
      <w:r w:rsidRPr="00AA71F1">
        <w:rPr>
          <w:rFonts w:ascii="Times New Roman" w:hAnsi="Times New Roman" w:cs="Times New Roman"/>
          <w:sz w:val="22"/>
          <w:szCs w:val="22"/>
        </w:rPr>
        <w:t xml:space="preserve">. </w:t>
      </w:r>
    </w:p>
    <w:p w14:paraId="451A6BB2"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21A258D8" w14:textId="77777777" w:rsidR="00D13924" w:rsidRPr="00860B46" w:rsidRDefault="00E226B8" w:rsidP="00A05AD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13</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Convention on the International Maritime Satellite Organization (INMARSAT), 1976, (Ratification) Law of 1991 (Law 201/91). (Gazette No. 2647, Supplement I, dated 15.11.91). </w:t>
      </w:r>
    </w:p>
    <w:p w14:paraId="6C370D64"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 xml:space="preserve">(a) The Amendments to the Convention on the International </w:t>
      </w:r>
      <w:smartTag w:uri="urn:schemas-microsoft-com:office:smarttags" w:element="place">
        <w:r w:rsidRPr="00860B46">
          <w:rPr>
            <w:rFonts w:ascii="Times New Roman" w:hAnsi="Times New Roman" w:cs="Times New Roman"/>
            <w:sz w:val="22"/>
            <w:szCs w:val="22"/>
          </w:rPr>
          <w:t>Mobile</w:t>
        </w:r>
      </w:smartTag>
      <w:r w:rsidRPr="00860B46">
        <w:rPr>
          <w:rFonts w:ascii="Times New Roman" w:hAnsi="Times New Roman" w:cs="Times New Roman"/>
          <w:sz w:val="22"/>
          <w:szCs w:val="22"/>
        </w:rPr>
        <w:t xml:space="preserve"> Satellite Organization (INMARSAT) and to the Relevant Agreement (Ratification) Law of 1995 (Law 21(III)/95). (Gazette No. 3016, Supplement I(III), dated 10.11.95).</w:t>
      </w:r>
    </w:p>
    <w:p w14:paraId="170994A4"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(b) The Operating Agreement on the International Maritime Satellite Organization (INMARSAT) and its Relevant 1994 Amendments (Ratification) Law of 1997 (Law 23(III)/97). (Gazette No. 3197, Supplement I(III), dated 14.11.97).</w:t>
      </w:r>
    </w:p>
    <w:p w14:paraId="65980CDA"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 xml:space="preserve">(c) The 1999 Amendments to the Convention on the International </w:t>
      </w:r>
      <w:smartTag w:uri="urn:schemas-microsoft-com:office:smarttags" w:element="place">
        <w:r w:rsidRPr="00860B46">
          <w:rPr>
            <w:rFonts w:ascii="Times New Roman" w:hAnsi="Times New Roman" w:cs="Times New Roman"/>
            <w:sz w:val="22"/>
            <w:szCs w:val="22"/>
          </w:rPr>
          <w:t>Mobile</w:t>
        </w:r>
      </w:smartTag>
      <w:r w:rsidRPr="00860B46">
        <w:rPr>
          <w:rFonts w:ascii="Times New Roman" w:hAnsi="Times New Roman" w:cs="Times New Roman"/>
          <w:sz w:val="22"/>
          <w:szCs w:val="22"/>
        </w:rPr>
        <w:t xml:space="preserve"> Satellite Organization (INMARSAT) (Ratification) Law of 1999 (Law 5(III) /99). (Gazette No. 3312, Supplement I (III), dated 26.3.99).</w:t>
      </w:r>
    </w:p>
    <w:p w14:paraId="1531E6A8"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 xml:space="preserve">(d) The 1999 Amendment to the Operating Agreement of the International </w:t>
      </w:r>
      <w:smartTag w:uri="urn:schemas-microsoft-com:office:smarttags" w:element="place">
        <w:r w:rsidRPr="00860B46">
          <w:rPr>
            <w:rFonts w:ascii="Times New Roman" w:hAnsi="Times New Roman" w:cs="Times New Roman"/>
            <w:sz w:val="22"/>
            <w:szCs w:val="22"/>
          </w:rPr>
          <w:t>Mobile</w:t>
        </w:r>
      </w:smartTag>
      <w:r w:rsidRPr="00860B46">
        <w:rPr>
          <w:rFonts w:ascii="Times New Roman" w:hAnsi="Times New Roman" w:cs="Times New Roman"/>
          <w:sz w:val="22"/>
          <w:szCs w:val="22"/>
        </w:rPr>
        <w:t xml:space="preserve"> Satellite Organization (INMARSAT) (Ratification) Law of 1999 (Law 6(III) /99). (Gazette No. 3312, Supplement I (III), dated 26.3.99).</w:t>
      </w:r>
    </w:p>
    <w:p w14:paraId="366A7E3E" w14:textId="77777777" w:rsidR="00D13924" w:rsidRPr="00860B46" w:rsidRDefault="00D13924" w:rsidP="001E778C">
      <w:pPr>
        <w:pStyle w:val="NormalWeb"/>
        <w:ind w:left="720" w:right="720"/>
        <w:jc w:val="both"/>
        <w:rPr>
          <w:rFonts w:ascii="Times New Roman" w:hAnsi="Times New Roman" w:cs="Times New Roman"/>
          <w:sz w:val="22"/>
          <w:szCs w:val="22"/>
        </w:rPr>
      </w:pPr>
      <w:r w:rsidRPr="00860B46">
        <w:rPr>
          <w:rFonts w:ascii="Times New Roman" w:hAnsi="Times New Roman" w:cs="Times New Roman"/>
          <w:sz w:val="22"/>
          <w:szCs w:val="22"/>
        </w:rPr>
        <w:t>(e) The Amending Agr</w:t>
      </w:r>
      <w:r w:rsidR="001E778C" w:rsidRPr="00860B46">
        <w:rPr>
          <w:rFonts w:ascii="Times New Roman" w:hAnsi="Times New Roman" w:cs="Times New Roman"/>
          <w:sz w:val="22"/>
          <w:szCs w:val="22"/>
        </w:rPr>
        <w:t xml:space="preserve">eement </w:t>
      </w:r>
      <w:r w:rsidR="005A7EE2">
        <w:rPr>
          <w:rFonts w:ascii="Times New Roman" w:hAnsi="Times New Roman" w:cs="Times New Roman"/>
          <w:sz w:val="22"/>
          <w:szCs w:val="22"/>
        </w:rPr>
        <w:t xml:space="preserve">to the </w:t>
      </w:r>
      <w:r w:rsidRPr="00860B46">
        <w:rPr>
          <w:rFonts w:ascii="Times New Roman" w:hAnsi="Times New Roman" w:cs="Times New Roman"/>
          <w:sz w:val="22"/>
          <w:szCs w:val="22"/>
        </w:rPr>
        <w:t>Pr</w:t>
      </w:r>
      <w:r w:rsidR="00141861">
        <w:rPr>
          <w:rFonts w:ascii="Times New Roman" w:hAnsi="Times New Roman" w:cs="Times New Roman"/>
          <w:sz w:val="22"/>
          <w:szCs w:val="22"/>
        </w:rPr>
        <w:t xml:space="preserve">otocol on the Privileges  </w:t>
      </w:r>
      <w:r w:rsidR="005A7EE2">
        <w:rPr>
          <w:rFonts w:ascii="Times New Roman" w:hAnsi="Times New Roman" w:cs="Times New Roman"/>
          <w:sz w:val="22"/>
          <w:szCs w:val="22"/>
        </w:rPr>
        <w:t xml:space="preserve">and Immunities of </w:t>
      </w:r>
      <w:r w:rsidRPr="00860B46">
        <w:rPr>
          <w:rFonts w:ascii="Times New Roman" w:hAnsi="Times New Roman" w:cs="Times New Roman"/>
          <w:sz w:val="22"/>
          <w:szCs w:val="22"/>
        </w:rPr>
        <w:t>the International Mobile Satellite Organization (INMARSAT) (Ratification) Law of  2000 (Law 21(III) /2000). (Gazette No. 3417, Supplement I (III), dated 7.7.2000).</w:t>
      </w:r>
    </w:p>
    <w:p w14:paraId="2E79E7BE"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15BC27FC" w14:textId="77777777" w:rsidR="00A2106B" w:rsidRPr="00860B46" w:rsidRDefault="00A2106B" w:rsidP="001E778C">
      <w:pPr>
        <w:pStyle w:val="NormalWeb"/>
        <w:spacing w:before="0" w:beforeAutospacing="0" w:after="0" w:afterAutospacing="0"/>
        <w:jc w:val="both"/>
        <w:rPr>
          <w:rFonts w:ascii="Times New Roman" w:hAnsi="Times New Roman" w:cs="Times New Roman"/>
          <w:b/>
          <w:bCs/>
          <w:sz w:val="22"/>
          <w:szCs w:val="22"/>
        </w:rPr>
      </w:pPr>
    </w:p>
    <w:p w14:paraId="6E56BEB8" w14:textId="77777777" w:rsidR="00202B48" w:rsidRPr="00860B46" w:rsidRDefault="00202B48" w:rsidP="001E778C">
      <w:pPr>
        <w:pStyle w:val="NormalWeb"/>
        <w:spacing w:before="0" w:beforeAutospacing="0" w:after="0" w:afterAutospacing="0"/>
        <w:jc w:val="both"/>
        <w:rPr>
          <w:rFonts w:ascii="Times New Roman" w:hAnsi="Times New Roman" w:cs="Times New Roman"/>
          <w:b/>
          <w:bCs/>
          <w:sz w:val="22"/>
          <w:szCs w:val="22"/>
        </w:rPr>
      </w:pPr>
    </w:p>
    <w:p w14:paraId="10DF8053" w14:textId="77777777" w:rsidR="00D13924" w:rsidRPr="00860B46" w:rsidRDefault="00E226B8" w:rsidP="001E778C">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14</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for the Unification of Certain Rules Concerning Civil Jurisdiction in Matters of Collision, 1952, (Ratification) Law of 1993 (Law 31(III)/93). (Gazette No. 2841, Supplement I(III), dated 3.12.93).</w:t>
      </w:r>
    </w:p>
    <w:p w14:paraId="694A9DC8" w14:textId="77777777" w:rsidR="00D13924" w:rsidRPr="00860B46" w:rsidRDefault="00D13924" w:rsidP="001E778C">
      <w:pPr>
        <w:pStyle w:val="NormalWeb"/>
        <w:spacing w:before="0" w:beforeAutospacing="0" w:after="0" w:afterAutospacing="0"/>
        <w:jc w:val="both"/>
        <w:rPr>
          <w:rFonts w:ascii="Times New Roman" w:hAnsi="Times New Roman" w:cs="Times New Roman"/>
          <w:sz w:val="22"/>
          <w:szCs w:val="22"/>
        </w:rPr>
      </w:pPr>
    </w:p>
    <w:p w14:paraId="6E93F33F" w14:textId="77777777" w:rsidR="00D13924" w:rsidRPr="00860B46" w:rsidRDefault="00D13924" w:rsidP="001E778C">
      <w:pPr>
        <w:pStyle w:val="NormalWeb"/>
        <w:spacing w:before="0" w:beforeAutospacing="0" w:after="0" w:afterAutospacing="0"/>
        <w:jc w:val="both"/>
        <w:rPr>
          <w:rFonts w:ascii="Times New Roman" w:hAnsi="Times New Roman" w:cs="Times New Roman"/>
          <w:sz w:val="22"/>
          <w:szCs w:val="22"/>
        </w:rPr>
      </w:pPr>
    </w:p>
    <w:p w14:paraId="3CE79FD0" w14:textId="77777777" w:rsidR="00A2106B" w:rsidRPr="00860B46" w:rsidRDefault="00A2106B" w:rsidP="001E778C">
      <w:pPr>
        <w:pStyle w:val="NormalWeb"/>
        <w:spacing w:before="0" w:beforeAutospacing="0" w:after="0" w:afterAutospacing="0"/>
        <w:jc w:val="both"/>
        <w:rPr>
          <w:rFonts w:ascii="Times New Roman" w:hAnsi="Times New Roman" w:cs="Times New Roman"/>
          <w:b/>
          <w:bCs/>
          <w:sz w:val="22"/>
          <w:szCs w:val="22"/>
        </w:rPr>
      </w:pPr>
    </w:p>
    <w:p w14:paraId="1CEAC602" w14:textId="77777777" w:rsidR="00D13924" w:rsidRPr="00860B46" w:rsidRDefault="00E226B8" w:rsidP="001E778C">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15</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for the Unification of Certain Rules Relating to Penal Jurisdiction in Matters of Collision or other Incidents of Navigation, 1952, (Ratification) Law of 1993 (Law 32(III)/93). (Gazette No. 2841, Supplement I(III), dated 3.12.93).</w:t>
      </w:r>
    </w:p>
    <w:p w14:paraId="75BAED3A"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1F2BB43F" w14:textId="77777777" w:rsidR="00A2106B" w:rsidRPr="00860B46" w:rsidRDefault="00A2106B" w:rsidP="001E778C">
      <w:pPr>
        <w:pStyle w:val="NormalWeb"/>
        <w:spacing w:before="0" w:beforeAutospacing="0" w:after="0" w:afterAutospacing="0"/>
        <w:jc w:val="both"/>
        <w:rPr>
          <w:rFonts w:ascii="Times New Roman" w:hAnsi="Times New Roman" w:cs="Times New Roman"/>
          <w:b/>
          <w:bCs/>
          <w:sz w:val="22"/>
          <w:szCs w:val="22"/>
        </w:rPr>
      </w:pPr>
    </w:p>
    <w:p w14:paraId="6AAE9732" w14:textId="77777777" w:rsidR="00D13924" w:rsidRPr="00860B46" w:rsidRDefault="00E226B8" w:rsidP="001E778C">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16</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Agreement on the Use of INMARSAT Ship Earth Stations within the </w:t>
      </w:r>
      <w:smartTag w:uri="urn:schemas-microsoft-com:office:smarttags" w:element="place">
        <w:smartTag w:uri="urn:schemas-microsoft-com:office:smarttags" w:element="PlaceName">
          <w:r w:rsidR="00D13924" w:rsidRPr="00860B46">
            <w:rPr>
              <w:rFonts w:ascii="Times New Roman" w:hAnsi="Times New Roman" w:cs="Times New Roman"/>
              <w:sz w:val="22"/>
              <w:szCs w:val="22"/>
            </w:rPr>
            <w:t>Territorial</w:t>
          </w:r>
        </w:smartTag>
        <w:r w:rsidR="00D13924" w:rsidRPr="00860B46">
          <w:rPr>
            <w:rFonts w:ascii="Times New Roman" w:hAnsi="Times New Roman" w:cs="Times New Roman"/>
            <w:sz w:val="22"/>
            <w:szCs w:val="22"/>
          </w:rPr>
          <w:t xml:space="preserve"> </w:t>
        </w:r>
        <w:smartTag w:uri="urn:schemas-microsoft-com:office:smarttags" w:element="PlaceType">
          <w:r w:rsidR="00D13924" w:rsidRPr="00860B46">
            <w:rPr>
              <w:rFonts w:ascii="Times New Roman" w:hAnsi="Times New Roman" w:cs="Times New Roman"/>
              <w:sz w:val="22"/>
              <w:szCs w:val="22"/>
            </w:rPr>
            <w:t>Sea</w:t>
          </w:r>
        </w:smartTag>
      </w:smartTag>
      <w:r w:rsidR="00D13924" w:rsidRPr="00860B46">
        <w:rPr>
          <w:rFonts w:ascii="Times New Roman" w:hAnsi="Times New Roman" w:cs="Times New Roman"/>
          <w:sz w:val="22"/>
          <w:szCs w:val="22"/>
        </w:rPr>
        <w:t xml:space="preserve"> and Ports (Ratification) Law of 1994 (Law 3(III)/94). (Gazette No. 2858, Supplement I, dated 11.2.94).</w:t>
      </w:r>
    </w:p>
    <w:p w14:paraId="46EB4FDA"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4C632D3F" w14:textId="77777777" w:rsidR="00D13924" w:rsidRPr="00860B46" w:rsidRDefault="00E226B8" w:rsidP="001E778C">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17</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on Maritime Search and Rescue of 1979 (Ratification) and for Matters Connected Therewith Law of 1994 (Law 5(III)/94). (Gazette No. 2869, Supplement I(III), dated 24.3.94</w:t>
      </w:r>
      <w:r w:rsidR="00D13924" w:rsidRPr="00AA71F1">
        <w:rPr>
          <w:rFonts w:ascii="Times New Roman" w:hAnsi="Times New Roman" w:cs="Times New Roman"/>
          <w:sz w:val="22"/>
          <w:szCs w:val="22"/>
        </w:rPr>
        <w:t>).</w:t>
      </w:r>
      <w:r w:rsidR="00BB6ED4" w:rsidRPr="00AA71F1">
        <w:rPr>
          <w:rStyle w:val="FootnoteReference"/>
          <w:rFonts w:ascii="Times New Roman" w:hAnsi="Times New Roman" w:cs="Times New Roman"/>
          <w:sz w:val="22"/>
          <w:szCs w:val="22"/>
        </w:rPr>
        <w:footnoteReference w:id="35"/>
      </w:r>
      <w:r w:rsidR="0085425A">
        <w:rPr>
          <w:rFonts w:ascii="Times New Roman" w:hAnsi="Times New Roman" w:cs="Times New Roman"/>
          <w:sz w:val="22"/>
          <w:szCs w:val="22"/>
        </w:rPr>
        <w:t xml:space="preserve"> </w:t>
      </w:r>
    </w:p>
    <w:p w14:paraId="13CB9591"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0435A0B0" w14:textId="77777777" w:rsidR="00B93E05" w:rsidRPr="00860B46" w:rsidRDefault="00B93E05" w:rsidP="00B93E05">
      <w:pPr>
        <w:pStyle w:val="NormalWeb"/>
        <w:spacing w:before="0" w:beforeAutospacing="0" w:after="0" w:afterAutospacing="0"/>
        <w:ind w:left="540" w:hanging="540"/>
        <w:jc w:val="both"/>
        <w:rPr>
          <w:rFonts w:ascii="Times New Roman" w:hAnsi="Times New Roman" w:cs="Times New Roman"/>
          <w:sz w:val="22"/>
          <w:szCs w:val="22"/>
        </w:rPr>
      </w:pPr>
      <w:r w:rsidRPr="00860B46">
        <w:rPr>
          <w:rFonts w:ascii="Times New Roman" w:hAnsi="Times New Roman" w:cs="Times New Roman"/>
          <w:sz w:val="22"/>
          <w:szCs w:val="22"/>
        </w:rPr>
        <w:t xml:space="preserve">        (a) The International Convention on Maritime Search and Rescue of 1979 (Ratification) and for Matters Connected Therewith (</w:t>
      </w:r>
      <w:r w:rsidR="00666C80" w:rsidRPr="00860B46">
        <w:rPr>
          <w:rFonts w:ascii="Times New Roman" w:hAnsi="Times New Roman" w:cs="Times New Roman"/>
          <w:sz w:val="22"/>
          <w:szCs w:val="22"/>
        </w:rPr>
        <w:t>Amendment</w:t>
      </w:r>
      <w:r w:rsidRPr="00860B46">
        <w:rPr>
          <w:rFonts w:ascii="Times New Roman" w:hAnsi="Times New Roman" w:cs="Times New Roman"/>
          <w:sz w:val="22"/>
          <w:szCs w:val="22"/>
        </w:rPr>
        <w:t xml:space="preserve">) Law of </w:t>
      </w:r>
      <w:r w:rsidR="00A04807" w:rsidRPr="00860B46">
        <w:rPr>
          <w:rFonts w:ascii="Times New Roman" w:hAnsi="Times New Roman" w:cs="Times New Roman"/>
          <w:sz w:val="22"/>
          <w:szCs w:val="22"/>
        </w:rPr>
        <w:t>2007</w:t>
      </w:r>
      <w:r w:rsidRPr="00860B46">
        <w:rPr>
          <w:rFonts w:ascii="Times New Roman" w:hAnsi="Times New Roman" w:cs="Times New Roman"/>
          <w:sz w:val="22"/>
          <w:szCs w:val="22"/>
        </w:rPr>
        <w:t xml:space="preserve"> (Law </w:t>
      </w:r>
      <w:r w:rsidR="00A04807" w:rsidRPr="00860B46">
        <w:rPr>
          <w:rFonts w:ascii="Times New Roman" w:hAnsi="Times New Roman" w:cs="Times New Roman"/>
          <w:sz w:val="22"/>
          <w:szCs w:val="22"/>
        </w:rPr>
        <w:t>13</w:t>
      </w:r>
      <w:r w:rsidRPr="00860B46">
        <w:rPr>
          <w:rFonts w:ascii="Times New Roman" w:hAnsi="Times New Roman" w:cs="Times New Roman"/>
          <w:sz w:val="22"/>
          <w:szCs w:val="22"/>
        </w:rPr>
        <w:t>(III)/</w:t>
      </w:r>
      <w:r w:rsidR="00A04807" w:rsidRPr="00860B46">
        <w:rPr>
          <w:rFonts w:ascii="Times New Roman" w:hAnsi="Times New Roman" w:cs="Times New Roman"/>
          <w:sz w:val="22"/>
          <w:szCs w:val="22"/>
        </w:rPr>
        <w:t>2007</w:t>
      </w:r>
      <w:r w:rsidR="00E6529A" w:rsidRPr="00860B46">
        <w:rPr>
          <w:rFonts w:ascii="Times New Roman" w:hAnsi="Times New Roman" w:cs="Times New Roman"/>
          <w:sz w:val="22"/>
          <w:szCs w:val="22"/>
        </w:rPr>
        <w:t xml:space="preserve">). </w:t>
      </w:r>
      <w:r w:rsidRPr="00860B46">
        <w:rPr>
          <w:rFonts w:ascii="Times New Roman" w:hAnsi="Times New Roman" w:cs="Times New Roman"/>
          <w:sz w:val="22"/>
          <w:szCs w:val="22"/>
        </w:rPr>
        <w:t xml:space="preserve">(Gazette No. </w:t>
      </w:r>
      <w:r w:rsidR="00A04807" w:rsidRPr="00860B46">
        <w:rPr>
          <w:rFonts w:ascii="Times New Roman" w:hAnsi="Times New Roman" w:cs="Times New Roman"/>
          <w:sz w:val="22"/>
          <w:szCs w:val="22"/>
        </w:rPr>
        <w:t>4084</w:t>
      </w:r>
      <w:r w:rsidRPr="00860B46">
        <w:rPr>
          <w:rFonts w:ascii="Times New Roman" w:hAnsi="Times New Roman" w:cs="Times New Roman"/>
          <w:sz w:val="22"/>
          <w:szCs w:val="22"/>
        </w:rPr>
        <w:t>, Supplement I(III), dated 2.</w:t>
      </w:r>
      <w:r w:rsidR="00A04807" w:rsidRPr="00860B46">
        <w:rPr>
          <w:rFonts w:ascii="Times New Roman" w:hAnsi="Times New Roman" w:cs="Times New Roman"/>
          <w:sz w:val="22"/>
          <w:szCs w:val="22"/>
        </w:rPr>
        <w:t>0</w:t>
      </w:r>
      <w:r w:rsidRPr="00860B46">
        <w:rPr>
          <w:rFonts w:ascii="Times New Roman" w:hAnsi="Times New Roman" w:cs="Times New Roman"/>
          <w:sz w:val="22"/>
          <w:szCs w:val="22"/>
        </w:rPr>
        <w:t>3.</w:t>
      </w:r>
      <w:r w:rsidR="00A04807" w:rsidRPr="00860B46">
        <w:rPr>
          <w:rFonts w:ascii="Times New Roman" w:hAnsi="Times New Roman" w:cs="Times New Roman"/>
          <w:sz w:val="22"/>
          <w:szCs w:val="22"/>
        </w:rPr>
        <w:t>2007</w:t>
      </w:r>
      <w:r w:rsidRPr="00860B46">
        <w:rPr>
          <w:rFonts w:ascii="Times New Roman" w:hAnsi="Times New Roman" w:cs="Times New Roman"/>
          <w:sz w:val="22"/>
          <w:szCs w:val="22"/>
        </w:rPr>
        <w:t>).</w:t>
      </w:r>
      <w:r w:rsidR="001F4773" w:rsidRPr="00860B46">
        <w:rPr>
          <w:rFonts w:ascii="Times New Roman" w:hAnsi="Times New Roman" w:cs="Times New Roman"/>
          <w:sz w:val="22"/>
          <w:szCs w:val="22"/>
        </w:rPr>
        <w:t xml:space="preserve"> </w:t>
      </w:r>
    </w:p>
    <w:p w14:paraId="18623E95" w14:textId="77777777" w:rsidR="00B93E05" w:rsidRPr="00860B46" w:rsidRDefault="00B93E05">
      <w:pPr>
        <w:pStyle w:val="NormalWeb"/>
        <w:spacing w:before="0" w:beforeAutospacing="0" w:after="0" w:afterAutospacing="0"/>
        <w:rPr>
          <w:rFonts w:ascii="Times New Roman" w:hAnsi="Times New Roman" w:cs="Times New Roman"/>
          <w:sz w:val="22"/>
          <w:szCs w:val="22"/>
        </w:rPr>
      </w:pPr>
    </w:p>
    <w:p w14:paraId="0C0787EA" w14:textId="77777777" w:rsidR="00D13924" w:rsidRPr="00860B46" w:rsidRDefault="00D13924" w:rsidP="009F5F69">
      <w:pPr>
        <w:pStyle w:val="NormalWeb"/>
        <w:numPr>
          <w:ilvl w:val="0"/>
          <w:numId w:val="7"/>
        </w:numPr>
        <w:spacing w:before="0" w:beforeAutospacing="0" w:after="0" w:afterAutospacing="0"/>
        <w:jc w:val="both"/>
        <w:rPr>
          <w:rFonts w:ascii="Times New Roman" w:hAnsi="Times New Roman" w:cs="Times New Roman"/>
          <w:i/>
          <w:sz w:val="22"/>
          <w:szCs w:val="22"/>
        </w:rPr>
      </w:pPr>
      <w:r w:rsidRPr="00860B46">
        <w:rPr>
          <w:rFonts w:ascii="Times New Roman" w:hAnsi="Times New Roman" w:cs="Times New Roman"/>
          <w:i/>
          <w:sz w:val="22"/>
          <w:szCs w:val="22"/>
        </w:rPr>
        <w:t xml:space="preserve">The </w:t>
      </w:r>
      <w:r w:rsidR="001E778C" w:rsidRPr="00860B46">
        <w:rPr>
          <w:rFonts w:ascii="Times New Roman" w:hAnsi="Times New Roman" w:cs="Times New Roman"/>
          <w:i/>
          <w:sz w:val="22"/>
          <w:szCs w:val="22"/>
        </w:rPr>
        <w:t xml:space="preserve">Search and Rescue Coordination </w:t>
      </w:r>
      <w:proofErr w:type="spellStart"/>
      <w:r w:rsidRPr="00860B46">
        <w:rPr>
          <w:rFonts w:ascii="Times New Roman" w:hAnsi="Times New Roman" w:cs="Times New Roman"/>
          <w:i/>
          <w:sz w:val="22"/>
          <w:szCs w:val="22"/>
        </w:rPr>
        <w:t>Center</w:t>
      </w:r>
      <w:proofErr w:type="spellEnd"/>
      <w:r w:rsidR="00E6529A" w:rsidRPr="00860B46">
        <w:rPr>
          <w:rFonts w:ascii="Times New Roman" w:hAnsi="Times New Roman" w:cs="Times New Roman"/>
          <w:i/>
          <w:sz w:val="22"/>
          <w:szCs w:val="22"/>
        </w:rPr>
        <w:t xml:space="preserve"> Order of </w:t>
      </w:r>
      <w:r w:rsidRPr="00860B46">
        <w:rPr>
          <w:rFonts w:ascii="Times New Roman" w:hAnsi="Times New Roman" w:cs="Times New Roman"/>
          <w:i/>
          <w:sz w:val="22"/>
          <w:szCs w:val="22"/>
        </w:rPr>
        <w:t>2002.</w:t>
      </w:r>
      <w:r w:rsidR="00E6529A" w:rsidRPr="00860B46">
        <w:rPr>
          <w:rFonts w:ascii="Times New Roman" w:hAnsi="Times New Roman" w:cs="Times New Roman"/>
          <w:i/>
          <w:sz w:val="22"/>
          <w:szCs w:val="22"/>
        </w:rPr>
        <w:t xml:space="preserve"> </w:t>
      </w:r>
      <w:r w:rsidRPr="00860B46">
        <w:rPr>
          <w:rFonts w:ascii="Times New Roman" w:hAnsi="Times New Roman" w:cs="Times New Roman"/>
          <w:i/>
          <w:sz w:val="22"/>
          <w:szCs w:val="22"/>
        </w:rPr>
        <w:t>(Gazette No.3625, Supplement III(I), dated  26.07.2002, P.I. 360/2002).*</w:t>
      </w:r>
    </w:p>
    <w:p w14:paraId="17F5CED0" w14:textId="77777777" w:rsidR="00D13924" w:rsidRPr="005A7EE2" w:rsidRDefault="00D13924">
      <w:pPr>
        <w:pStyle w:val="NormalWeb"/>
        <w:spacing w:before="0" w:beforeAutospacing="0" w:after="0" w:afterAutospacing="0"/>
        <w:rPr>
          <w:rFonts w:ascii="Times New Roman" w:hAnsi="Times New Roman" w:cs="Times New Roman"/>
          <w:color w:val="FF0000"/>
          <w:sz w:val="20"/>
          <w:szCs w:val="20"/>
        </w:rPr>
      </w:pPr>
    </w:p>
    <w:p w14:paraId="4C0BBAE2" w14:textId="77777777" w:rsidR="00202B48" w:rsidRPr="00860B46" w:rsidRDefault="00202B48" w:rsidP="00121132">
      <w:pPr>
        <w:pStyle w:val="NormalWeb"/>
        <w:spacing w:before="0" w:beforeAutospacing="0" w:after="0" w:afterAutospacing="0"/>
        <w:jc w:val="both"/>
        <w:rPr>
          <w:rFonts w:ascii="Times New Roman" w:hAnsi="Times New Roman" w:cs="Times New Roman"/>
          <w:b/>
          <w:bCs/>
          <w:sz w:val="22"/>
          <w:szCs w:val="22"/>
        </w:rPr>
      </w:pPr>
    </w:p>
    <w:p w14:paraId="790D4837" w14:textId="77777777" w:rsidR="002B588C" w:rsidRPr="00860B46" w:rsidRDefault="005A7EE2" w:rsidP="00860B46">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18</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Convention Concerning Minimum Standards in Merchant Ships of 1976 (Ratification) and for Matters Connected Therewith Law of 1995 (Law 13(III)/95). (Gazette No. 2980, Supplement I(III), dated 9.6.95).</w:t>
      </w:r>
      <w:r>
        <w:rPr>
          <w:rFonts w:ascii="Times New Roman" w:hAnsi="Times New Roman" w:cs="Times New Roman"/>
          <w:sz w:val="22"/>
          <w:szCs w:val="22"/>
        </w:rPr>
        <w:t xml:space="preserve"> </w:t>
      </w:r>
      <w:r w:rsidRPr="00C0033C">
        <w:rPr>
          <w:rStyle w:val="FootnoteReference"/>
          <w:rFonts w:ascii="Times New Roman" w:hAnsi="Times New Roman" w:cs="Times New Roman"/>
          <w:sz w:val="22"/>
          <w:szCs w:val="22"/>
        </w:rPr>
        <w:footnoteReference w:id="36"/>
      </w:r>
    </w:p>
    <w:p w14:paraId="0D985733" w14:textId="77777777" w:rsidR="002B588C" w:rsidRPr="00F73C61" w:rsidRDefault="00EC7D75" w:rsidP="009F5F69">
      <w:pPr>
        <w:pStyle w:val="NormalWeb"/>
        <w:numPr>
          <w:ilvl w:val="0"/>
          <w:numId w:val="6"/>
        </w:numPr>
        <w:ind w:right="720"/>
        <w:jc w:val="both"/>
        <w:rPr>
          <w:rFonts w:ascii="Times New Roman" w:hAnsi="Times New Roman" w:cs="Times New Roman"/>
          <w:sz w:val="22"/>
          <w:szCs w:val="22"/>
        </w:rPr>
      </w:pPr>
      <w:r w:rsidRPr="00860B46">
        <w:rPr>
          <w:rFonts w:ascii="Times New Roman" w:hAnsi="Times New Roman" w:cs="Times New Roman"/>
          <w:sz w:val="22"/>
          <w:szCs w:val="22"/>
        </w:rPr>
        <w:t>The Convention Concerning Minimum Stan</w:t>
      </w:r>
      <w:r w:rsidR="002B588C" w:rsidRPr="00860B46">
        <w:rPr>
          <w:rFonts w:ascii="Times New Roman" w:hAnsi="Times New Roman" w:cs="Times New Roman"/>
          <w:sz w:val="22"/>
          <w:szCs w:val="22"/>
        </w:rPr>
        <w:t xml:space="preserve">dards in Merchant Ships </w:t>
      </w:r>
      <w:r w:rsidRPr="00860B46">
        <w:rPr>
          <w:rFonts w:ascii="Times New Roman" w:hAnsi="Times New Roman" w:cs="Times New Roman"/>
          <w:sz w:val="22"/>
          <w:szCs w:val="22"/>
        </w:rPr>
        <w:t>(Ratification) and for Matters Connected Therewith</w:t>
      </w:r>
      <w:r w:rsidR="002B588C" w:rsidRPr="00860B46">
        <w:rPr>
          <w:rFonts w:ascii="Times New Roman" w:hAnsi="Times New Roman" w:cs="Times New Roman"/>
          <w:sz w:val="22"/>
          <w:szCs w:val="22"/>
        </w:rPr>
        <w:t xml:space="preserve"> </w:t>
      </w:r>
      <w:r w:rsidR="007D239A">
        <w:rPr>
          <w:rFonts w:ascii="Times New Roman" w:hAnsi="Times New Roman" w:cs="Times New Roman"/>
          <w:sz w:val="22"/>
          <w:szCs w:val="22"/>
        </w:rPr>
        <w:t>(Amendment</w:t>
      </w:r>
      <w:r w:rsidRPr="00860B46">
        <w:rPr>
          <w:rFonts w:ascii="Times New Roman" w:hAnsi="Times New Roman" w:cs="Times New Roman"/>
          <w:sz w:val="22"/>
          <w:szCs w:val="22"/>
        </w:rPr>
        <w:t>) Law of 2006 (Law 14(III)/2006). (Gazette No. 4071, Supplement I(III), dated 20.04.2006).</w:t>
      </w:r>
      <w:r w:rsidR="002B588C" w:rsidRPr="00860B46">
        <w:rPr>
          <w:rFonts w:ascii="Times New Roman" w:hAnsi="Times New Roman" w:cs="Times New Roman"/>
          <w:sz w:val="22"/>
          <w:szCs w:val="22"/>
        </w:rPr>
        <w:t xml:space="preserve">  </w:t>
      </w:r>
    </w:p>
    <w:p w14:paraId="285604B0" w14:textId="77777777" w:rsidR="005A231B" w:rsidRDefault="005A231B" w:rsidP="00121132">
      <w:pPr>
        <w:pStyle w:val="NormalWeb"/>
        <w:spacing w:before="0" w:beforeAutospacing="0" w:after="0" w:afterAutospacing="0"/>
        <w:jc w:val="both"/>
        <w:rPr>
          <w:rFonts w:ascii="Times New Roman" w:hAnsi="Times New Roman" w:cs="Times New Roman"/>
          <w:b/>
          <w:bCs/>
          <w:sz w:val="22"/>
          <w:szCs w:val="22"/>
        </w:rPr>
      </w:pPr>
    </w:p>
    <w:p w14:paraId="06FEA085" w14:textId="77777777" w:rsidR="00D13924" w:rsidRPr="00860B46" w:rsidRDefault="00E226B8" w:rsidP="0012113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1</w:t>
      </w:r>
      <w:r w:rsidR="005A7EE2">
        <w:rPr>
          <w:rFonts w:ascii="Times New Roman" w:hAnsi="Times New Roman" w:cs="Times New Roman"/>
          <w:b/>
          <w:bCs/>
          <w:sz w:val="22"/>
          <w:szCs w:val="22"/>
        </w:rPr>
        <w:t>9</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Convention Concerning Crew Accommodation on Board Ships (Ratification) and for Matters Connected Therewith Law of 1995 (Law 14(III)/95). (Gazette No. 2980, Supplement I(III), dated 9.6.95).</w:t>
      </w:r>
    </w:p>
    <w:p w14:paraId="7160B3DA"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25E0B279" w14:textId="77777777" w:rsidR="005A231B" w:rsidRPr="00860B46" w:rsidRDefault="005A231B">
      <w:pPr>
        <w:pStyle w:val="NormalWeb"/>
        <w:spacing w:before="0" w:beforeAutospacing="0" w:after="0" w:afterAutospacing="0"/>
        <w:rPr>
          <w:rFonts w:ascii="Times New Roman" w:hAnsi="Times New Roman" w:cs="Times New Roman"/>
          <w:sz w:val="22"/>
          <w:szCs w:val="22"/>
        </w:rPr>
      </w:pPr>
    </w:p>
    <w:p w14:paraId="382BA499" w14:textId="77777777" w:rsidR="00D13924" w:rsidRPr="00860B46" w:rsidRDefault="00E226B8" w:rsidP="0012113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2</w:t>
      </w:r>
      <w:r w:rsidR="005A7EE2">
        <w:rPr>
          <w:rFonts w:ascii="Times New Roman" w:hAnsi="Times New Roman" w:cs="Times New Roman"/>
          <w:b/>
          <w:bCs/>
          <w:sz w:val="22"/>
          <w:szCs w:val="22"/>
        </w:rPr>
        <w:t>0</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International Convention for Safe Containers (Ratification) and for Matters Connected Therewith Law of 1996 (Law 6(III)/96). (Gazette No. 3051, Supplement I(III), dated 11.4.96).</w:t>
      </w:r>
    </w:p>
    <w:p w14:paraId="7D5656D9"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744EB7CB" w14:textId="77777777" w:rsidR="005A231B" w:rsidRPr="00860B46" w:rsidRDefault="005A231B" w:rsidP="00121132">
      <w:pPr>
        <w:pStyle w:val="NormalWeb"/>
        <w:spacing w:before="0" w:beforeAutospacing="0" w:after="0" w:afterAutospacing="0"/>
        <w:jc w:val="both"/>
        <w:rPr>
          <w:rFonts w:ascii="Times New Roman" w:hAnsi="Times New Roman" w:cs="Times New Roman"/>
          <w:b/>
          <w:bCs/>
          <w:sz w:val="22"/>
          <w:szCs w:val="22"/>
        </w:rPr>
      </w:pPr>
    </w:p>
    <w:p w14:paraId="0AEDD56B" w14:textId="77777777" w:rsidR="00D13924" w:rsidRPr="00860B46" w:rsidRDefault="00E226B8" w:rsidP="0012113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lastRenderedPageBreak/>
        <w:t>2</w:t>
      </w:r>
      <w:r w:rsidR="005A7EE2">
        <w:rPr>
          <w:rFonts w:ascii="Times New Roman" w:hAnsi="Times New Roman" w:cs="Times New Roman"/>
          <w:b/>
          <w:bCs/>
          <w:sz w:val="22"/>
          <w:szCs w:val="22"/>
        </w:rPr>
        <w:t>1</w:t>
      </w:r>
      <w:r w:rsidR="00D13924" w:rsidRPr="00860B46">
        <w:rPr>
          <w:rFonts w:ascii="Times New Roman" w:hAnsi="Times New Roman" w:cs="Times New Roman"/>
          <w:b/>
          <w:bCs/>
          <w:sz w:val="22"/>
          <w:szCs w:val="22"/>
        </w:rPr>
        <w:t>.</w:t>
      </w:r>
      <w:r w:rsidR="00D13924" w:rsidRPr="00860B46">
        <w:rPr>
          <w:rFonts w:ascii="Times New Roman" w:hAnsi="Times New Roman" w:cs="Times New Roman"/>
          <w:sz w:val="22"/>
          <w:szCs w:val="22"/>
        </w:rPr>
        <w:t xml:space="preserve"> The Convention for the Suppression of Unlawful Acts Against the Safety of Maritime Navigation of 1988 and of the Protocol for the Suppression of Unlawful Acts Against the Safety of Fixed Platforms Located on the Continental Shelf (Ratification) and for Matters Connected Therewith Law of 1999 (Law 17(III)/99). (Gazette No. 3358, Supplement I (III), dated 22.10.99).</w:t>
      </w:r>
    </w:p>
    <w:p w14:paraId="61212849" w14:textId="77777777" w:rsidR="00B15B55" w:rsidRPr="00F95AA9" w:rsidRDefault="00D13924" w:rsidP="00F95AA9">
      <w:pPr>
        <w:pStyle w:val="NormalWeb"/>
        <w:spacing w:before="0" w:beforeAutospacing="0" w:after="0" w:afterAutospacing="0"/>
        <w:rPr>
          <w:rStyle w:val="Strong"/>
          <w:rFonts w:ascii="Times New Roman" w:hAnsi="Times New Roman" w:cs="Times New Roman"/>
          <w:b w:val="0"/>
          <w:bCs w:val="0"/>
          <w:sz w:val="22"/>
          <w:szCs w:val="22"/>
        </w:rPr>
      </w:pPr>
      <w:r w:rsidRPr="00860B46">
        <w:rPr>
          <w:rFonts w:ascii="Times New Roman" w:hAnsi="Times New Roman" w:cs="Times New Roman"/>
          <w:sz w:val="22"/>
          <w:szCs w:val="22"/>
        </w:rPr>
        <w:t> </w:t>
      </w:r>
    </w:p>
    <w:p w14:paraId="50135E1F" w14:textId="77777777" w:rsidR="00AA01DF" w:rsidRPr="00860B46" w:rsidRDefault="00E226B8" w:rsidP="00AA01DF">
      <w:pPr>
        <w:pStyle w:val="BodyText3"/>
        <w:jc w:val="both"/>
        <w:rPr>
          <w:sz w:val="22"/>
          <w:szCs w:val="22"/>
        </w:rPr>
      </w:pPr>
      <w:r>
        <w:rPr>
          <w:rStyle w:val="Strong"/>
          <w:color w:val="000000"/>
          <w:sz w:val="22"/>
          <w:szCs w:val="22"/>
        </w:rPr>
        <w:t>2</w:t>
      </w:r>
      <w:r w:rsidR="005A7EE2">
        <w:rPr>
          <w:rStyle w:val="Strong"/>
          <w:color w:val="000000"/>
          <w:sz w:val="22"/>
          <w:szCs w:val="22"/>
        </w:rPr>
        <w:t>2</w:t>
      </w:r>
      <w:r w:rsidR="00D13924" w:rsidRPr="00860B46">
        <w:rPr>
          <w:rStyle w:val="Strong"/>
          <w:color w:val="000000"/>
          <w:sz w:val="22"/>
          <w:szCs w:val="22"/>
        </w:rPr>
        <w:t xml:space="preserve">. </w:t>
      </w:r>
      <w:r w:rsidR="00D13924" w:rsidRPr="00860B46">
        <w:rPr>
          <w:rStyle w:val="Strong"/>
          <w:b w:val="0"/>
          <w:color w:val="000000"/>
          <w:sz w:val="22"/>
          <w:szCs w:val="22"/>
        </w:rPr>
        <w:t>The Convention</w:t>
      </w:r>
      <w:r w:rsidR="00D13924" w:rsidRPr="00860B46">
        <w:rPr>
          <w:rStyle w:val="Strong"/>
          <w:color w:val="000000"/>
          <w:sz w:val="22"/>
          <w:szCs w:val="22"/>
        </w:rPr>
        <w:t xml:space="preserve"> </w:t>
      </w:r>
      <w:r>
        <w:rPr>
          <w:rStyle w:val="Strong"/>
          <w:b w:val="0"/>
          <w:color w:val="000000"/>
          <w:sz w:val="22"/>
          <w:szCs w:val="22"/>
        </w:rPr>
        <w:t xml:space="preserve">on </w:t>
      </w:r>
      <w:r w:rsidR="005A7EE2">
        <w:rPr>
          <w:rStyle w:val="Strong"/>
          <w:b w:val="0"/>
          <w:color w:val="000000"/>
          <w:sz w:val="22"/>
          <w:szCs w:val="22"/>
        </w:rPr>
        <w:t xml:space="preserve">Facilitation of </w:t>
      </w:r>
      <w:r w:rsidR="00D13924" w:rsidRPr="00860B46">
        <w:rPr>
          <w:rStyle w:val="Strong"/>
          <w:b w:val="0"/>
          <w:color w:val="000000"/>
          <w:sz w:val="22"/>
          <w:szCs w:val="22"/>
        </w:rPr>
        <w:t>International Maritime Traffic of 1965 and of i</w:t>
      </w:r>
      <w:r w:rsidR="005053C0">
        <w:rPr>
          <w:rStyle w:val="Strong"/>
          <w:b w:val="0"/>
          <w:color w:val="000000"/>
          <w:sz w:val="22"/>
          <w:szCs w:val="22"/>
        </w:rPr>
        <w:t>ts Amendments of 1969 to 1996 (Ratification</w:t>
      </w:r>
      <w:r w:rsidR="00D13924" w:rsidRPr="00860B46">
        <w:rPr>
          <w:rStyle w:val="Strong"/>
          <w:b w:val="0"/>
          <w:color w:val="000000"/>
          <w:sz w:val="22"/>
          <w:szCs w:val="22"/>
        </w:rPr>
        <w:t xml:space="preserve">) </w:t>
      </w:r>
      <w:r w:rsidR="00D13924" w:rsidRPr="00860B46">
        <w:rPr>
          <w:sz w:val="22"/>
          <w:szCs w:val="22"/>
        </w:rPr>
        <w:t>and for Matters Connected Therewith Law of  2003 (Law 12(III)/2003). (Gazette No. 3699, Supplement I (III), dated 21.03.2003).</w:t>
      </w:r>
      <w:r w:rsidR="00D13924" w:rsidRPr="00860B46">
        <w:rPr>
          <w:i/>
          <w:iCs/>
          <w:sz w:val="22"/>
          <w:szCs w:val="22"/>
        </w:rPr>
        <w:t xml:space="preserve"> </w:t>
      </w:r>
      <w:r w:rsidR="00AA01DF" w:rsidRPr="00860B46">
        <w:rPr>
          <w:b/>
          <w:bCs/>
          <w:i/>
          <w:iCs/>
          <w:color w:val="0000FF"/>
          <w:sz w:val="22"/>
          <w:szCs w:val="22"/>
          <w:lang w:val="en-US"/>
        </w:rPr>
        <w:t>(H</w:t>
      </w:r>
      <w:r w:rsidR="00AA01DF" w:rsidRPr="00860B46">
        <w:rPr>
          <w:b/>
          <w:i/>
          <w:iCs/>
          <w:color w:val="0000FF"/>
          <w:sz w:val="22"/>
          <w:szCs w:val="22"/>
          <w:lang w:val="en-US"/>
        </w:rPr>
        <w:t>)</w:t>
      </w:r>
    </w:p>
    <w:p w14:paraId="120EB0CB" w14:textId="77777777" w:rsidR="0061741C" w:rsidRDefault="0061741C">
      <w:pPr>
        <w:pStyle w:val="NormalWeb"/>
        <w:spacing w:before="0" w:beforeAutospacing="0" w:after="0" w:afterAutospacing="0"/>
        <w:rPr>
          <w:rStyle w:val="Strong"/>
          <w:rFonts w:ascii="Times New Roman" w:hAnsi="Times New Roman" w:cs="Times New Roman"/>
          <w:color w:val="000000"/>
          <w:sz w:val="22"/>
          <w:szCs w:val="22"/>
        </w:rPr>
      </w:pPr>
    </w:p>
    <w:p w14:paraId="58A113F1" w14:textId="77777777" w:rsidR="000D7BAA" w:rsidRPr="00860B46" w:rsidRDefault="000D7BAA">
      <w:pPr>
        <w:pStyle w:val="NormalWeb"/>
        <w:spacing w:before="0" w:beforeAutospacing="0" w:after="0" w:afterAutospacing="0"/>
        <w:rPr>
          <w:rStyle w:val="Strong"/>
          <w:rFonts w:ascii="Times New Roman" w:hAnsi="Times New Roman" w:cs="Times New Roman"/>
          <w:color w:val="000000"/>
          <w:sz w:val="22"/>
          <w:szCs w:val="22"/>
        </w:rPr>
      </w:pPr>
    </w:p>
    <w:p w14:paraId="3686E73B" w14:textId="77777777" w:rsidR="008A254B" w:rsidRPr="00860B46" w:rsidRDefault="00E226B8" w:rsidP="008A254B">
      <w:pPr>
        <w:pStyle w:val="BodyText3"/>
        <w:jc w:val="both"/>
        <w:rPr>
          <w:sz w:val="22"/>
          <w:szCs w:val="22"/>
        </w:rPr>
      </w:pPr>
      <w:r>
        <w:rPr>
          <w:b/>
          <w:sz w:val="22"/>
          <w:szCs w:val="22"/>
        </w:rPr>
        <w:t>2</w:t>
      </w:r>
      <w:r w:rsidR="005A7EE2">
        <w:rPr>
          <w:b/>
          <w:sz w:val="22"/>
          <w:szCs w:val="22"/>
        </w:rPr>
        <w:t>3</w:t>
      </w:r>
      <w:r w:rsidR="00B85542" w:rsidRPr="00860B46">
        <w:rPr>
          <w:b/>
          <w:sz w:val="22"/>
          <w:szCs w:val="22"/>
        </w:rPr>
        <w:t>.</w:t>
      </w:r>
      <w:r w:rsidR="00B85542" w:rsidRPr="00860B46">
        <w:rPr>
          <w:sz w:val="22"/>
          <w:szCs w:val="22"/>
        </w:rPr>
        <w:t xml:space="preserve"> The International Convention on Civil Liability for Bunker Oil Pollution Damage of 2001 (Bunkers Convention</w:t>
      </w:r>
      <w:r w:rsidR="00B85542" w:rsidRPr="00860B46">
        <w:rPr>
          <w:bCs/>
          <w:iCs/>
          <w:sz w:val="22"/>
          <w:szCs w:val="22"/>
        </w:rPr>
        <w:t>)</w:t>
      </w:r>
      <w:r w:rsidR="00B85542" w:rsidRPr="00860B46">
        <w:rPr>
          <w:bCs/>
          <w:i/>
          <w:iCs/>
          <w:sz w:val="22"/>
          <w:szCs w:val="22"/>
        </w:rPr>
        <w:t xml:space="preserve"> </w:t>
      </w:r>
      <w:r w:rsidR="00B85542" w:rsidRPr="00860B46">
        <w:rPr>
          <w:bCs/>
          <w:iCs/>
          <w:sz w:val="22"/>
          <w:szCs w:val="22"/>
        </w:rPr>
        <w:t>(Ratification)</w:t>
      </w:r>
      <w:r w:rsidR="00B85542" w:rsidRPr="00860B46">
        <w:rPr>
          <w:bCs/>
          <w:i/>
          <w:iCs/>
          <w:sz w:val="22"/>
          <w:szCs w:val="22"/>
        </w:rPr>
        <w:t xml:space="preserve"> </w:t>
      </w:r>
      <w:r w:rsidR="00B85542" w:rsidRPr="00860B46">
        <w:rPr>
          <w:sz w:val="22"/>
          <w:szCs w:val="22"/>
        </w:rPr>
        <w:t xml:space="preserve">and for Matters Connected Therewith Law of 2004 (Law </w:t>
      </w:r>
      <w:r w:rsidR="002F7FDE" w:rsidRPr="00860B46">
        <w:rPr>
          <w:sz w:val="22"/>
          <w:szCs w:val="22"/>
        </w:rPr>
        <w:t>19</w:t>
      </w:r>
      <w:r w:rsidR="00B85542" w:rsidRPr="00860B46">
        <w:rPr>
          <w:sz w:val="22"/>
          <w:szCs w:val="22"/>
        </w:rPr>
        <w:t xml:space="preserve">(III)/2004). (Gazette No. </w:t>
      </w:r>
      <w:r w:rsidR="002F7FDE" w:rsidRPr="00860B46">
        <w:rPr>
          <w:sz w:val="22"/>
          <w:szCs w:val="22"/>
        </w:rPr>
        <w:t>3850</w:t>
      </w:r>
      <w:r w:rsidR="00B85542" w:rsidRPr="00860B46">
        <w:rPr>
          <w:sz w:val="22"/>
          <w:szCs w:val="22"/>
        </w:rPr>
        <w:t xml:space="preserve">, Supplement I (III), dated </w:t>
      </w:r>
      <w:r w:rsidR="002F7FDE" w:rsidRPr="00860B46">
        <w:rPr>
          <w:sz w:val="22"/>
          <w:szCs w:val="22"/>
        </w:rPr>
        <w:t>30.04</w:t>
      </w:r>
      <w:r w:rsidR="00B85542" w:rsidRPr="00860B46">
        <w:rPr>
          <w:sz w:val="22"/>
          <w:szCs w:val="22"/>
        </w:rPr>
        <w:t>.2004).</w:t>
      </w:r>
      <w:r w:rsidR="009801C1" w:rsidRPr="00860B46">
        <w:rPr>
          <w:b/>
          <w:sz w:val="22"/>
          <w:szCs w:val="22"/>
        </w:rPr>
        <w:t xml:space="preserve"> </w:t>
      </w:r>
      <w:r w:rsidR="00441A00" w:rsidRPr="00AA71F1">
        <w:rPr>
          <w:rStyle w:val="FootnoteReference"/>
          <w:b/>
          <w:sz w:val="22"/>
          <w:szCs w:val="22"/>
        </w:rPr>
        <w:footnoteReference w:id="37"/>
      </w:r>
      <w:r w:rsidR="008A254B" w:rsidRPr="00860B46">
        <w:rPr>
          <w:b/>
          <w:bCs/>
          <w:i/>
          <w:iCs/>
          <w:color w:val="0000FF"/>
          <w:sz w:val="22"/>
          <w:szCs w:val="22"/>
          <w:lang w:val="en-US"/>
        </w:rPr>
        <w:t xml:space="preserve"> </w:t>
      </w:r>
      <w:r w:rsidR="00603C12">
        <w:rPr>
          <w:b/>
          <w:bCs/>
          <w:i/>
          <w:iCs/>
          <w:color w:val="0000FF"/>
          <w:sz w:val="22"/>
          <w:szCs w:val="22"/>
          <w:lang w:val="en-US"/>
        </w:rPr>
        <w:t xml:space="preserve"> </w:t>
      </w:r>
      <w:r w:rsidR="00603C12" w:rsidRPr="00860B46">
        <w:rPr>
          <w:b/>
          <w:bCs/>
          <w:i/>
          <w:iCs/>
          <w:color w:val="0000FF"/>
          <w:sz w:val="22"/>
          <w:szCs w:val="22"/>
          <w:lang w:val="en-US"/>
        </w:rPr>
        <w:t xml:space="preserve"> </w:t>
      </w:r>
      <w:r w:rsidR="008A254B" w:rsidRPr="00860B46">
        <w:rPr>
          <w:b/>
          <w:bCs/>
          <w:i/>
          <w:iCs/>
          <w:color w:val="0000FF"/>
          <w:sz w:val="22"/>
          <w:szCs w:val="22"/>
          <w:lang w:val="en-US"/>
        </w:rPr>
        <w:t>(H</w:t>
      </w:r>
      <w:r w:rsidR="008A254B" w:rsidRPr="00860B46">
        <w:rPr>
          <w:b/>
          <w:i/>
          <w:iCs/>
          <w:color w:val="0000FF"/>
          <w:sz w:val="22"/>
          <w:szCs w:val="22"/>
          <w:lang w:val="en-US"/>
        </w:rPr>
        <w:t>)</w:t>
      </w:r>
      <w:r w:rsidR="00071058" w:rsidRPr="00071058">
        <w:rPr>
          <w:b/>
          <w:color w:val="FF0000"/>
          <w:sz w:val="22"/>
          <w:szCs w:val="22"/>
        </w:rPr>
        <w:t xml:space="preserve"> </w:t>
      </w:r>
    </w:p>
    <w:p w14:paraId="7061A4BD" w14:textId="77777777" w:rsidR="009801C1" w:rsidRPr="00860B46" w:rsidRDefault="009801C1" w:rsidP="009801C1">
      <w:pPr>
        <w:pStyle w:val="NormalWeb"/>
        <w:spacing w:before="0" w:beforeAutospacing="0" w:after="0" w:afterAutospacing="0"/>
        <w:rPr>
          <w:rFonts w:ascii="Times New Roman" w:hAnsi="Times New Roman" w:cs="Times New Roman"/>
          <w:i/>
          <w:iCs/>
          <w:color w:val="0000FF"/>
          <w:sz w:val="22"/>
          <w:szCs w:val="22"/>
        </w:rPr>
      </w:pPr>
    </w:p>
    <w:p w14:paraId="6CF9CC7C" w14:textId="77777777" w:rsidR="00733340" w:rsidRPr="009E475E" w:rsidRDefault="00733340" w:rsidP="00733340">
      <w:pPr>
        <w:pStyle w:val="NormalWeb"/>
        <w:spacing w:before="0" w:beforeAutospacing="0" w:after="0" w:afterAutospacing="0"/>
        <w:ind w:left="720"/>
        <w:jc w:val="both"/>
        <w:rPr>
          <w:rFonts w:ascii="Times New Roman" w:hAnsi="Times New Roman" w:cs="Times New Roman"/>
          <w:b/>
          <w:i/>
          <w:sz w:val="22"/>
          <w:szCs w:val="22"/>
        </w:rPr>
      </w:pPr>
      <w:r w:rsidRPr="009E475E">
        <w:rPr>
          <w:rFonts w:ascii="Times New Roman" w:hAnsi="Times New Roman" w:cs="Times New Roman"/>
          <w:i/>
          <w:sz w:val="22"/>
          <w:szCs w:val="22"/>
          <w:lang w:val="da-DK"/>
        </w:rPr>
        <w:t xml:space="preserve">(i) Council of Ministers Decision setting the </w:t>
      </w:r>
      <w:r w:rsidRPr="009E475E">
        <w:rPr>
          <w:rFonts w:ascii="Times New Roman" w:hAnsi="Times New Roman" w:cs="Times New Roman"/>
          <w:i/>
          <w:sz w:val="22"/>
          <w:szCs w:val="22"/>
          <w:lang w:val="en-US"/>
        </w:rPr>
        <w:t>21</w:t>
      </w:r>
      <w:r w:rsidRPr="009E475E">
        <w:rPr>
          <w:rFonts w:ascii="Times New Roman" w:hAnsi="Times New Roman" w:cs="Times New Roman"/>
          <w:i/>
          <w:sz w:val="22"/>
          <w:szCs w:val="22"/>
          <w:vertAlign w:val="superscript"/>
          <w:lang w:val="en-US"/>
        </w:rPr>
        <w:t>st</w:t>
      </w:r>
      <w:r w:rsidRPr="009E475E">
        <w:rPr>
          <w:rFonts w:ascii="Times New Roman" w:hAnsi="Times New Roman" w:cs="Times New Roman"/>
          <w:i/>
          <w:sz w:val="22"/>
          <w:szCs w:val="22"/>
          <w:lang w:val="en-US"/>
        </w:rPr>
        <w:t xml:space="preserve">  November 2008</w:t>
      </w:r>
      <w:r w:rsidRPr="009E475E">
        <w:rPr>
          <w:rFonts w:ascii="Times New Roman" w:hAnsi="Times New Roman" w:cs="Times New Roman"/>
          <w:b/>
          <w:i/>
          <w:sz w:val="22"/>
          <w:szCs w:val="22"/>
          <w:lang w:val="da-DK"/>
        </w:rPr>
        <w:t xml:space="preserve"> </w:t>
      </w:r>
      <w:r w:rsidRPr="009E475E">
        <w:rPr>
          <w:rFonts w:ascii="Times New Roman" w:hAnsi="Times New Roman" w:cs="Times New Roman"/>
          <w:i/>
          <w:sz w:val="22"/>
          <w:szCs w:val="22"/>
          <w:lang w:val="da-DK"/>
        </w:rPr>
        <w:t xml:space="preserve">  as the date of entry into force of Ratification </w:t>
      </w:r>
      <w:r w:rsidRPr="009E475E">
        <w:rPr>
          <w:rFonts w:ascii="Times New Roman" w:hAnsi="Times New Roman" w:cs="Times New Roman"/>
          <w:i/>
          <w:sz w:val="22"/>
          <w:szCs w:val="22"/>
          <w:lang w:val="en-US"/>
        </w:rPr>
        <w:t xml:space="preserve">Law 19 (III)/2004 </w:t>
      </w:r>
      <w:r w:rsidRPr="009E475E">
        <w:rPr>
          <w:rFonts w:ascii="Times New Roman" w:hAnsi="Times New Roman" w:cs="Times New Roman"/>
          <w:i/>
          <w:sz w:val="22"/>
          <w:szCs w:val="22"/>
          <w:lang w:val="da-DK"/>
        </w:rPr>
        <w:t xml:space="preserve"> </w:t>
      </w:r>
      <w:r w:rsidRPr="009E475E">
        <w:rPr>
          <w:rFonts w:ascii="Times New Roman" w:hAnsi="Times New Roman" w:cs="Times New Roman"/>
          <w:i/>
          <w:sz w:val="22"/>
          <w:szCs w:val="22"/>
        </w:rPr>
        <w:t xml:space="preserve">(Gazette No. 4290, Supplement III (I), dated 11.07.2008, </w:t>
      </w:r>
      <w:r w:rsidRPr="009E475E">
        <w:rPr>
          <w:rFonts w:ascii="Times New Roman" w:hAnsi="Times New Roman" w:cs="Times New Roman"/>
          <w:i/>
          <w:sz w:val="22"/>
          <w:szCs w:val="22"/>
          <w:lang w:val="da-DK"/>
        </w:rPr>
        <w:t>P.I. 262/2008</w:t>
      </w:r>
      <w:r w:rsidRPr="009E475E">
        <w:rPr>
          <w:rFonts w:ascii="Times New Roman" w:hAnsi="Times New Roman" w:cs="Times New Roman"/>
          <w:i/>
          <w:sz w:val="22"/>
          <w:szCs w:val="22"/>
        </w:rPr>
        <w:t>).</w:t>
      </w:r>
      <w:r w:rsidRPr="009E475E">
        <w:rPr>
          <w:rFonts w:ascii="Times New Roman" w:hAnsi="Times New Roman" w:cs="Times New Roman"/>
          <w:b/>
          <w:i/>
          <w:sz w:val="22"/>
          <w:szCs w:val="22"/>
        </w:rPr>
        <w:t xml:space="preserve"> </w:t>
      </w:r>
    </w:p>
    <w:p w14:paraId="4626AB8E" w14:textId="77777777" w:rsidR="00733340" w:rsidRPr="009E475E" w:rsidRDefault="00733340" w:rsidP="00733340">
      <w:pPr>
        <w:pStyle w:val="NormalWeb"/>
        <w:spacing w:before="0" w:beforeAutospacing="0" w:after="0" w:afterAutospacing="0"/>
        <w:ind w:left="720"/>
        <w:jc w:val="both"/>
        <w:rPr>
          <w:rFonts w:ascii="Times New Roman" w:hAnsi="Times New Roman" w:cs="Times New Roman"/>
          <w:b/>
          <w:i/>
          <w:sz w:val="22"/>
          <w:szCs w:val="22"/>
          <w:lang w:val="da-DK"/>
        </w:rPr>
      </w:pPr>
    </w:p>
    <w:p w14:paraId="54903FD3" w14:textId="77777777" w:rsidR="00733340" w:rsidRDefault="00733340" w:rsidP="00733340">
      <w:pPr>
        <w:pStyle w:val="NormalWeb"/>
        <w:spacing w:before="0" w:beforeAutospacing="0" w:after="0" w:afterAutospacing="0"/>
        <w:ind w:left="720"/>
        <w:jc w:val="both"/>
        <w:rPr>
          <w:rFonts w:ascii="Times New Roman" w:hAnsi="Times New Roman" w:cs="Times New Roman"/>
          <w:b/>
          <w:i/>
          <w:sz w:val="22"/>
          <w:szCs w:val="22"/>
          <w:lang w:val="da-DK"/>
        </w:rPr>
      </w:pPr>
    </w:p>
    <w:p w14:paraId="3CED684E" w14:textId="77777777" w:rsidR="005C09C0" w:rsidRPr="00860B46" w:rsidRDefault="005C09C0" w:rsidP="00086808">
      <w:pPr>
        <w:pStyle w:val="NormalWeb"/>
        <w:spacing w:before="0" w:beforeAutospacing="0" w:after="0" w:afterAutospacing="0"/>
        <w:ind w:left="720" w:right="1106"/>
        <w:jc w:val="both"/>
        <w:rPr>
          <w:rFonts w:ascii="Times New Roman" w:hAnsi="Times New Roman" w:cs="Times New Roman"/>
          <w:b/>
          <w:i/>
          <w:sz w:val="22"/>
          <w:szCs w:val="22"/>
          <w:lang w:val="en-US"/>
        </w:rPr>
      </w:pPr>
      <w:r w:rsidRPr="00466939">
        <w:rPr>
          <w:rFonts w:ascii="Times New Roman" w:hAnsi="Times New Roman" w:cs="Times New Roman"/>
          <w:i/>
          <w:sz w:val="22"/>
          <w:szCs w:val="22"/>
          <w:lang w:val="en-US"/>
        </w:rPr>
        <w:t>(i</w:t>
      </w:r>
      <w:r w:rsidR="00086808" w:rsidRPr="00466939">
        <w:rPr>
          <w:rFonts w:ascii="Times New Roman" w:hAnsi="Times New Roman" w:cs="Times New Roman"/>
          <w:i/>
          <w:sz w:val="22"/>
          <w:szCs w:val="22"/>
          <w:lang w:val="en-US"/>
        </w:rPr>
        <w:t>i</w:t>
      </w:r>
      <w:r w:rsidRPr="00466939">
        <w:rPr>
          <w:rFonts w:ascii="Times New Roman" w:hAnsi="Times New Roman" w:cs="Times New Roman"/>
          <w:i/>
          <w:sz w:val="22"/>
          <w:szCs w:val="22"/>
          <w:lang w:val="en-US"/>
        </w:rPr>
        <w:t>)</w:t>
      </w:r>
      <w:r w:rsidRPr="00466939">
        <w:rPr>
          <w:rStyle w:val="Strong"/>
          <w:rFonts w:ascii="Times New Roman" w:hAnsi="Times New Roman" w:cs="Times New Roman"/>
          <w:b w:val="0"/>
          <w:i/>
          <w:color w:val="000000"/>
          <w:sz w:val="22"/>
          <w:szCs w:val="22"/>
        </w:rPr>
        <w:t xml:space="preserve"> </w:t>
      </w:r>
      <w:r w:rsidRPr="00466939">
        <w:rPr>
          <w:rFonts w:ascii="Times New Roman" w:hAnsi="Times New Roman" w:cs="Times New Roman"/>
          <w:i/>
          <w:sz w:val="22"/>
          <w:szCs w:val="22"/>
        </w:rPr>
        <w:t>The International Convention on Civil Liability for Bunker Oil Pollution Damage of (Setting of Payable Fees)</w:t>
      </w:r>
      <w:r w:rsidRPr="00466939">
        <w:rPr>
          <w:rStyle w:val="Strong"/>
          <w:rFonts w:ascii="Times New Roman" w:hAnsi="Times New Roman" w:cs="Times New Roman"/>
          <w:b w:val="0"/>
          <w:i/>
          <w:color w:val="000000"/>
          <w:sz w:val="22"/>
          <w:szCs w:val="22"/>
        </w:rPr>
        <w:t xml:space="preserve"> Order of 2015 </w:t>
      </w:r>
      <w:r w:rsidRPr="00466939">
        <w:rPr>
          <w:rFonts w:ascii="Times New Roman" w:hAnsi="Times New Roman" w:cs="Times New Roman"/>
          <w:i/>
          <w:sz w:val="22"/>
          <w:szCs w:val="22"/>
        </w:rPr>
        <w:t xml:space="preserve">(Gazette No. 4886, Supplement III (I), dated 7.08.2015, </w:t>
      </w:r>
      <w:r w:rsidRPr="00466939">
        <w:rPr>
          <w:rFonts w:ascii="Times New Roman" w:hAnsi="Times New Roman" w:cs="Times New Roman"/>
          <w:i/>
          <w:sz w:val="22"/>
          <w:szCs w:val="22"/>
          <w:lang w:val="da-DK"/>
        </w:rPr>
        <w:t>P.I. 2</w:t>
      </w:r>
      <w:r w:rsidR="003A2AC5" w:rsidRPr="00466939">
        <w:rPr>
          <w:rFonts w:ascii="Times New Roman" w:hAnsi="Times New Roman" w:cs="Times New Roman"/>
          <w:i/>
          <w:sz w:val="22"/>
          <w:szCs w:val="22"/>
          <w:lang w:val="da-DK"/>
        </w:rPr>
        <w:t>69</w:t>
      </w:r>
      <w:r w:rsidRPr="00466939">
        <w:rPr>
          <w:rFonts w:ascii="Times New Roman" w:hAnsi="Times New Roman" w:cs="Times New Roman"/>
          <w:i/>
          <w:sz w:val="22"/>
          <w:szCs w:val="22"/>
          <w:lang w:val="da-DK"/>
        </w:rPr>
        <w:t>/2015</w:t>
      </w:r>
      <w:r w:rsidRPr="00466939">
        <w:rPr>
          <w:rFonts w:ascii="Times New Roman" w:hAnsi="Times New Roman" w:cs="Times New Roman"/>
          <w:sz w:val="22"/>
          <w:szCs w:val="22"/>
        </w:rPr>
        <w:t>).[Repealing and Replacing</w:t>
      </w:r>
      <w:r w:rsidR="003A2AC5" w:rsidRPr="00466939">
        <w:rPr>
          <w:rFonts w:ascii="Times New Roman" w:hAnsi="Times New Roman" w:cs="Times New Roman"/>
          <w:sz w:val="22"/>
          <w:szCs w:val="22"/>
        </w:rPr>
        <w:t xml:space="preserve"> Order P.I. 263/2008]</w:t>
      </w:r>
      <w:r w:rsidRPr="00071058">
        <w:rPr>
          <w:rFonts w:ascii="Times New Roman" w:hAnsi="Times New Roman" w:cs="Times New Roman"/>
          <w:i/>
          <w:sz w:val="22"/>
          <w:szCs w:val="22"/>
        </w:rPr>
        <w:t xml:space="preserve"> </w:t>
      </w:r>
      <w:r w:rsidRPr="009E475E">
        <w:rPr>
          <w:rFonts w:ascii="Times New Roman" w:hAnsi="Times New Roman" w:cs="Times New Roman"/>
          <w:b/>
          <w:i/>
          <w:sz w:val="22"/>
          <w:szCs w:val="22"/>
        </w:rPr>
        <w:t xml:space="preserve"> </w:t>
      </w:r>
    </w:p>
    <w:p w14:paraId="7AC74C54" w14:textId="77777777" w:rsidR="00643F59" w:rsidRPr="00860B46" w:rsidRDefault="00643F59" w:rsidP="002F7FDE">
      <w:pPr>
        <w:pStyle w:val="NormalWeb"/>
        <w:spacing w:before="0" w:beforeAutospacing="0" w:after="0" w:afterAutospacing="0"/>
        <w:jc w:val="both"/>
        <w:rPr>
          <w:rFonts w:ascii="Times New Roman" w:hAnsi="Times New Roman" w:cs="Times New Roman"/>
          <w:b/>
          <w:iCs/>
          <w:sz w:val="22"/>
          <w:szCs w:val="22"/>
        </w:rPr>
      </w:pPr>
    </w:p>
    <w:p w14:paraId="4AC8241B" w14:textId="77777777" w:rsidR="002F7FDE" w:rsidRPr="00860B46" w:rsidRDefault="00E226B8" w:rsidP="002F7FDE">
      <w:pPr>
        <w:pStyle w:val="NormalWeb"/>
        <w:spacing w:before="0" w:beforeAutospacing="0" w:after="0" w:afterAutospacing="0"/>
        <w:jc w:val="both"/>
        <w:rPr>
          <w:rFonts w:ascii="Times New Roman" w:hAnsi="Times New Roman" w:cs="Times New Roman"/>
          <w:i/>
          <w:iCs/>
          <w:color w:val="0000FF"/>
          <w:sz w:val="22"/>
          <w:szCs w:val="22"/>
          <w:lang w:val="en-US"/>
        </w:rPr>
      </w:pPr>
      <w:r>
        <w:rPr>
          <w:rFonts w:ascii="Times New Roman" w:hAnsi="Times New Roman" w:cs="Times New Roman"/>
          <w:b/>
          <w:iCs/>
          <w:sz w:val="22"/>
          <w:szCs w:val="22"/>
        </w:rPr>
        <w:t>2</w:t>
      </w:r>
      <w:r w:rsidR="005A7EE2">
        <w:rPr>
          <w:rFonts w:ascii="Times New Roman" w:hAnsi="Times New Roman" w:cs="Times New Roman"/>
          <w:b/>
          <w:iCs/>
          <w:sz w:val="22"/>
          <w:szCs w:val="22"/>
        </w:rPr>
        <w:t>4</w:t>
      </w:r>
      <w:r w:rsidR="002F7FDE" w:rsidRPr="00860B46">
        <w:rPr>
          <w:rFonts w:ascii="Times New Roman" w:hAnsi="Times New Roman" w:cs="Times New Roman"/>
          <w:b/>
          <w:iCs/>
          <w:sz w:val="22"/>
          <w:szCs w:val="22"/>
        </w:rPr>
        <w:t>.</w:t>
      </w:r>
      <w:r w:rsidR="002F7FDE" w:rsidRPr="00860B46">
        <w:rPr>
          <w:rFonts w:ascii="Times New Roman" w:hAnsi="Times New Roman" w:cs="Times New Roman"/>
          <w:iCs/>
          <w:sz w:val="22"/>
          <w:szCs w:val="22"/>
        </w:rPr>
        <w:t xml:space="preserve"> The International Convention on Liability and Compensation for Damage in Connection with the Carriage of Hazardous and Noxious Substances by Sea of 1996 (HNS Convention) </w:t>
      </w:r>
      <w:r w:rsidR="002F7FDE" w:rsidRPr="00860B46">
        <w:rPr>
          <w:rFonts w:ascii="Times New Roman" w:hAnsi="Times New Roman" w:cs="Times New Roman"/>
          <w:bCs/>
          <w:iCs/>
          <w:sz w:val="22"/>
          <w:szCs w:val="22"/>
        </w:rPr>
        <w:t>(Ratification)</w:t>
      </w:r>
      <w:r w:rsidR="002F7FDE" w:rsidRPr="00860B46">
        <w:rPr>
          <w:rFonts w:ascii="Times New Roman" w:hAnsi="Times New Roman" w:cs="Times New Roman"/>
          <w:bCs/>
          <w:i/>
          <w:iCs/>
          <w:sz w:val="22"/>
          <w:szCs w:val="22"/>
        </w:rPr>
        <w:t xml:space="preserve"> </w:t>
      </w:r>
      <w:r w:rsidR="002F7FDE" w:rsidRPr="00860B46">
        <w:rPr>
          <w:rFonts w:ascii="Times New Roman" w:hAnsi="Times New Roman" w:cs="Times New Roman"/>
          <w:sz w:val="22"/>
          <w:szCs w:val="22"/>
        </w:rPr>
        <w:t xml:space="preserve">and for Matters Connected Therewith </w:t>
      </w:r>
      <w:r w:rsidR="007C3E13" w:rsidRPr="00860B46">
        <w:rPr>
          <w:rFonts w:ascii="Times New Roman" w:hAnsi="Times New Roman" w:cs="Times New Roman"/>
          <w:sz w:val="22"/>
          <w:szCs w:val="22"/>
        </w:rPr>
        <w:t>Law of 2004 (Law 21(III)/2004).</w:t>
      </w:r>
      <w:r w:rsidR="002F7FDE" w:rsidRPr="00860B46">
        <w:rPr>
          <w:rFonts w:ascii="Times New Roman" w:hAnsi="Times New Roman" w:cs="Times New Roman"/>
          <w:sz w:val="22"/>
          <w:szCs w:val="22"/>
        </w:rPr>
        <w:t>(Gazette No. 3850, Supplement I</w:t>
      </w:r>
      <w:r w:rsidR="00B744AE" w:rsidRPr="00860B46">
        <w:rPr>
          <w:rFonts w:ascii="Times New Roman" w:hAnsi="Times New Roman" w:cs="Times New Roman"/>
          <w:sz w:val="22"/>
          <w:szCs w:val="22"/>
        </w:rPr>
        <w:t xml:space="preserve"> (III), dated</w:t>
      </w:r>
      <w:r w:rsidR="00AD3E9D" w:rsidRPr="00860B46">
        <w:rPr>
          <w:rFonts w:ascii="Times New Roman" w:hAnsi="Times New Roman" w:cs="Times New Roman"/>
          <w:sz w:val="22"/>
          <w:szCs w:val="22"/>
        </w:rPr>
        <w:t xml:space="preserve"> 30.04.2004).</w:t>
      </w:r>
      <w:r w:rsidR="00980FF5" w:rsidRPr="00860B46">
        <w:rPr>
          <w:rFonts w:ascii="Times New Roman" w:hAnsi="Times New Roman" w:cs="Times New Roman"/>
          <w:b/>
          <w:sz w:val="22"/>
          <w:szCs w:val="22"/>
        </w:rPr>
        <w:t xml:space="preserve"> </w:t>
      </w:r>
      <w:r w:rsidR="00980FF5" w:rsidRPr="00860B46">
        <w:rPr>
          <w:rFonts w:ascii="Times New Roman" w:hAnsi="Times New Roman" w:cs="Times New Roman"/>
          <w:color w:val="000000"/>
          <w:sz w:val="22"/>
          <w:szCs w:val="22"/>
        </w:rPr>
        <w:t>(</w:t>
      </w:r>
      <w:r w:rsidR="00980FF5" w:rsidRPr="00EA260C">
        <w:rPr>
          <w:rFonts w:ascii="Times New Roman" w:hAnsi="Times New Roman" w:cs="Times New Roman"/>
          <w:b/>
          <w:i/>
          <w:iCs/>
          <w:color w:val="FF0000"/>
          <w:sz w:val="22"/>
          <w:szCs w:val="22"/>
        </w:rPr>
        <w:t>Not yet in force</w:t>
      </w:r>
      <w:r w:rsidR="00980FF5" w:rsidRPr="00EA260C">
        <w:rPr>
          <w:rFonts w:ascii="Times New Roman" w:hAnsi="Times New Roman" w:cs="Times New Roman"/>
          <w:b/>
          <w:sz w:val="22"/>
          <w:szCs w:val="22"/>
        </w:rPr>
        <w:t>)</w:t>
      </w:r>
      <w:r w:rsidR="00980FF5" w:rsidRPr="00860B46">
        <w:rPr>
          <w:rFonts w:ascii="Times New Roman" w:hAnsi="Times New Roman" w:cs="Times New Roman"/>
          <w:sz w:val="22"/>
          <w:szCs w:val="22"/>
        </w:rPr>
        <w:t xml:space="preserve"> </w:t>
      </w:r>
      <w:r w:rsidR="002F7FDE" w:rsidRPr="00860B46">
        <w:rPr>
          <w:rFonts w:ascii="Times New Roman" w:hAnsi="Times New Roman" w:cs="Times New Roman"/>
          <w:b/>
          <w:i/>
          <w:iCs/>
          <w:color w:val="0000FF"/>
          <w:sz w:val="22"/>
          <w:szCs w:val="22"/>
          <w:lang w:val="en-US"/>
        </w:rPr>
        <w:t>(H)</w:t>
      </w:r>
    </w:p>
    <w:p w14:paraId="7B1E07BB" w14:textId="77777777" w:rsidR="00D6153B" w:rsidRDefault="00D6153B" w:rsidP="00AD3E9D">
      <w:pPr>
        <w:pStyle w:val="Header"/>
        <w:tabs>
          <w:tab w:val="clear" w:pos="4153"/>
          <w:tab w:val="clear" w:pos="8306"/>
        </w:tabs>
        <w:spacing w:line="240" w:lineRule="atLeast"/>
        <w:jc w:val="both"/>
        <w:rPr>
          <w:rStyle w:val="Strong"/>
          <w:color w:val="000000"/>
          <w:sz w:val="22"/>
          <w:szCs w:val="22"/>
        </w:rPr>
      </w:pPr>
    </w:p>
    <w:p w14:paraId="4A1B8EAA" w14:textId="77777777" w:rsidR="000D7BAA" w:rsidRDefault="000D7BAA" w:rsidP="00AD3E9D">
      <w:pPr>
        <w:pStyle w:val="Header"/>
        <w:tabs>
          <w:tab w:val="clear" w:pos="4153"/>
          <w:tab w:val="clear" w:pos="8306"/>
        </w:tabs>
        <w:spacing w:line="240" w:lineRule="atLeast"/>
        <w:jc w:val="both"/>
        <w:rPr>
          <w:rStyle w:val="Strong"/>
          <w:color w:val="000000"/>
          <w:sz w:val="22"/>
          <w:szCs w:val="22"/>
        </w:rPr>
      </w:pPr>
    </w:p>
    <w:p w14:paraId="1E3CE1CF" w14:textId="77777777" w:rsidR="000D7BAA" w:rsidRPr="00860B46" w:rsidRDefault="000D7BAA" w:rsidP="00AD3E9D">
      <w:pPr>
        <w:pStyle w:val="Header"/>
        <w:tabs>
          <w:tab w:val="clear" w:pos="4153"/>
          <w:tab w:val="clear" w:pos="8306"/>
        </w:tabs>
        <w:spacing w:line="240" w:lineRule="atLeast"/>
        <w:jc w:val="both"/>
        <w:rPr>
          <w:rStyle w:val="Strong"/>
          <w:color w:val="000000"/>
          <w:sz w:val="22"/>
          <w:szCs w:val="22"/>
        </w:rPr>
      </w:pPr>
    </w:p>
    <w:p w14:paraId="20AF71B5" w14:textId="77777777" w:rsidR="00F609E5" w:rsidRPr="0041493B" w:rsidRDefault="00E226B8" w:rsidP="0041493B">
      <w:pPr>
        <w:pStyle w:val="Header"/>
        <w:tabs>
          <w:tab w:val="clear" w:pos="4153"/>
          <w:tab w:val="clear" w:pos="8306"/>
        </w:tabs>
        <w:spacing w:line="240" w:lineRule="atLeast"/>
        <w:jc w:val="both"/>
        <w:rPr>
          <w:iCs/>
          <w:spacing w:val="-3"/>
          <w:sz w:val="22"/>
          <w:szCs w:val="22"/>
        </w:rPr>
      </w:pPr>
      <w:r>
        <w:rPr>
          <w:rStyle w:val="Strong"/>
          <w:color w:val="000000"/>
          <w:sz w:val="22"/>
          <w:szCs w:val="22"/>
        </w:rPr>
        <w:t>2</w:t>
      </w:r>
      <w:r w:rsidR="005A7EE2">
        <w:rPr>
          <w:rStyle w:val="Strong"/>
          <w:color w:val="000000"/>
          <w:sz w:val="22"/>
          <w:szCs w:val="22"/>
        </w:rPr>
        <w:t>5</w:t>
      </w:r>
      <w:r w:rsidR="007C3E13" w:rsidRPr="00860B46">
        <w:rPr>
          <w:rStyle w:val="Strong"/>
          <w:color w:val="000000"/>
          <w:sz w:val="22"/>
          <w:szCs w:val="22"/>
        </w:rPr>
        <w:t xml:space="preserve">.  </w:t>
      </w:r>
      <w:r w:rsidR="00AD3E9D" w:rsidRPr="00860B46">
        <w:rPr>
          <w:spacing w:val="-3"/>
          <w:sz w:val="22"/>
          <w:szCs w:val="22"/>
        </w:rPr>
        <w:t xml:space="preserve">The International Convention on the Control of Harmful Anti-fouling Systems on Ships of 2001 </w:t>
      </w:r>
      <w:r w:rsidR="00AD3E9D" w:rsidRPr="00860B46">
        <w:rPr>
          <w:bCs/>
          <w:sz w:val="22"/>
          <w:szCs w:val="22"/>
        </w:rPr>
        <w:t>(Ratification)</w:t>
      </w:r>
      <w:r w:rsidR="00AD3E9D" w:rsidRPr="00860B46">
        <w:rPr>
          <w:bCs/>
          <w:i/>
          <w:sz w:val="22"/>
          <w:szCs w:val="22"/>
        </w:rPr>
        <w:t xml:space="preserve"> </w:t>
      </w:r>
      <w:r w:rsidR="00AD3E9D" w:rsidRPr="00860B46">
        <w:rPr>
          <w:sz w:val="22"/>
          <w:szCs w:val="22"/>
        </w:rPr>
        <w:t xml:space="preserve">and for Matters Connected Therewith Law of 2005 </w:t>
      </w:r>
      <w:r w:rsidR="00AA4A9E" w:rsidRPr="00860B46">
        <w:rPr>
          <w:sz w:val="22"/>
          <w:szCs w:val="22"/>
        </w:rPr>
        <w:t xml:space="preserve">(Law </w:t>
      </w:r>
      <w:r w:rsidR="007C3E13" w:rsidRPr="00860B46">
        <w:rPr>
          <w:sz w:val="22"/>
          <w:szCs w:val="22"/>
        </w:rPr>
        <w:t>13(III)/2005</w:t>
      </w:r>
      <w:r w:rsidR="00AD3E9D" w:rsidRPr="00860B46">
        <w:rPr>
          <w:sz w:val="22"/>
          <w:szCs w:val="22"/>
        </w:rPr>
        <w:t>).</w:t>
      </w:r>
      <w:r w:rsidR="003E13A3" w:rsidRPr="00860B46">
        <w:rPr>
          <w:sz w:val="22"/>
          <w:szCs w:val="22"/>
        </w:rPr>
        <w:t xml:space="preserve"> </w:t>
      </w:r>
      <w:r w:rsidR="007C3E13" w:rsidRPr="00860B46">
        <w:rPr>
          <w:sz w:val="22"/>
          <w:szCs w:val="22"/>
        </w:rPr>
        <w:t>(Gazette No. 4007</w:t>
      </w:r>
      <w:r w:rsidR="00AA4A9E" w:rsidRPr="00860B46">
        <w:rPr>
          <w:sz w:val="22"/>
          <w:szCs w:val="22"/>
        </w:rPr>
        <w:t xml:space="preserve">, </w:t>
      </w:r>
      <w:r w:rsidR="007C3E13" w:rsidRPr="00860B46">
        <w:rPr>
          <w:sz w:val="22"/>
          <w:szCs w:val="22"/>
        </w:rPr>
        <w:t xml:space="preserve">Supplement I (III), dated 24.06.2005). </w:t>
      </w:r>
      <w:r w:rsidR="007C3E13" w:rsidRPr="00860B46">
        <w:rPr>
          <w:b/>
          <w:i/>
          <w:color w:val="0000FF"/>
          <w:sz w:val="22"/>
          <w:szCs w:val="22"/>
          <w:lang w:val="en-US"/>
        </w:rPr>
        <w:t>(H)</w:t>
      </w:r>
    </w:p>
    <w:p w14:paraId="05A9E661" w14:textId="77777777" w:rsidR="00A31FB8" w:rsidRDefault="00A31FB8" w:rsidP="00CE4E59">
      <w:pPr>
        <w:pStyle w:val="Header"/>
        <w:tabs>
          <w:tab w:val="clear" w:pos="4153"/>
          <w:tab w:val="clear" w:pos="8306"/>
        </w:tabs>
        <w:spacing w:line="240" w:lineRule="atLeast"/>
        <w:jc w:val="both"/>
        <w:rPr>
          <w:rStyle w:val="Strong"/>
          <w:bCs w:val="0"/>
          <w:iCs/>
          <w:spacing w:val="-3"/>
          <w:sz w:val="22"/>
          <w:szCs w:val="22"/>
        </w:rPr>
      </w:pPr>
    </w:p>
    <w:p w14:paraId="61F7BE80" w14:textId="77777777" w:rsidR="00A31FB8" w:rsidRDefault="00A31FB8" w:rsidP="00CE4E59">
      <w:pPr>
        <w:pStyle w:val="Header"/>
        <w:tabs>
          <w:tab w:val="clear" w:pos="4153"/>
          <w:tab w:val="clear" w:pos="8306"/>
        </w:tabs>
        <w:spacing w:line="240" w:lineRule="atLeast"/>
        <w:jc w:val="both"/>
        <w:rPr>
          <w:rStyle w:val="Strong"/>
          <w:bCs w:val="0"/>
          <w:iCs/>
          <w:spacing w:val="-3"/>
          <w:sz w:val="22"/>
          <w:szCs w:val="22"/>
        </w:rPr>
      </w:pPr>
    </w:p>
    <w:p w14:paraId="7854153B" w14:textId="77777777" w:rsidR="00CE4E59" w:rsidRPr="00071058" w:rsidRDefault="00E226B8" w:rsidP="00CE4E59">
      <w:pPr>
        <w:pStyle w:val="Header"/>
        <w:tabs>
          <w:tab w:val="clear" w:pos="4153"/>
          <w:tab w:val="clear" w:pos="8306"/>
        </w:tabs>
        <w:spacing w:line="240" w:lineRule="atLeast"/>
        <w:jc w:val="both"/>
        <w:rPr>
          <w:iCs/>
          <w:spacing w:val="-3"/>
          <w:sz w:val="22"/>
          <w:szCs w:val="22"/>
        </w:rPr>
      </w:pPr>
      <w:r>
        <w:rPr>
          <w:rStyle w:val="Strong"/>
          <w:bCs w:val="0"/>
          <w:iCs/>
          <w:spacing w:val="-3"/>
          <w:sz w:val="22"/>
          <w:szCs w:val="22"/>
        </w:rPr>
        <w:t>2</w:t>
      </w:r>
      <w:r w:rsidR="005A7EE2">
        <w:rPr>
          <w:rStyle w:val="Strong"/>
          <w:bCs w:val="0"/>
          <w:iCs/>
          <w:spacing w:val="-3"/>
          <w:sz w:val="22"/>
          <w:szCs w:val="22"/>
        </w:rPr>
        <w:t>6</w:t>
      </w:r>
      <w:r w:rsidR="006D52F1" w:rsidRPr="00860B46">
        <w:rPr>
          <w:rStyle w:val="Strong"/>
          <w:bCs w:val="0"/>
          <w:iCs/>
          <w:spacing w:val="-3"/>
          <w:sz w:val="22"/>
          <w:szCs w:val="22"/>
        </w:rPr>
        <w:t>.</w:t>
      </w:r>
      <w:r w:rsidR="006D52F1" w:rsidRPr="00860B46">
        <w:rPr>
          <w:rStyle w:val="Strong"/>
          <w:b w:val="0"/>
          <w:bCs w:val="0"/>
          <w:iCs/>
          <w:spacing w:val="-3"/>
          <w:sz w:val="22"/>
          <w:szCs w:val="22"/>
        </w:rPr>
        <w:t xml:space="preserve"> The Convention on Limitation of Liability for Maritime Claims  of 1976  and of its Protocol of 1996</w:t>
      </w:r>
      <w:r w:rsidR="00CE4E59" w:rsidRPr="00860B46">
        <w:rPr>
          <w:rStyle w:val="Strong"/>
          <w:b w:val="0"/>
          <w:bCs w:val="0"/>
          <w:iCs/>
          <w:spacing w:val="-3"/>
          <w:sz w:val="22"/>
          <w:szCs w:val="22"/>
        </w:rPr>
        <w:t xml:space="preserve"> A</w:t>
      </w:r>
      <w:r w:rsidR="003A2AC5">
        <w:rPr>
          <w:rStyle w:val="Strong"/>
          <w:b w:val="0"/>
          <w:bCs w:val="0"/>
          <w:iCs/>
          <w:spacing w:val="-3"/>
          <w:sz w:val="22"/>
          <w:szCs w:val="22"/>
        </w:rPr>
        <w:t>mending the  Said Convention  (Ratification</w:t>
      </w:r>
      <w:r w:rsidR="00CE4E59" w:rsidRPr="00860B46">
        <w:rPr>
          <w:rStyle w:val="Strong"/>
          <w:b w:val="0"/>
          <w:bCs w:val="0"/>
          <w:iCs/>
          <w:spacing w:val="-3"/>
          <w:sz w:val="22"/>
          <w:szCs w:val="22"/>
        </w:rPr>
        <w:t xml:space="preserve">) </w:t>
      </w:r>
      <w:r w:rsidR="00CE4E59" w:rsidRPr="00860B46">
        <w:rPr>
          <w:sz w:val="22"/>
          <w:szCs w:val="22"/>
        </w:rPr>
        <w:t>and for Matters Connected Therewith Law of 2005 (Law 20(III)/2005).(Gazette No. 4015, Supplement I (III), dated 22.07.2005</w:t>
      </w:r>
      <w:r w:rsidR="00CE4E59" w:rsidRPr="00AA71F1">
        <w:rPr>
          <w:sz w:val="22"/>
          <w:szCs w:val="22"/>
        </w:rPr>
        <w:t xml:space="preserve">). </w:t>
      </w:r>
      <w:r w:rsidR="005B3BD4" w:rsidRPr="00AA71F1">
        <w:rPr>
          <w:rStyle w:val="FootnoteReference"/>
          <w:sz w:val="22"/>
          <w:szCs w:val="22"/>
        </w:rPr>
        <w:footnoteReference w:id="38"/>
      </w:r>
      <w:r w:rsidR="00071058" w:rsidRPr="00071058">
        <w:rPr>
          <w:b/>
          <w:color w:val="FF0000"/>
          <w:sz w:val="20"/>
          <w:szCs w:val="20"/>
        </w:rPr>
        <w:t xml:space="preserve"> </w:t>
      </w:r>
    </w:p>
    <w:p w14:paraId="4CBF6561" w14:textId="77777777" w:rsidR="005053C0" w:rsidRDefault="005053C0" w:rsidP="002F5A92">
      <w:pPr>
        <w:pStyle w:val="Header"/>
        <w:tabs>
          <w:tab w:val="clear" w:pos="4153"/>
          <w:tab w:val="clear" w:pos="8306"/>
        </w:tabs>
        <w:spacing w:line="240" w:lineRule="atLeast"/>
        <w:rPr>
          <w:rStyle w:val="Strong"/>
          <w:b w:val="0"/>
          <w:bCs w:val="0"/>
          <w:iCs/>
          <w:spacing w:val="-3"/>
          <w:sz w:val="22"/>
          <w:szCs w:val="22"/>
        </w:rPr>
      </w:pPr>
    </w:p>
    <w:p w14:paraId="65A11845" w14:textId="77777777" w:rsidR="005053C0" w:rsidRDefault="005053C0" w:rsidP="00B22A0C">
      <w:pPr>
        <w:pStyle w:val="NormalWeb"/>
        <w:spacing w:before="0" w:beforeAutospacing="0" w:after="0" w:afterAutospacing="0"/>
        <w:jc w:val="both"/>
        <w:rPr>
          <w:rStyle w:val="Strong"/>
          <w:rFonts w:ascii="Times New Roman" w:hAnsi="Times New Roman" w:cs="Times New Roman"/>
          <w:bCs w:val="0"/>
          <w:iCs/>
          <w:spacing w:val="-3"/>
          <w:sz w:val="22"/>
          <w:szCs w:val="22"/>
          <w:highlight w:val="cyan"/>
        </w:rPr>
      </w:pPr>
    </w:p>
    <w:p w14:paraId="702D0DB1" w14:textId="77777777" w:rsidR="00B22A0C" w:rsidRPr="008E3A2F" w:rsidRDefault="00C24C2C" w:rsidP="00B22A0C">
      <w:pPr>
        <w:pStyle w:val="NormalWeb"/>
        <w:spacing w:before="0" w:beforeAutospacing="0" w:after="0" w:afterAutospacing="0"/>
        <w:jc w:val="both"/>
        <w:rPr>
          <w:rStyle w:val="Strong"/>
          <w:rFonts w:ascii="Times New Roman" w:hAnsi="Times New Roman" w:cs="Times New Roman"/>
          <w:b w:val="0"/>
          <w:bCs w:val="0"/>
          <w:i/>
          <w:iCs/>
          <w:sz w:val="22"/>
          <w:szCs w:val="22"/>
          <w:lang w:val="en-US"/>
        </w:rPr>
      </w:pPr>
      <w:r w:rsidRPr="008E3A2F">
        <w:rPr>
          <w:rStyle w:val="Strong"/>
          <w:rFonts w:ascii="Times New Roman" w:hAnsi="Times New Roman" w:cs="Times New Roman"/>
          <w:bCs w:val="0"/>
          <w:iCs/>
          <w:spacing w:val="-3"/>
          <w:sz w:val="22"/>
          <w:szCs w:val="22"/>
        </w:rPr>
        <w:t>2</w:t>
      </w:r>
      <w:r w:rsidR="005A7EE2" w:rsidRPr="008E3A2F">
        <w:rPr>
          <w:rStyle w:val="Strong"/>
          <w:rFonts w:ascii="Times New Roman" w:hAnsi="Times New Roman" w:cs="Times New Roman"/>
          <w:bCs w:val="0"/>
          <w:iCs/>
          <w:spacing w:val="-3"/>
          <w:sz w:val="22"/>
          <w:szCs w:val="22"/>
        </w:rPr>
        <w:t>7</w:t>
      </w:r>
      <w:r w:rsidRPr="008E3A2F">
        <w:rPr>
          <w:rStyle w:val="Strong"/>
          <w:rFonts w:ascii="Times New Roman" w:hAnsi="Times New Roman" w:cs="Times New Roman"/>
          <w:bCs w:val="0"/>
          <w:iCs/>
          <w:spacing w:val="-3"/>
          <w:sz w:val="22"/>
          <w:szCs w:val="22"/>
        </w:rPr>
        <w:t>.</w:t>
      </w:r>
      <w:r w:rsidRPr="008E3A2F">
        <w:rPr>
          <w:rStyle w:val="Strong"/>
          <w:rFonts w:ascii="Times New Roman" w:hAnsi="Times New Roman" w:cs="Times New Roman"/>
          <w:b w:val="0"/>
          <w:bCs w:val="0"/>
          <w:iCs/>
          <w:spacing w:val="-3"/>
          <w:sz w:val="22"/>
          <w:szCs w:val="22"/>
        </w:rPr>
        <w:t xml:space="preserve">  The Mar</w:t>
      </w:r>
      <w:r w:rsidR="00B22A0C" w:rsidRPr="008E3A2F">
        <w:rPr>
          <w:rStyle w:val="Strong"/>
          <w:rFonts w:ascii="Times New Roman" w:hAnsi="Times New Roman" w:cs="Times New Roman"/>
          <w:b w:val="0"/>
          <w:bCs w:val="0"/>
          <w:iCs/>
          <w:spacing w:val="-3"/>
          <w:sz w:val="22"/>
          <w:szCs w:val="22"/>
        </w:rPr>
        <w:t>itime Labour Convention 2006 (</w:t>
      </w:r>
      <w:r w:rsidR="00613C24" w:rsidRPr="008E3A2F">
        <w:rPr>
          <w:rStyle w:val="Strong"/>
          <w:rFonts w:ascii="Times New Roman" w:hAnsi="Times New Roman" w:cs="Times New Roman"/>
          <w:b w:val="0"/>
          <w:bCs w:val="0"/>
          <w:iCs/>
          <w:spacing w:val="-3"/>
          <w:sz w:val="22"/>
          <w:szCs w:val="22"/>
        </w:rPr>
        <w:t>Ratification</w:t>
      </w:r>
      <w:r w:rsidRPr="008E3A2F">
        <w:rPr>
          <w:rStyle w:val="Strong"/>
          <w:rFonts w:ascii="Times New Roman" w:hAnsi="Times New Roman" w:cs="Times New Roman"/>
          <w:b w:val="0"/>
          <w:bCs w:val="0"/>
          <w:iCs/>
          <w:spacing w:val="-3"/>
          <w:sz w:val="22"/>
          <w:szCs w:val="22"/>
        </w:rPr>
        <w:t xml:space="preserve">) </w:t>
      </w:r>
      <w:r w:rsidRPr="008E3A2F">
        <w:rPr>
          <w:rFonts w:ascii="Times New Roman" w:hAnsi="Times New Roman" w:cs="Times New Roman"/>
          <w:sz w:val="22"/>
          <w:szCs w:val="22"/>
        </w:rPr>
        <w:t xml:space="preserve">and for Matters Connected Therewith Law of 2012 (Law 6(III)/2012).(Gazette No. 4159, Supplement I (III), dated 11.05.2012).  </w:t>
      </w:r>
      <w:r w:rsidRPr="008E3A2F">
        <w:rPr>
          <w:rFonts w:ascii="Times New Roman" w:hAnsi="Times New Roman" w:cs="Times New Roman"/>
          <w:b/>
          <w:i/>
          <w:color w:val="0000FF"/>
          <w:sz w:val="22"/>
          <w:szCs w:val="22"/>
          <w:lang w:val="en-US"/>
        </w:rPr>
        <w:t xml:space="preserve">(H) </w:t>
      </w:r>
      <w:r w:rsidRPr="008E3A2F">
        <w:rPr>
          <w:rStyle w:val="FootnoteReference"/>
          <w:rFonts w:ascii="Times New Roman" w:hAnsi="Times New Roman" w:cs="Times New Roman"/>
          <w:b/>
          <w:i/>
          <w:color w:val="0000FF"/>
          <w:sz w:val="22"/>
          <w:szCs w:val="22"/>
          <w:lang w:val="en-US"/>
        </w:rPr>
        <w:footnoteReference w:id="39"/>
      </w:r>
      <w:r w:rsidRPr="008E3A2F">
        <w:rPr>
          <w:b/>
          <w:i/>
          <w:color w:val="0000FF"/>
          <w:sz w:val="22"/>
          <w:szCs w:val="22"/>
          <w:lang w:val="en-US"/>
        </w:rPr>
        <w:t xml:space="preserve"> </w:t>
      </w:r>
      <w:r w:rsidR="00B22A0C" w:rsidRPr="008E3A2F">
        <w:rPr>
          <w:b/>
          <w:i/>
          <w:color w:val="0000FF"/>
          <w:sz w:val="22"/>
          <w:szCs w:val="22"/>
          <w:lang w:val="en-US"/>
        </w:rPr>
        <w:t xml:space="preserve">  </w:t>
      </w:r>
    </w:p>
    <w:p w14:paraId="0B733E75" w14:textId="77777777" w:rsidR="00C24C2C" w:rsidRPr="008E3A2F" w:rsidRDefault="00C24C2C" w:rsidP="00C24C2C">
      <w:pPr>
        <w:pStyle w:val="Header"/>
        <w:tabs>
          <w:tab w:val="clear" w:pos="4153"/>
          <w:tab w:val="clear" w:pos="8306"/>
        </w:tabs>
        <w:spacing w:line="240" w:lineRule="atLeast"/>
        <w:jc w:val="both"/>
        <w:rPr>
          <w:iCs/>
          <w:spacing w:val="-3"/>
          <w:sz w:val="22"/>
          <w:szCs w:val="22"/>
        </w:rPr>
      </w:pPr>
    </w:p>
    <w:p w14:paraId="5F2FCB6B" w14:textId="77777777" w:rsidR="005053C0" w:rsidRPr="008E3A2F" w:rsidRDefault="005053C0" w:rsidP="00C24C2C">
      <w:pPr>
        <w:pStyle w:val="Header"/>
        <w:tabs>
          <w:tab w:val="clear" w:pos="4153"/>
          <w:tab w:val="clear" w:pos="8306"/>
        </w:tabs>
        <w:spacing w:line="240" w:lineRule="atLeast"/>
        <w:jc w:val="both"/>
        <w:rPr>
          <w:iCs/>
          <w:spacing w:val="-3"/>
          <w:sz w:val="22"/>
          <w:szCs w:val="22"/>
        </w:rPr>
      </w:pPr>
    </w:p>
    <w:p w14:paraId="479BBB8F" w14:textId="77777777" w:rsidR="0037768A" w:rsidRPr="00EB6E2D" w:rsidRDefault="00E97A52" w:rsidP="00EB6E2D">
      <w:pPr>
        <w:pStyle w:val="NormalWeb"/>
        <w:spacing w:before="0" w:beforeAutospacing="0" w:after="0" w:afterAutospacing="0"/>
        <w:ind w:left="720"/>
        <w:jc w:val="both"/>
        <w:rPr>
          <w:rStyle w:val="Strong"/>
          <w:rFonts w:ascii="Times New Roman" w:hAnsi="Times New Roman" w:cs="Times New Roman"/>
          <w:bCs w:val="0"/>
          <w:i/>
          <w:sz w:val="22"/>
          <w:szCs w:val="22"/>
        </w:rPr>
      </w:pPr>
      <w:r w:rsidRPr="008E3A2F">
        <w:rPr>
          <w:rFonts w:ascii="Times New Roman" w:hAnsi="Times New Roman" w:cs="Times New Roman"/>
          <w:i/>
          <w:sz w:val="22"/>
          <w:szCs w:val="22"/>
          <w:lang w:val="da-DK"/>
        </w:rPr>
        <w:t>(</w:t>
      </w:r>
      <w:r w:rsidR="00D6153B" w:rsidRPr="008E3A2F">
        <w:rPr>
          <w:rFonts w:ascii="Times New Roman" w:hAnsi="Times New Roman" w:cs="Times New Roman"/>
          <w:i/>
          <w:sz w:val="22"/>
          <w:szCs w:val="22"/>
          <w:lang w:val="da-DK"/>
        </w:rPr>
        <w:t>i</w:t>
      </w:r>
      <w:r w:rsidRPr="008E3A2F">
        <w:rPr>
          <w:rFonts w:ascii="Times New Roman" w:hAnsi="Times New Roman" w:cs="Times New Roman"/>
          <w:i/>
          <w:sz w:val="22"/>
          <w:szCs w:val="22"/>
          <w:lang w:val="da-DK"/>
        </w:rPr>
        <w:t xml:space="preserve">) Council of Ministers Decision setting the 20th August </w:t>
      </w:r>
      <w:r w:rsidRPr="008E3A2F">
        <w:rPr>
          <w:rFonts w:ascii="Times New Roman" w:hAnsi="Times New Roman" w:cs="Times New Roman"/>
          <w:i/>
          <w:sz w:val="22"/>
          <w:szCs w:val="22"/>
          <w:lang w:val="en-US"/>
        </w:rPr>
        <w:t>2013</w:t>
      </w:r>
      <w:r w:rsidRPr="008E3A2F">
        <w:rPr>
          <w:rFonts w:ascii="Times New Roman" w:hAnsi="Times New Roman" w:cs="Times New Roman"/>
          <w:i/>
          <w:sz w:val="22"/>
          <w:szCs w:val="22"/>
          <w:lang w:val="da-DK"/>
        </w:rPr>
        <w:t xml:space="preserve"> as the date of entry into force of Ratification </w:t>
      </w:r>
      <w:r w:rsidRPr="008E3A2F">
        <w:rPr>
          <w:rFonts w:ascii="Times New Roman" w:hAnsi="Times New Roman" w:cs="Times New Roman"/>
          <w:i/>
          <w:sz w:val="22"/>
          <w:szCs w:val="22"/>
          <w:lang w:val="en-US"/>
        </w:rPr>
        <w:t xml:space="preserve">Law </w:t>
      </w:r>
      <w:r w:rsidR="00D6153B" w:rsidRPr="008E3A2F">
        <w:rPr>
          <w:rFonts w:ascii="Times New Roman" w:hAnsi="Times New Roman" w:cs="Times New Roman"/>
          <w:i/>
          <w:sz w:val="22"/>
          <w:szCs w:val="22"/>
          <w:lang w:val="en-US"/>
        </w:rPr>
        <w:t>6</w:t>
      </w:r>
      <w:r w:rsidRPr="008E3A2F">
        <w:rPr>
          <w:rFonts w:ascii="Times New Roman" w:hAnsi="Times New Roman" w:cs="Times New Roman"/>
          <w:i/>
          <w:sz w:val="22"/>
          <w:szCs w:val="22"/>
          <w:lang w:val="en-US"/>
        </w:rPr>
        <w:t xml:space="preserve"> (III)/20</w:t>
      </w:r>
      <w:r w:rsidR="00D6153B" w:rsidRPr="008E3A2F">
        <w:rPr>
          <w:rFonts w:ascii="Times New Roman" w:hAnsi="Times New Roman" w:cs="Times New Roman"/>
          <w:i/>
          <w:sz w:val="22"/>
          <w:szCs w:val="22"/>
          <w:lang w:val="en-US"/>
        </w:rPr>
        <w:t>12</w:t>
      </w:r>
      <w:r w:rsidRPr="008E3A2F">
        <w:rPr>
          <w:rFonts w:ascii="Times New Roman" w:hAnsi="Times New Roman" w:cs="Times New Roman"/>
          <w:i/>
          <w:sz w:val="22"/>
          <w:szCs w:val="22"/>
          <w:lang w:val="en-US"/>
        </w:rPr>
        <w:t xml:space="preserve"> </w:t>
      </w:r>
      <w:r w:rsidRPr="008E3A2F">
        <w:rPr>
          <w:rFonts w:ascii="Times New Roman" w:hAnsi="Times New Roman" w:cs="Times New Roman"/>
          <w:i/>
          <w:sz w:val="22"/>
          <w:szCs w:val="22"/>
        </w:rPr>
        <w:t>(Gazette No. 4</w:t>
      </w:r>
      <w:r w:rsidR="00D6153B" w:rsidRPr="008E3A2F">
        <w:rPr>
          <w:rFonts w:ascii="Times New Roman" w:hAnsi="Times New Roman" w:cs="Times New Roman"/>
          <w:i/>
          <w:sz w:val="22"/>
          <w:szCs w:val="22"/>
        </w:rPr>
        <w:t>603</w:t>
      </w:r>
      <w:r w:rsidRPr="008E3A2F">
        <w:rPr>
          <w:rFonts w:ascii="Times New Roman" w:hAnsi="Times New Roman" w:cs="Times New Roman"/>
          <w:i/>
          <w:sz w:val="22"/>
          <w:szCs w:val="22"/>
        </w:rPr>
        <w:t xml:space="preserve">, Supplement III (I), dated </w:t>
      </w:r>
      <w:r w:rsidR="00D6153B" w:rsidRPr="008E3A2F">
        <w:rPr>
          <w:rFonts w:ascii="Times New Roman" w:hAnsi="Times New Roman" w:cs="Times New Roman"/>
          <w:i/>
          <w:sz w:val="22"/>
          <w:szCs w:val="22"/>
        </w:rPr>
        <w:t>9</w:t>
      </w:r>
      <w:r w:rsidRPr="008E3A2F">
        <w:rPr>
          <w:rFonts w:ascii="Times New Roman" w:hAnsi="Times New Roman" w:cs="Times New Roman"/>
          <w:i/>
          <w:sz w:val="22"/>
          <w:szCs w:val="22"/>
        </w:rPr>
        <w:t>.</w:t>
      </w:r>
      <w:r w:rsidR="00D6153B" w:rsidRPr="008E3A2F">
        <w:rPr>
          <w:rFonts w:ascii="Times New Roman" w:hAnsi="Times New Roman" w:cs="Times New Roman"/>
          <w:i/>
          <w:sz w:val="22"/>
          <w:szCs w:val="22"/>
        </w:rPr>
        <w:t>11</w:t>
      </w:r>
      <w:r w:rsidRPr="008E3A2F">
        <w:rPr>
          <w:rFonts w:ascii="Times New Roman" w:hAnsi="Times New Roman" w:cs="Times New Roman"/>
          <w:i/>
          <w:sz w:val="22"/>
          <w:szCs w:val="22"/>
        </w:rPr>
        <w:t>.20</w:t>
      </w:r>
      <w:r w:rsidR="00D6153B" w:rsidRPr="008E3A2F">
        <w:rPr>
          <w:rFonts w:ascii="Times New Roman" w:hAnsi="Times New Roman" w:cs="Times New Roman"/>
          <w:i/>
          <w:sz w:val="22"/>
          <w:szCs w:val="22"/>
        </w:rPr>
        <w:t>12</w:t>
      </w:r>
      <w:r w:rsidRPr="008E3A2F">
        <w:rPr>
          <w:rFonts w:ascii="Times New Roman" w:hAnsi="Times New Roman" w:cs="Times New Roman"/>
          <w:i/>
          <w:sz w:val="22"/>
          <w:szCs w:val="22"/>
        </w:rPr>
        <w:t xml:space="preserve">, </w:t>
      </w:r>
      <w:r w:rsidRPr="008E3A2F">
        <w:rPr>
          <w:rFonts w:ascii="Times New Roman" w:hAnsi="Times New Roman" w:cs="Times New Roman"/>
          <w:i/>
          <w:sz w:val="22"/>
          <w:szCs w:val="22"/>
          <w:lang w:val="da-DK"/>
        </w:rPr>
        <w:t xml:space="preserve">P.I. </w:t>
      </w:r>
      <w:r w:rsidR="00D6153B" w:rsidRPr="008E3A2F">
        <w:rPr>
          <w:rFonts w:ascii="Times New Roman" w:hAnsi="Times New Roman" w:cs="Times New Roman"/>
          <w:i/>
          <w:sz w:val="22"/>
          <w:szCs w:val="22"/>
          <w:lang w:val="da-DK"/>
        </w:rPr>
        <w:t>438</w:t>
      </w:r>
      <w:r w:rsidRPr="008E3A2F">
        <w:rPr>
          <w:rFonts w:ascii="Times New Roman" w:hAnsi="Times New Roman" w:cs="Times New Roman"/>
          <w:i/>
          <w:sz w:val="22"/>
          <w:szCs w:val="22"/>
          <w:lang w:val="da-DK"/>
        </w:rPr>
        <w:t>/20</w:t>
      </w:r>
      <w:r w:rsidR="00D6153B" w:rsidRPr="008E3A2F">
        <w:rPr>
          <w:rFonts w:ascii="Times New Roman" w:hAnsi="Times New Roman" w:cs="Times New Roman"/>
          <w:i/>
          <w:sz w:val="22"/>
          <w:szCs w:val="22"/>
          <w:lang w:val="da-DK"/>
        </w:rPr>
        <w:t>12</w:t>
      </w:r>
      <w:r w:rsidRPr="008E3A2F">
        <w:rPr>
          <w:rFonts w:ascii="Times New Roman" w:hAnsi="Times New Roman" w:cs="Times New Roman"/>
          <w:i/>
          <w:sz w:val="22"/>
          <w:szCs w:val="22"/>
        </w:rPr>
        <w:t>).</w:t>
      </w:r>
      <w:r w:rsidRPr="008E3A2F">
        <w:rPr>
          <w:rFonts w:ascii="Times New Roman" w:hAnsi="Times New Roman" w:cs="Times New Roman"/>
          <w:b/>
          <w:i/>
          <w:sz w:val="22"/>
          <w:szCs w:val="22"/>
        </w:rPr>
        <w:t xml:space="preserve"> </w:t>
      </w:r>
      <w:r w:rsidR="00D6153B" w:rsidRPr="008E3A2F">
        <w:rPr>
          <w:rFonts w:ascii="Times New Roman" w:hAnsi="Times New Roman" w:cs="Times New Roman"/>
          <w:b/>
          <w:i/>
          <w:color w:val="0000FF"/>
          <w:sz w:val="22"/>
          <w:szCs w:val="22"/>
          <w:lang w:val="en-US"/>
        </w:rPr>
        <w:t>(H)</w:t>
      </w:r>
      <w:r w:rsidR="00D6153B">
        <w:rPr>
          <w:rFonts w:ascii="Times New Roman" w:hAnsi="Times New Roman" w:cs="Times New Roman"/>
          <w:b/>
          <w:i/>
          <w:color w:val="0000FF"/>
          <w:sz w:val="22"/>
          <w:szCs w:val="22"/>
          <w:lang w:val="en-US"/>
        </w:rPr>
        <w:t xml:space="preserve"> </w:t>
      </w:r>
    </w:p>
    <w:p w14:paraId="3C77482C" w14:textId="77777777" w:rsidR="005053C0" w:rsidRDefault="005053C0">
      <w:pPr>
        <w:pStyle w:val="NormalWeb"/>
        <w:spacing w:before="0" w:beforeAutospacing="0" w:after="0" w:afterAutospacing="0"/>
        <w:rPr>
          <w:rStyle w:val="Strong"/>
          <w:rFonts w:ascii="Times New Roman" w:hAnsi="Times New Roman" w:cs="Times New Roman"/>
          <w:color w:val="000000"/>
          <w:sz w:val="22"/>
          <w:szCs w:val="22"/>
        </w:rPr>
      </w:pPr>
    </w:p>
    <w:p w14:paraId="4718970D" w14:textId="77777777" w:rsidR="00603C12" w:rsidRPr="0041493B" w:rsidRDefault="00603C12">
      <w:pPr>
        <w:pStyle w:val="NormalWeb"/>
        <w:spacing w:before="0" w:beforeAutospacing="0" w:after="0" w:afterAutospacing="0"/>
        <w:rPr>
          <w:rStyle w:val="Strong"/>
          <w:rFonts w:ascii="Times New Roman" w:hAnsi="Times New Roman" w:cs="Times New Roman"/>
          <w:color w:val="000000"/>
          <w:sz w:val="22"/>
          <w:szCs w:val="22"/>
          <w:lang w:val="en-US"/>
        </w:rPr>
      </w:pPr>
    </w:p>
    <w:p w14:paraId="1567AA1D" w14:textId="77777777" w:rsidR="00603C12" w:rsidRPr="00466939" w:rsidRDefault="00603C12" w:rsidP="00603C12">
      <w:pPr>
        <w:pStyle w:val="Header"/>
        <w:tabs>
          <w:tab w:val="clear" w:pos="4153"/>
          <w:tab w:val="clear" w:pos="8306"/>
        </w:tabs>
        <w:spacing w:line="240" w:lineRule="atLeast"/>
        <w:jc w:val="both"/>
        <w:rPr>
          <w:iCs/>
          <w:spacing w:val="-3"/>
          <w:sz w:val="22"/>
          <w:szCs w:val="22"/>
        </w:rPr>
      </w:pPr>
      <w:r>
        <w:rPr>
          <w:rStyle w:val="Strong"/>
          <w:color w:val="000000"/>
          <w:sz w:val="22"/>
          <w:szCs w:val="22"/>
        </w:rPr>
        <w:t>28</w:t>
      </w:r>
      <w:r w:rsidRPr="00466939">
        <w:rPr>
          <w:rStyle w:val="Strong"/>
          <w:color w:val="000000"/>
          <w:sz w:val="22"/>
          <w:szCs w:val="22"/>
        </w:rPr>
        <w:t xml:space="preserve">. </w:t>
      </w:r>
      <w:r w:rsidRPr="00466939">
        <w:rPr>
          <w:rStyle w:val="Strong"/>
          <w:b w:val="0"/>
          <w:color w:val="000000"/>
          <w:sz w:val="22"/>
          <w:szCs w:val="22"/>
        </w:rPr>
        <w:t>The 2007 Nairobi International Convention on the Removal of Wrecks (Ratification) and for</w:t>
      </w:r>
      <w:r w:rsidRPr="00466939">
        <w:rPr>
          <w:rStyle w:val="Strong"/>
          <w:color w:val="000000"/>
          <w:sz w:val="22"/>
          <w:szCs w:val="22"/>
        </w:rPr>
        <w:t xml:space="preserve"> </w:t>
      </w:r>
      <w:r w:rsidRPr="00466939">
        <w:rPr>
          <w:sz w:val="22"/>
          <w:szCs w:val="22"/>
        </w:rPr>
        <w:t xml:space="preserve">Matters Connected Therewith Law of 2015 (Law 12(III)/2015).(Gazette No. 4207, Supplement I (III), dated 29.05.2015). </w:t>
      </w:r>
    </w:p>
    <w:p w14:paraId="44F5CC96" w14:textId="77777777" w:rsidR="00EB6E2D" w:rsidRPr="00466939" w:rsidRDefault="00EB6E2D">
      <w:pPr>
        <w:pStyle w:val="NormalWeb"/>
        <w:spacing w:before="0" w:beforeAutospacing="0" w:after="0" w:afterAutospacing="0"/>
        <w:rPr>
          <w:rStyle w:val="Strong"/>
          <w:rFonts w:ascii="Times New Roman" w:hAnsi="Times New Roman" w:cs="Times New Roman"/>
          <w:color w:val="000000"/>
          <w:sz w:val="22"/>
          <w:szCs w:val="22"/>
        </w:rPr>
      </w:pPr>
    </w:p>
    <w:p w14:paraId="24B67D39" w14:textId="77777777" w:rsidR="00EB6E2D" w:rsidRPr="00466939" w:rsidRDefault="00EB6E2D">
      <w:pPr>
        <w:pStyle w:val="NormalWeb"/>
        <w:spacing w:before="0" w:beforeAutospacing="0" w:after="0" w:afterAutospacing="0"/>
        <w:rPr>
          <w:rStyle w:val="Strong"/>
          <w:rFonts w:ascii="Times New Roman" w:hAnsi="Times New Roman" w:cs="Times New Roman"/>
          <w:color w:val="000000"/>
          <w:sz w:val="22"/>
          <w:szCs w:val="22"/>
        </w:rPr>
      </w:pPr>
    </w:p>
    <w:p w14:paraId="07EEA84F" w14:textId="77777777" w:rsidR="00603C12" w:rsidRPr="00466939" w:rsidRDefault="00B61094" w:rsidP="00B61094">
      <w:pPr>
        <w:pStyle w:val="NormalWeb"/>
        <w:spacing w:before="0" w:beforeAutospacing="0" w:after="0" w:afterAutospacing="0"/>
        <w:ind w:left="567"/>
        <w:rPr>
          <w:rStyle w:val="Strong"/>
          <w:rFonts w:ascii="Times New Roman" w:hAnsi="Times New Roman" w:cs="Times New Roman"/>
          <w:color w:val="000000"/>
          <w:sz w:val="22"/>
          <w:szCs w:val="22"/>
        </w:rPr>
      </w:pPr>
      <w:r>
        <w:rPr>
          <w:rFonts w:ascii="Times New Roman" w:hAnsi="Times New Roman" w:cs="Times New Roman"/>
          <w:i/>
          <w:sz w:val="22"/>
          <w:szCs w:val="22"/>
        </w:rPr>
        <w:t xml:space="preserve">   (</w:t>
      </w:r>
      <w:proofErr w:type="spellStart"/>
      <w:r>
        <w:rPr>
          <w:rFonts w:ascii="Times New Roman" w:hAnsi="Times New Roman" w:cs="Times New Roman"/>
          <w:i/>
          <w:sz w:val="22"/>
          <w:szCs w:val="22"/>
        </w:rPr>
        <w:t>i</w:t>
      </w:r>
      <w:proofErr w:type="spellEnd"/>
      <w:r>
        <w:rPr>
          <w:rFonts w:ascii="Times New Roman" w:hAnsi="Times New Roman" w:cs="Times New Roman"/>
          <w:i/>
          <w:sz w:val="22"/>
          <w:szCs w:val="22"/>
        </w:rPr>
        <w:t xml:space="preserve">) </w:t>
      </w:r>
      <w:r w:rsidR="005C1349" w:rsidRPr="00466939">
        <w:rPr>
          <w:rFonts w:ascii="Times New Roman" w:hAnsi="Times New Roman" w:cs="Times New Roman"/>
          <w:i/>
          <w:sz w:val="22"/>
          <w:szCs w:val="22"/>
        </w:rPr>
        <w:t xml:space="preserve"> </w:t>
      </w:r>
      <w:r w:rsidR="005C1349" w:rsidRPr="00466939">
        <w:rPr>
          <w:rStyle w:val="Strong"/>
          <w:rFonts w:ascii="Times New Roman" w:hAnsi="Times New Roman" w:cs="Times New Roman"/>
          <w:b w:val="0"/>
          <w:i/>
          <w:color w:val="000000"/>
          <w:sz w:val="22"/>
          <w:szCs w:val="22"/>
        </w:rPr>
        <w:t>The 2007 Nairobi International Convention on the Removal of Wrecks</w:t>
      </w:r>
      <w:r w:rsidR="005C1349" w:rsidRPr="00466939">
        <w:rPr>
          <w:rStyle w:val="Strong"/>
          <w:rFonts w:ascii="Times New Roman" w:hAnsi="Times New Roman" w:cs="Times New Roman"/>
          <w:b w:val="0"/>
          <w:color w:val="000000"/>
          <w:sz w:val="22"/>
          <w:szCs w:val="22"/>
        </w:rPr>
        <w:t xml:space="preserve"> </w:t>
      </w:r>
      <w:r w:rsidR="005C1349" w:rsidRPr="00466939">
        <w:rPr>
          <w:rFonts w:ascii="Times New Roman" w:hAnsi="Times New Roman" w:cs="Times New Roman"/>
          <w:i/>
          <w:sz w:val="22"/>
          <w:szCs w:val="22"/>
        </w:rPr>
        <w:t>(Setting of Payable Fees)</w:t>
      </w:r>
      <w:r w:rsidR="005C1349" w:rsidRPr="00466939">
        <w:rPr>
          <w:rStyle w:val="Strong"/>
          <w:rFonts w:ascii="Times New Roman" w:hAnsi="Times New Roman" w:cs="Times New Roman"/>
          <w:b w:val="0"/>
          <w:i/>
          <w:color w:val="000000"/>
          <w:sz w:val="22"/>
          <w:szCs w:val="22"/>
        </w:rPr>
        <w:t xml:space="preserve"> Order of 2015 </w:t>
      </w:r>
      <w:r w:rsidR="005C1349" w:rsidRPr="00466939">
        <w:rPr>
          <w:rFonts w:ascii="Times New Roman" w:hAnsi="Times New Roman" w:cs="Times New Roman"/>
          <w:i/>
          <w:sz w:val="22"/>
          <w:szCs w:val="22"/>
        </w:rPr>
        <w:t xml:space="preserve">(Gazette No. 4886, Supplement III (I), dated 7.08.2015, </w:t>
      </w:r>
      <w:r w:rsidR="005C1349" w:rsidRPr="00466939">
        <w:rPr>
          <w:rFonts w:ascii="Times New Roman" w:hAnsi="Times New Roman" w:cs="Times New Roman"/>
          <w:i/>
          <w:sz w:val="22"/>
          <w:szCs w:val="22"/>
          <w:lang w:val="da-DK"/>
        </w:rPr>
        <w:t>P.I. 268/2015</w:t>
      </w:r>
      <w:r w:rsidR="005C1349" w:rsidRPr="00466939">
        <w:rPr>
          <w:rFonts w:ascii="Times New Roman" w:hAnsi="Times New Roman" w:cs="Times New Roman"/>
          <w:sz w:val="22"/>
          <w:szCs w:val="22"/>
        </w:rPr>
        <w:t>).</w:t>
      </w:r>
      <w:r w:rsidR="005C1349" w:rsidRPr="00466939">
        <w:rPr>
          <w:rFonts w:ascii="Times New Roman" w:hAnsi="Times New Roman" w:cs="Times New Roman"/>
          <w:b/>
          <w:i/>
          <w:iCs/>
          <w:color w:val="0000FF"/>
          <w:sz w:val="22"/>
          <w:szCs w:val="22"/>
          <w:lang w:val="en-US"/>
        </w:rPr>
        <w:t xml:space="preserve"> </w:t>
      </w:r>
    </w:p>
    <w:p w14:paraId="69BBA5CE" w14:textId="77777777" w:rsidR="00603C12" w:rsidRPr="00466939" w:rsidRDefault="00603C12" w:rsidP="00B61094">
      <w:pPr>
        <w:pStyle w:val="NormalWeb"/>
        <w:spacing w:before="0" w:beforeAutospacing="0" w:after="0" w:afterAutospacing="0"/>
        <w:ind w:left="360"/>
        <w:rPr>
          <w:rStyle w:val="Strong"/>
          <w:rFonts w:ascii="Times New Roman" w:hAnsi="Times New Roman" w:cs="Times New Roman"/>
          <w:color w:val="000000"/>
          <w:sz w:val="22"/>
          <w:szCs w:val="22"/>
        </w:rPr>
      </w:pPr>
    </w:p>
    <w:p w14:paraId="5ED4B822" w14:textId="77777777" w:rsidR="00E6623E" w:rsidRPr="009E231C" w:rsidRDefault="009E231C" w:rsidP="00B61094">
      <w:pPr>
        <w:pStyle w:val="NormalWeb"/>
        <w:spacing w:before="0" w:beforeAutospacing="0" w:after="0" w:afterAutospacing="0"/>
        <w:ind w:left="720"/>
        <w:jc w:val="both"/>
        <w:rPr>
          <w:rStyle w:val="Strong"/>
          <w:rFonts w:ascii="Times New Roman" w:hAnsi="Times New Roman" w:cs="Times New Roman"/>
          <w:bCs w:val="0"/>
          <w:i/>
          <w:sz w:val="22"/>
          <w:szCs w:val="22"/>
        </w:rPr>
      </w:pPr>
      <w:r w:rsidRPr="00466939">
        <w:rPr>
          <w:rFonts w:ascii="Times New Roman" w:hAnsi="Times New Roman" w:cs="Times New Roman"/>
          <w:i/>
          <w:sz w:val="22"/>
          <w:szCs w:val="22"/>
          <w:lang w:val="da-DK"/>
        </w:rPr>
        <w:t xml:space="preserve">(ii) Council of Ministers Notification   setting the  22nd October  </w:t>
      </w:r>
      <w:r w:rsidRPr="00466939">
        <w:rPr>
          <w:rFonts w:ascii="Times New Roman" w:hAnsi="Times New Roman" w:cs="Times New Roman"/>
          <w:i/>
          <w:sz w:val="22"/>
          <w:szCs w:val="22"/>
          <w:lang w:val="en-US"/>
        </w:rPr>
        <w:t>2015</w:t>
      </w:r>
      <w:r w:rsidRPr="00466939">
        <w:rPr>
          <w:rFonts w:ascii="Times New Roman" w:hAnsi="Times New Roman" w:cs="Times New Roman"/>
          <w:i/>
          <w:sz w:val="22"/>
          <w:szCs w:val="22"/>
          <w:lang w:val="da-DK"/>
        </w:rPr>
        <w:t xml:space="preserve"> as the date of entry into force of Ratification </w:t>
      </w:r>
      <w:r w:rsidRPr="00466939">
        <w:rPr>
          <w:rFonts w:ascii="Times New Roman" w:hAnsi="Times New Roman" w:cs="Times New Roman"/>
          <w:i/>
          <w:sz w:val="22"/>
          <w:szCs w:val="22"/>
          <w:lang w:val="en-US"/>
        </w:rPr>
        <w:t xml:space="preserve">Law 12 (III)/2015 </w:t>
      </w:r>
      <w:r w:rsidRPr="00466939">
        <w:rPr>
          <w:rFonts w:ascii="Times New Roman" w:hAnsi="Times New Roman" w:cs="Times New Roman"/>
          <w:i/>
          <w:sz w:val="22"/>
          <w:szCs w:val="22"/>
        </w:rPr>
        <w:t xml:space="preserve">(Gazette No. 4890, Supplement III (I), dated 4.9.2015, </w:t>
      </w:r>
      <w:r w:rsidRPr="00466939">
        <w:rPr>
          <w:rFonts w:ascii="Times New Roman" w:hAnsi="Times New Roman" w:cs="Times New Roman"/>
          <w:i/>
          <w:sz w:val="22"/>
          <w:szCs w:val="22"/>
          <w:lang w:val="da-DK"/>
        </w:rPr>
        <w:t>P.I. 295/2015</w:t>
      </w:r>
      <w:r w:rsidRPr="00466939">
        <w:rPr>
          <w:rFonts w:ascii="Times New Roman" w:hAnsi="Times New Roman" w:cs="Times New Roman"/>
          <w:i/>
          <w:sz w:val="22"/>
          <w:szCs w:val="22"/>
        </w:rPr>
        <w:t>).</w:t>
      </w:r>
      <w:r w:rsidRPr="008E3A2F">
        <w:rPr>
          <w:rFonts w:ascii="Times New Roman" w:hAnsi="Times New Roman" w:cs="Times New Roman"/>
          <w:b/>
          <w:i/>
          <w:sz w:val="22"/>
          <w:szCs w:val="22"/>
        </w:rPr>
        <w:t xml:space="preserve"> </w:t>
      </w:r>
      <w:r>
        <w:rPr>
          <w:rFonts w:ascii="Times New Roman" w:hAnsi="Times New Roman" w:cs="Times New Roman"/>
          <w:b/>
          <w:i/>
          <w:sz w:val="22"/>
          <w:szCs w:val="22"/>
        </w:rPr>
        <w:t xml:space="preserve"> </w:t>
      </w:r>
    </w:p>
    <w:p w14:paraId="21A8EA90"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683B539A"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47032B1D"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5F99CE27" w14:textId="77777777" w:rsidR="00B471FE" w:rsidRPr="001F6238" w:rsidRDefault="00B471FE" w:rsidP="00B471FE">
      <w:pPr>
        <w:pStyle w:val="Header"/>
        <w:tabs>
          <w:tab w:val="clear" w:pos="4153"/>
          <w:tab w:val="clear" w:pos="8306"/>
        </w:tabs>
        <w:spacing w:line="240" w:lineRule="atLeast"/>
        <w:jc w:val="both"/>
        <w:rPr>
          <w:iCs/>
          <w:spacing w:val="-3"/>
          <w:sz w:val="22"/>
          <w:szCs w:val="22"/>
        </w:rPr>
      </w:pPr>
      <w:r>
        <w:rPr>
          <w:rStyle w:val="Strong"/>
          <w:color w:val="000000"/>
          <w:sz w:val="22"/>
          <w:szCs w:val="22"/>
        </w:rPr>
        <w:t>29</w:t>
      </w:r>
      <w:r w:rsidRPr="001F6238">
        <w:rPr>
          <w:rStyle w:val="Strong"/>
          <w:color w:val="000000"/>
          <w:sz w:val="22"/>
          <w:szCs w:val="22"/>
        </w:rPr>
        <w:t xml:space="preserve">. </w:t>
      </w:r>
      <w:r w:rsidRPr="001F6238">
        <w:rPr>
          <w:rStyle w:val="Strong"/>
          <w:b w:val="0"/>
          <w:color w:val="000000"/>
          <w:sz w:val="22"/>
          <w:szCs w:val="22"/>
        </w:rPr>
        <w:t>The International Convention for the Control and Management of Ships’</w:t>
      </w:r>
      <w:r w:rsidR="00B9701F" w:rsidRPr="001F6238">
        <w:rPr>
          <w:rStyle w:val="Strong"/>
          <w:b w:val="0"/>
          <w:color w:val="000000"/>
          <w:sz w:val="22"/>
          <w:szCs w:val="22"/>
        </w:rPr>
        <w:t xml:space="preserve"> </w:t>
      </w:r>
      <w:r w:rsidRPr="001F6238">
        <w:rPr>
          <w:rStyle w:val="Strong"/>
          <w:b w:val="0"/>
          <w:color w:val="000000"/>
          <w:sz w:val="22"/>
          <w:szCs w:val="22"/>
        </w:rPr>
        <w:t>Ballast Water and Sediments</w:t>
      </w:r>
      <w:r w:rsidRPr="001F6238">
        <w:rPr>
          <w:rStyle w:val="Strong"/>
          <w:color w:val="000000"/>
          <w:sz w:val="22"/>
          <w:szCs w:val="22"/>
        </w:rPr>
        <w:t xml:space="preserve"> </w:t>
      </w:r>
      <w:r w:rsidRPr="001F6238">
        <w:rPr>
          <w:rStyle w:val="Strong"/>
          <w:b w:val="0"/>
          <w:color w:val="000000"/>
          <w:sz w:val="22"/>
          <w:szCs w:val="22"/>
        </w:rPr>
        <w:t>(Ratification) and for</w:t>
      </w:r>
      <w:r w:rsidRPr="001F6238">
        <w:rPr>
          <w:rStyle w:val="Strong"/>
          <w:color w:val="000000"/>
          <w:sz w:val="22"/>
          <w:szCs w:val="22"/>
        </w:rPr>
        <w:t xml:space="preserve"> </w:t>
      </w:r>
      <w:r w:rsidRPr="001F6238">
        <w:rPr>
          <w:sz w:val="22"/>
          <w:szCs w:val="22"/>
        </w:rPr>
        <w:t xml:space="preserve">Matters Connected Therewith Law of 2018 (Law </w:t>
      </w:r>
      <w:r w:rsidR="00B9701F" w:rsidRPr="001F6238">
        <w:rPr>
          <w:sz w:val="22"/>
          <w:szCs w:val="22"/>
        </w:rPr>
        <w:t>5</w:t>
      </w:r>
      <w:r w:rsidRPr="001F6238">
        <w:rPr>
          <w:sz w:val="22"/>
          <w:szCs w:val="22"/>
        </w:rPr>
        <w:t>(III)/201</w:t>
      </w:r>
      <w:r w:rsidR="00B9701F" w:rsidRPr="001F6238">
        <w:rPr>
          <w:sz w:val="22"/>
          <w:szCs w:val="22"/>
        </w:rPr>
        <w:t>8</w:t>
      </w:r>
      <w:r w:rsidRPr="001F6238">
        <w:rPr>
          <w:sz w:val="22"/>
          <w:szCs w:val="22"/>
        </w:rPr>
        <w:t>).(Gazette No. 42</w:t>
      </w:r>
      <w:r w:rsidR="00B9701F" w:rsidRPr="001F6238">
        <w:rPr>
          <w:sz w:val="22"/>
          <w:szCs w:val="22"/>
        </w:rPr>
        <w:t>44</w:t>
      </w:r>
      <w:r w:rsidRPr="001F6238">
        <w:rPr>
          <w:sz w:val="22"/>
          <w:szCs w:val="22"/>
        </w:rPr>
        <w:t xml:space="preserve">, Supplement I (III), dated </w:t>
      </w:r>
      <w:r w:rsidR="00B9701F" w:rsidRPr="001F6238">
        <w:rPr>
          <w:sz w:val="22"/>
          <w:szCs w:val="22"/>
        </w:rPr>
        <w:t>4</w:t>
      </w:r>
      <w:r w:rsidRPr="001F6238">
        <w:rPr>
          <w:sz w:val="22"/>
          <w:szCs w:val="22"/>
        </w:rPr>
        <w:t>.05.201</w:t>
      </w:r>
      <w:r w:rsidR="00B9701F" w:rsidRPr="001F6238">
        <w:rPr>
          <w:sz w:val="22"/>
          <w:szCs w:val="22"/>
        </w:rPr>
        <w:t>8</w:t>
      </w:r>
      <w:r w:rsidRPr="001F6238">
        <w:rPr>
          <w:sz w:val="22"/>
          <w:szCs w:val="22"/>
        </w:rPr>
        <w:t>).</w:t>
      </w:r>
      <w:r w:rsidR="00B9701F" w:rsidRPr="001F6238">
        <w:rPr>
          <w:sz w:val="22"/>
          <w:szCs w:val="22"/>
        </w:rPr>
        <w:t xml:space="preserve"> </w:t>
      </w:r>
      <w:r w:rsidRPr="001F6238">
        <w:rPr>
          <w:sz w:val="22"/>
          <w:szCs w:val="22"/>
        </w:rPr>
        <w:t xml:space="preserve"> </w:t>
      </w:r>
      <w:r w:rsidR="00B9701F" w:rsidRPr="001F6238">
        <w:rPr>
          <w:b/>
          <w:sz w:val="22"/>
          <w:szCs w:val="22"/>
        </w:rPr>
        <w:t xml:space="preserve"> </w:t>
      </w:r>
    </w:p>
    <w:p w14:paraId="2A86871C" w14:textId="77777777" w:rsidR="00573288" w:rsidRPr="001F6238" w:rsidRDefault="00573288">
      <w:pPr>
        <w:pStyle w:val="NormalWeb"/>
        <w:spacing w:before="0" w:beforeAutospacing="0" w:after="0" w:afterAutospacing="0"/>
        <w:rPr>
          <w:rStyle w:val="Strong"/>
          <w:rFonts w:ascii="Times New Roman" w:hAnsi="Times New Roman" w:cs="Times New Roman"/>
          <w:color w:val="000000"/>
          <w:sz w:val="22"/>
          <w:szCs w:val="22"/>
        </w:rPr>
      </w:pPr>
    </w:p>
    <w:p w14:paraId="05FA07F4" w14:textId="77777777" w:rsidR="00573288" w:rsidRPr="001F6238" w:rsidRDefault="00573288">
      <w:pPr>
        <w:pStyle w:val="NormalWeb"/>
        <w:spacing w:before="0" w:beforeAutospacing="0" w:after="0" w:afterAutospacing="0"/>
        <w:rPr>
          <w:rStyle w:val="Strong"/>
          <w:rFonts w:ascii="Times New Roman" w:hAnsi="Times New Roman" w:cs="Times New Roman"/>
          <w:color w:val="000000"/>
          <w:sz w:val="22"/>
          <w:szCs w:val="22"/>
        </w:rPr>
      </w:pPr>
    </w:p>
    <w:p w14:paraId="640FD9C1" w14:textId="77777777" w:rsidR="00573288" w:rsidRDefault="00B61094" w:rsidP="00B61094">
      <w:pPr>
        <w:pStyle w:val="NormalWeb"/>
        <w:spacing w:before="0" w:beforeAutospacing="0" w:after="0" w:afterAutospacing="0"/>
        <w:ind w:left="709"/>
        <w:rPr>
          <w:rStyle w:val="Strong"/>
          <w:rFonts w:ascii="Times New Roman" w:hAnsi="Times New Roman" w:cs="Times New Roman"/>
          <w:color w:val="000000"/>
          <w:sz w:val="22"/>
          <w:szCs w:val="22"/>
        </w:rPr>
      </w:pPr>
      <w:r w:rsidRPr="001F6238">
        <w:rPr>
          <w:rFonts w:ascii="Times New Roman" w:hAnsi="Times New Roman" w:cs="Times New Roman"/>
          <w:i/>
          <w:sz w:val="22"/>
          <w:szCs w:val="22"/>
          <w:lang w:val="da-DK"/>
        </w:rPr>
        <w:lastRenderedPageBreak/>
        <w:t>(i) Coun</w:t>
      </w:r>
      <w:r w:rsidR="00561CBB" w:rsidRPr="001F6238">
        <w:rPr>
          <w:rFonts w:ascii="Times New Roman" w:hAnsi="Times New Roman" w:cs="Times New Roman"/>
          <w:i/>
          <w:sz w:val="22"/>
          <w:szCs w:val="22"/>
          <w:lang w:val="da-DK"/>
        </w:rPr>
        <w:t xml:space="preserve">cil of Ministers Notification setting the </w:t>
      </w:r>
      <w:r w:rsidR="001466CF" w:rsidRPr="001F6238">
        <w:rPr>
          <w:rFonts w:ascii="Times New Roman" w:hAnsi="Times New Roman" w:cs="Times New Roman"/>
          <w:i/>
          <w:sz w:val="22"/>
          <w:szCs w:val="22"/>
          <w:lang w:val="da-DK"/>
        </w:rPr>
        <w:t xml:space="preserve">8th November </w:t>
      </w:r>
      <w:r w:rsidRPr="001F6238">
        <w:rPr>
          <w:rFonts w:ascii="Times New Roman" w:hAnsi="Times New Roman" w:cs="Times New Roman"/>
          <w:i/>
          <w:sz w:val="22"/>
          <w:szCs w:val="22"/>
          <w:lang w:val="en-US"/>
        </w:rPr>
        <w:t>2018</w:t>
      </w:r>
      <w:r w:rsidRPr="001F6238">
        <w:rPr>
          <w:rFonts w:ascii="Times New Roman" w:hAnsi="Times New Roman" w:cs="Times New Roman"/>
          <w:i/>
          <w:sz w:val="22"/>
          <w:szCs w:val="22"/>
          <w:lang w:val="da-DK"/>
        </w:rPr>
        <w:t xml:space="preserve"> as the date of entry into force of Ratification </w:t>
      </w:r>
      <w:r w:rsidRPr="001F6238">
        <w:rPr>
          <w:rFonts w:ascii="Times New Roman" w:hAnsi="Times New Roman" w:cs="Times New Roman"/>
          <w:i/>
          <w:sz w:val="22"/>
          <w:szCs w:val="22"/>
          <w:lang w:val="en-US"/>
        </w:rPr>
        <w:t xml:space="preserve">Law 5 (III)/2018 </w:t>
      </w:r>
      <w:r w:rsidRPr="001F6238">
        <w:rPr>
          <w:rFonts w:ascii="Times New Roman" w:hAnsi="Times New Roman" w:cs="Times New Roman"/>
          <w:i/>
          <w:sz w:val="22"/>
          <w:szCs w:val="22"/>
        </w:rPr>
        <w:t xml:space="preserve">(Gazette No. 5113, Supplement III (I), dated 28.9.2018, </w:t>
      </w:r>
      <w:r w:rsidRPr="001F6238">
        <w:rPr>
          <w:rFonts w:ascii="Times New Roman" w:hAnsi="Times New Roman" w:cs="Times New Roman"/>
          <w:i/>
          <w:sz w:val="22"/>
          <w:szCs w:val="22"/>
          <w:lang w:val="da-DK"/>
        </w:rPr>
        <w:t>P.I. 278/2018</w:t>
      </w:r>
      <w:r w:rsidRPr="001F6238">
        <w:rPr>
          <w:rFonts w:ascii="Times New Roman" w:hAnsi="Times New Roman" w:cs="Times New Roman"/>
          <w:i/>
          <w:sz w:val="22"/>
          <w:szCs w:val="22"/>
        </w:rPr>
        <w:t>).</w:t>
      </w:r>
      <w:r w:rsidRPr="008E3A2F">
        <w:rPr>
          <w:rFonts w:ascii="Times New Roman" w:hAnsi="Times New Roman" w:cs="Times New Roman"/>
          <w:b/>
          <w:i/>
          <w:sz w:val="22"/>
          <w:szCs w:val="22"/>
        </w:rPr>
        <w:t xml:space="preserve"> </w:t>
      </w:r>
      <w:r>
        <w:rPr>
          <w:rFonts w:ascii="Times New Roman" w:hAnsi="Times New Roman" w:cs="Times New Roman"/>
          <w:b/>
          <w:i/>
          <w:sz w:val="22"/>
          <w:szCs w:val="22"/>
        </w:rPr>
        <w:t xml:space="preserve"> </w:t>
      </w:r>
    </w:p>
    <w:p w14:paraId="4F21B135"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5A980DE7"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165A33FB"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1D88EE97"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2935D87F"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11BF381C"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6FD857F2"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59B2CD95"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3B85B1E8"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1306F6E3"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0D3A21A2"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0A28FC0D"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615A3B0A"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5D97D0F0"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24376D04"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7D5E0685" w14:textId="77777777" w:rsidR="00224458" w:rsidRDefault="00224458">
      <w:pPr>
        <w:pStyle w:val="NormalWeb"/>
        <w:spacing w:before="0" w:beforeAutospacing="0" w:after="0" w:afterAutospacing="0"/>
        <w:rPr>
          <w:rStyle w:val="Strong"/>
          <w:rFonts w:ascii="Times New Roman" w:hAnsi="Times New Roman" w:cs="Times New Roman"/>
          <w:color w:val="000000"/>
          <w:sz w:val="22"/>
          <w:szCs w:val="22"/>
        </w:rPr>
      </w:pPr>
    </w:p>
    <w:p w14:paraId="1B2D14E1" w14:textId="77777777" w:rsidR="00224458" w:rsidRDefault="00224458">
      <w:pPr>
        <w:pStyle w:val="NormalWeb"/>
        <w:spacing w:before="0" w:beforeAutospacing="0" w:after="0" w:afterAutospacing="0"/>
        <w:rPr>
          <w:rStyle w:val="Strong"/>
          <w:rFonts w:ascii="Times New Roman" w:hAnsi="Times New Roman" w:cs="Times New Roman"/>
          <w:color w:val="000000"/>
          <w:sz w:val="22"/>
          <w:szCs w:val="22"/>
        </w:rPr>
      </w:pPr>
    </w:p>
    <w:p w14:paraId="2B86B942" w14:textId="77777777" w:rsidR="00224458" w:rsidRDefault="00224458">
      <w:pPr>
        <w:pStyle w:val="NormalWeb"/>
        <w:spacing w:before="0" w:beforeAutospacing="0" w:after="0" w:afterAutospacing="0"/>
        <w:rPr>
          <w:rStyle w:val="Strong"/>
          <w:rFonts w:ascii="Times New Roman" w:hAnsi="Times New Roman" w:cs="Times New Roman"/>
          <w:color w:val="000000"/>
          <w:sz w:val="22"/>
          <w:szCs w:val="22"/>
        </w:rPr>
      </w:pPr>
    </w:p>
    <w:p w14:paraId="6A7DD152" w14:textId="77777777" w:rsidR="00224458" w:rsidRDefault="00224458">
      <w:pPr>
        <w:pStyle w:val="NormalWeb"/>
        <w:spacing w:before="0" w:beforeAutospacing="0" w:after="0" w:afterAutospacing="0"/>
        <w:rPr>
          <w:rStyle w:val="Strong"/>
          <w:rFonts w:ascii="Times New Roman" w:hAnsi="Times New Roman" w:cs="Times New Roman"/>
          <w:color w:val="000000"/>
          <w:sz w:val="22"/>
          <w:szCs w:val="22"/>
        </w:rPr>
      </w:pPr>
    </w:p>
    <w:p w14:paraId="77D42767" w14:textId="77777777" w:rsidR="00224458" w:rsidRDefault="00224458">
      <w:pPr>
        <w:pStyle w:val="NormalWeb"/>
        <w:spacing w:before="0" w:beforeAutospacing="0" w:after="0" w:afterAutospacing="0"/>
        <w:rPr>
          <w:rStyle w:val="Strong"/>
          <w:rFonts w:ascii="Times New Roman" w:hAnsi="Times New Roman" w:cs="Times New Roman"/>
          <w:color w:val="000000"/>
          <w:sz w:val="22"/>
          <w:szCs w:val="22"/>
        </w:rPr>
      </w:pPr>
    </w:p>
    <w:p w14:paraId="20F89AD9" w14:textId="77777777" w:rsidR="00573288" w:rsidRDefault="00573288">
      <w:pPr>
        <w:pStyle w:val="NormalWeb"/>
        <w:spacing w:before="0" w:beforeAutospacing="0" w:after="0" w:afterAutospacing="0"/>
        <w:rPr>
          <w:rStyle w:val="Strong"/>
          <w:rFonts w:ascii="Times New Roman" w:hAnsi="Times New Roman" w:cs="Times New Roman"/>
          <w:color w:val="000000"/>
          <w:sz w:val="22"/>
          <w:szCs w:val="22"/>
        </w:rPr>
      </w:pPr>
    </w:p>
    <w:p w14:paraId="7C593731" w14:textId="77777777" w:rsidR="00D13924" w:rsidRPr="00860B46" w:rsidRDefault="00D13924">
      <w:pPr>
        <w:pStyle w:val="NormalWeb"/>
        <w:spacing w:before="0" w:beforeAutospacing="0" w:after="0" w:afterAutospacing="0"/>
        <w:rPr>
          <w:rFonts w:ascii="Times New Roman" w:hAnsi="Times New Roman" w:cs="Times New Roman"/>
          <w:b/>
          <w:bCs/>
          <w:i/>
          <w:iCs/>
          <w:sz w:val="22"/>
          <w:szCs w:val="22"/>
        </w:rPr>
      </w:pPr>
      <w:r w:rsidRPr="00860B46">
        <w:rPr>
          <w:rStyle w:val="Strong"/>
          <w:rFonts w:ascii="Times New Roman" w:hAnsi="Times New Roman" w:cs="Times New Roman"/>
          <w:color w:val="000000"/>
          <w:sz w:val="22"/>
          <w:szCs w:val="22"/>
        </w:rPr>
        <w:t>B</w:t>
      </w:r>
      <w:r w:rsidRPr="00860B46">
        <w:rPr>
          <w:rStyle w:val="Strong"/>
          <w:rFonts w:ascii="Times New Roman" w:hAnsi="Times New Roman" w:cs="Times New Roman"/>
          <w:sz w:val="22"/>
          <w:szCs w:val="22"/>
        </w:rPr>
        <w:t>. Multilateral Conventions adopted by the Process of the Succession of States in respect of Treaties</w:t>
      </w:r>
      <w:r w:rsidR="009B64DF">
        <w:rPr>
          <w:rStyle w:val="Strong"/>
          <w:rFonts w:ascii="Times New Roman" w:hAnsi="Times New Roman" w:cs="Times New Roman"/>
          <w:sz w:val="22"/>
          <w:szCs w:val="22"/>
        </w:rPr>
        <w:t xml:space="preserve"> </w:t>
      </w:r>
      <w:r w:rsidRPr="00860B46">
        <w:rPr>
          <w:rStyle w:val="FootnoteReference"/>
          <w:rFonts w:ascii="Times New Roman" w:hAnsi="Times New Roman" w:cs="Times New Roman"/>
          <w:b/>
          <w:bCs/>
          <w:sz w:val="22"/>
          <w:szCs w:val="22"/>
        </w:rPr>
        <w:footnoteReference w:id="40"/>
      </w:r>
    </w:p>
    <w:p w14:paraId="05A75422"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7F533D3E"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76169C3"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w:t>
      </w:r>
      <w:r w:rsidRPr="00860B46">
        <w:rPr>
          <w:rFonts w:ascii="Times New Roman" w:hAnsi="Times New Roman" w:cs="Times New Roman"/>
          <w:sz w:val="22"/>
          <w:szCs w:val="22"/>
        </w:rPr>
        <w:t xml:space="preserve"> Convention Fixing the Minimum Age for the Admission of Young Persons to Employment as Trimmers or Stokers 11.11.1921 (I.L.O. No. 15 of 1921) (extended to Cyprus on 6.12.1939) (Notif. of Succession dated 20.9.1960) (ML 1015/61; 38 UNTS 203).</w:t>
      </w:r>
    </w:p>
    <w:p w14:paraId="2F232998"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72FF7831" w14:textId="77777777" w:rsidR="007D25BD" w:rsidRPr="00860B46" w:rsidRDefault="007D25BD" w:rsidP="00AF51BA">
      <w:pPr>
        <w:pStyle w:val="NormalWeb"/>
        <w:spacing w:before="0" w:beforeAutospacing="0" w:after="0" w:afterAutospacing="0"/>
        <w:jc w:val="both"/>
        <w:rPr>
          <w:rFonts w:ascii="Times New Roman" w:hAnsi="Times New Roman" w:cs="Times New Roman"/>
          <w:b/>
          <w:bCs/>
          <w:sz w:val="22"/>
          <w:szCs w:val="22"/>
        </w:rPr>
      </w:pPr>
    </w:p>
    <w:p w14:paraId="4DB2F70C"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2.</w:t>
      </w:r>
      <w:r w:rsidRPr="00860B46">
        <w:rPr>
          <w:rFonts w:ascii="Times New Roman" w:hAnsi="Times New Roman" w:cs="Times New Roman"/>
          <w:sz w:val="22"/>
          <w:szCs w:val="22"/>
        </w:rPr>
        <w:t xml:space="preserve"> Convention Concerning the Compulsory Medical Examination of Children and Young Persons Employed at Sea 11.11.1921 (I.L.O. No. 16 of 1921) (extended to </w:t>
      </w:r>
      <w:smartTag w:uri="urn:schemas-microsoft-com:office:smarttags" w:element="place">
        <w:smartTag w:uri="urn:schemas-microsoft-com:office:smarttags" w:element="country-region">
          <w:r w:rsidRPr="00860B46">
            <w:rPr>
              <w:rFonts w:ascii="Times New Roman" w:hAnsi="Times New Roman" w:cs="Times New Roman"/>
              <w:sz w:val="22"/>
              <w:szCs w:val="22"/>
            </w:rPr>
            <w:t>Cyprus</w:t>
          </w:r>
        </w:smartTag>
      </w:smartTag>
      <w:r w:rsidRPr="00860B46">
        <w:rPr>
          <w:rFonts w:ascii="Times New Roman" w:hAnsi="Times New Roman" w:cs="Times New Roman"/>
          <w:sz w:val="22"/>
          <w:szCs w:val="22"/>
        </w:rPr>
        <w:t xml:space="preserve"> on 6.12.1939) (Notif. of Succession dated 20.9.1960) (ML 1016/61; 38 UNTS 217).</w:t>
      </w:r>
    </w:p>
    <w:p w14:paraId="65BC5BF4"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06207C41" w14:textId="77777777" w:rsidR="007D25BD" w:rsidRPr="00860B46" w:rsidRDefault="007D25BD" w:rsidP="00AF51BA">
      <w:pPr>
        <w:pStyle w:val="NormalWeb"/>
        <w:spacing w:before="0" w:beforeAutospacing="0" w:after="0" w:afterAutospacing="0"/>
        <w:jc w:val="both"/>
        <w:rPr>
          <w:rFonts w:ascii="Times New Roman" w:hAnsi="Times New Roman" w:cs="Times New Roman"/>
          <w:b/>
          <w:bCs/>
          <w:sz w:val="22"/>
          <w:szCs w:val="22"/>
        </w:rPr>
      </w:pPr>
    </w:p>
    <w:p w14:paraId="274B9092"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3.</w:t>
      </w:r>
      <w:r w:rsidRPr="00860B46">
        <w:rPr>
          <w:rFonts w:ascii="Times New Roman" w:hAnsi="Times New Roman" w:cs="Times New Roman"/>
          <w:sz w:val="22"/>
          <w:szCs w:val="22"/>
        </w:rPr>
        <w:t xml:space="preserve"> Convention and Statute on the International Regime of Maritime Ports and Protocol of Signature, </w:t>
      </w:r>
      <w:smartTag w:uri="urn:schemas-microsoft-com:office:smarttags" w:element="City">
        <w:r w:rsidRPr="00860B46">
          <w:rPr>
            <w:rFonts w:ascii="Times New Roman" w:hAnsi="Times New Roman" w:cs="Times New Roman"/>
            <w:sz w:val="22"/>
            <w:szCs w:val="22"/>
          </w:rPr>
          <w:t>Geneva</w:t>
        </w:r>
      </w:smartTag>
      <w:r w:rsidRPr="00860B46">
        <w:rPr>
          <w:rFonts w:ascii="Times New Roman" w:hAnsi="Times New Roman" w:cs="Times New Roman"/>
          <w:sz w:val="22"/>
          <w:szCs w:val="22"/>
        </w:rPr>
        <w:t xml:space="preserve"> 9.12.1923 (extended to </w:t>
      </w:r>
      <w:smartTag w:uri="urn:schemas-microsoft-com:office:smarttags" w:element="place">
        <w:smartTag w:uri="urn:schemas-microsoft-com:office:smarttags" w:element="country-region">
          <w:r w:rsidRPr="00860B46">
            <w:rPr>
              <w:rFonts w:ascii="Times New Roman" w:hAnsi="Times New Roman" w:cs="Times New Roman"/>
              <w:sz w:val="22"/>
              <w:szCs w:val="22"/>
            </w:rPr>
            <w:t>Cyprus</w:t>
          </w:r>
        </w:smartTag>
      </w:smartTag>
      <w:r w:rsidRPr="00860B46">
        <w:rPr>
          <w:rFonts w:ascii="Times New Roman" w:hAnsi="Times New Roman" w:cs="Times New Roman"/>
          <w:sz w:val="22"/>
          <w:szCs w:val="22"/>
        </w:rPr>
        <w:t xml:space="preserve"> on 22.9.1925) (Notif. of Succession dated 5.11.1964) (FM 439/71; 58 LNTS 285).</w:t>
      </w:r>
    </w:p>
    <w:p w14:paraId="18F60B68"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p>
    <w:p w14:paraId="32204A82" w14:textId="77777777" w:rsidR="007D25BD" w:rsidRPr="00860B46" w:rsidRDefault="007D25BD" w:rsidP="00AF51BA">
      <w:pPr>
        <w:pStyle w:val="NormalWeb"/>
        <w:spacing w:before="0" w:beforeAutospacing="0" w:after="0" w:afterAutospacing="0"/>
        <w:jc w:val="both"/>
        <w:rPr>
          <w:rFonts w:ascii="Times New Roman" w:hAnsi="Times New Roman" w:cs="Times New Roman"/>
          <w:b/>
          <w:bCs/>
          <w:sz w:val="22"/>
          <w:szCs w:val="22"/>
        </w:rPr>
      </w:pPr>
    </w:p>
    <w:p w14:paraId="1BD719C5"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4.</w:t>
      </w:r>
      <w:r w:rsidRPr="00860B46">
        <w:rPr>
          <w:rFonts w:ascii="Times New Roman" w:hAnsi="Times New Roman" w:cs="Times New Roman"/>
          <w:sz w:val="22"/>
          <w:szCs w:val="22"/>
        </w:rPr>
        <w:t xml:space="preserve"> Convention Regarding the Regime of the Straits with Protocol, Montreux 20.7.1936 (extended to </w:t>
      </w:r>
      <w:smartTag w:uri="urn:schemas-microsoft-com:office:smarttags" w:element="country-region">
        <w:smartTag w:uri="urn:schemas-microsoft-com:office:smarttags" w:element="place">
          <w:r w:rsidRPr="00860B46">
            <w:rPr>
              <w:rFonts w:ascii="Times New Roman" w:hAnsi="Times New Roman" w:cs="Times New Roman"/>
              <w:sz w:val="22"/>
              <w:szCs w:val="22"/>
            </w:rPr>
            <w:t>Cyprus</w:t>
          </w:r>
        </w:smartTag>
      </w:smartTag>
      <w:r w:rsidRPr="00860B46">
        <w:rPr>
          <w:rFonts w:ascii="Times New Roman" w:hAnsi="Times New Roman" w:cs="Times New Roman"/>
          <w:sz w:val="22"/>
          <w:szCs w:val="22"/>
        </w:rPr>
        <w:t xml:space="preserve"> on 9.11.1936) (Notif. of Succession dated 18.3.1969) (FM 1435/68; 173 LNTS 213).</w:t>
      </w:r>
    </w:p>
    <w:p w14:paraId="26046B6A" w14:textId="77777777" w:rsidR="007D25BD" w:rsidRPr="00860B46" w:rsidRDefault="007D25BD">
      <w:pPr>
        <w:pStyle w:val="NormalWeb"/>
        <w:spacing w:before="0" w:beforeAutospacing="0" w:after="0" w:afterAutospacing="0"/>
        <w:rPr>
          <w:rFonts w:ascii="Times New Roman" w:hAnsi="Times New Roman" w:cs="Times New Roman"/>
          <w:b/>
          <w:bCs/>
          <w:sz w:val="22"/>
          <w:szCs w:val="22"/>
        </w:rPr>
      </w:pPr>
    </w:p>
    <w:p w14:paraId="12999AFA" w14:textId="77777777" w:rsidR="009B64DF" w:rsidRDefault="009B64DF">
      <w:pPr>
        <w:pStyle w:val="NormalWeb"/>
        <w:spacing w:before="0" w:beforeAutospacing="0" w:after="0" w:afterAutospacing="0"/>
        <w:rPr>
          <w:rFonts w:ascii="Times New Roman" w:hAnsi="Times New Roman" w:cs="Times New Roman"/>
          <w:b/>
          <w:bCs/>
          <w:sz w:val="22"/>
          <w:szCs w:val="22"/>
        </w:rPr>
      </w:pPr>
    </w:p>
    <w:p w14:paraId="29DB17A7" w14:textId="77777777" w:rsidR="00D13924" w:rsidRPr="00860B46" w:rsidRDefault="00D13924">
      <w:pPr>
        <w:pStyle w:val="NormalWeb"/>
        <w:spacing w:before="0" w:beforeAutospacing="0" w:after="0" w:afterAutospacing="0"/>
        <w:rPr>
          <w:rFonts w:ascii="Times New Roman" w:hAnsi="Times New Roman" w:cs="Times New Roman"/>
          <w:sz w:val="22"/>
          <w:szCs w:val="22"/>
        </w:rPr>
      </w:pPr>
      <w:r w:rsidRPr="00860B46">
        <w:rPr>
          <w:rFonts w:ascii="Times New Roman" w:hAnsi="Times New Roman" w:cs="Times New Roman"/>
          <w:b/>
          <w:bCs/>
          <w:sz w:val="22"/>
          <w:szCs w:val="22"/>
        </w:rPr>
        <w:t>5.</w:t>
      </w:r>
      <w:r w:rsidRPr="00860B46">
        <w:rPr>
          <w:rFonts w:ascii="Times New Roman" w:hAnsi="Times New Roman" w:cs="Times New Roman"/>
          <w:sz w:val="22"/>
          <w:szCs w:val="22"/>
        </w:rPr>
        <w:t xml:space="preserve"> Convention for the Unification of Certain Rules of Law Relating to Assistance and Salvage at Sea and Protocol of Signature, Brussels 23.9.1910 (extended to Cyprus on 1.2.1913), (Publication of Succession by D.M.S. Circular dated 17.4.1992) (FM 1569/69; 103 BSP 297).</w:t>
      </w:r>
    </w:p>
    <w:p w14:paraId="5527294C" w14:textId="77777777" w:rsidR="007D25BD" w:rsidRPr="00860B46" w:rsidRDefault="007D25BD" w:rsidP="00AF51BA">
      <w:pPr>
        <w:pStyle w:val="NormalWeb"/>
        <w:spacing w:before="0" w:beforeAutospacing="0" w:after="0" w:afterAutospacing="0"/>
        <w:jc w:val="both"/>
        <w:rPr>
          <w:rFonts w:ascii="Times New Roman" w:hAnsi="Times New Roman" w:cs="Times New Roman"/>
          <w:b/>
          <w:bCs/>
          <w:sz w:val="22"/>
          <w:szCs w:val="22"/>
        </w:rPr>
      </w:pPr>
    </w:p>
    <w:p w14:paraId="5A683B53" w14:textId="77777777" w:rsidR="009B64DF" w:rsidRDefault="009B64DF" w:rsidP="00AF51BA">
      <w:pPr>
        <w:pStyle w:val="NormalWeb"/>
        <w:spacing w:before="0" w:beforeAutospacing="0" w:after="0" w:afterAutospacing="0"/>
        <w:jc w:val="both"/>
        <w:rPr>
          <w:rFonts w:ascii="Times New Roman" w:hAnsi="Times New Roman" w:cs="Times New Roman"/>
          <w:b/>
          <w:bCs/>
          <w:sz w:val="22"/>
          <w:szCs w:val="22"/>
        </w:rPr>
      </w:pPr>
    </w:p>
    <w:p w14:paraId="6BB8BC83"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6.</w:t>
      </w:r>
      <w:r w:rsidRPr="00860B46">
        <w:rPr>
          <w:rFonts w:ascii="Times New Roman" w:hAnsi="Times New Roman" w:cs="Times New Roman"/>
          <w:sz w:val="22"/>
          <w:szCs w:val="22"/>
        </w:rPr>
        <w:t xml:space="preserve"> International Convention for the Unification of Certain Rules of Law with Respect to Collision Between Vessels and Protocol of Signature, Brussels 23.9.1910 (extended to Cyprus on 1.2.1913), (Publication of Succession by D.M.S. Circular dated 17.4.1992) (FM 1570/69; 103 BSP 297).</w:t>
      </w:r>
    </w:p>
    <w:p w14:paraId="2924D3DE" w14:textId="77777777" w:rsidR="007D25BD" w:rsidRPr="00860B46" w:rsidRDefault="007D25BD" w:rsidP="00AF51BA">
      <w:pPr>
        <w:pStyle w:val="NormalWeb"/>
        <w:spacing w:before="0" w:beforeAutospacing="0" w:after="0" w:afterAutospacing="0"/>
        <w:jc w:val="both"/>
        <w:rPr>
          <w:rFonts w:ascii="Times New Roman" w:hAnsi="Times New Roman" w:cs="Times New Roman"/>
          <w:b/>
          <w:bCs/>
          <w:sz w:val="22"/>
          <w:szCs w:val="22"/>
        </w:rPr>
      </w:pPr>
    </w:p>
    <w:p w14:paraId="04E0C33E" w14:textId="77777777" w:rsidR="009B64DF" w:rsidRDefault="009B64DF" w:rsidP="00136EC3">
      <w:pPr>
        <w:pStyle w:val="NormalWeb"/>
        <w:spacing w:before="0" w:beforeAutospacing="0" w:after="0" w:afterAutospacing="0"/>
        <w:jc w:val="both"/>
        <w:rPr>
          <w:rFonts w:ascii="Times New Roman" w:hAnsi="Times New Roman" w:cs="Times New Roman"/>
          <w:b/>
          <w:bCs/>
          <w:sz w:val="22"/>
          <w:szCs w:val="22"/>
        </w:rPr>
      </w:pPr>
    </w:p>
    <w:p w14:paraId="3DAEE1F6" w14:textId="77777777" w:rsidR="00860B46" w:rsidRPr="009B64DF" w:rsidRDefault="00D13924" w:rsidP="009B64DF">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7.</w:t>
      </w:r>
      <w:r w:rsidRPr="00860B46">
        <w:rPr>
          <w:rFonts w:ascii="Times New Roman" w:hAnsi="Times New Roman" w:cs="Times New Roman"/>
          <w:sz w:val="22"/>
          <w:szCs w:val="22"/>
        </w:rPr>
        <w:t xml:space="preserve"> International Convention for the Unification of Certain Rules of Law Relating to Bills of Lading and Protocol of Signature, Brussels 25.8.1924 (extended to Cyprus on 2.6.1931), (Publication of Succession by D.M.S. Circular dated 17.4.1992) (FM 1528/69; 120 LNTS 155).</w:t>
      </w:r>
    </w:p>
    <w:p w14:paraId="791F7C4C" w14:textId="77777777" w:rsidR="00114709" w:rsidRPr="00860B46" w:rsidRDefault="00114709">
      <w:pPr>
        <w:pStyle w:val="NormalWeb"/>
        <w:spacing w:before="0" w:beforeAutospacing="0" w:after="0" w:afterAutospacing="0"/>
        <w:rPr>
          <w:rFonts w:ascii="Times New Roman" w:hAnsi="Times New Roman" w:cs="Times New Roman"/>
          <w:b/>
          <w:bCs/>
          <w:color w:val="000000"/>
          <w:sz w:val="22"/>
          <w:szCs w:val="22"/>
        </w:rPr>
      </w:pPr>
    </w:p>
    <w:p w14:paraId="47F058F5" w14:textId="77777777" w:rsidR="00D13924" w:rsidRPr="00860B46" w:rsidRDefault="00D13924" w:rsidP="00D13D5C">
      <w:pPr>
        <w:pStyle w:val="NormalWeb"/>
        <w:spacing w:before="0" w:beforeAutospacing="0" w:after="0" w:afterAutospacing="0"/>
        <w:outlineLvl w:val="0"/>
        <w:rPr>
          <w:rFonts w:ascii="Times New Roman" w:hAnsi="Times New Roman" w:cs="Times New Roman"/>
          <w:b/>
          <w:bCs/>
          <w:i/>
          <w:iCs/>
          <w:sz w:val="22"/>
          <w:szCs w:val="22"/>
        </w:rPr>
      </w:pPr>
      <w:r w:rsidRPr="00860B46">
        <w:rPr>
          <w:rFonts w:ascii="Times New Roman" w:hAnsi="Times New Roman" w:cs="Times New Roman"/>
          <w:b/>
          <w:bCs/>
          <w:color w:val="000000"/>
          <w:sz w:val="22"/>
          <w:szCs w:val="22"/>
        </w:rPr>
        <w:t>C</w:t>
      </w:r>
      <w:r w:rsidRPr="00860B46">
        <w:rPr>
          <w:rFonts w:ascii="Times New Roman" w:hAnsi="Times New Roman" w:cs="Times New Roman"/>
          <w:b/>
          <w:bCs/>
          <w:sz w:val="22"/>
          <w:szCs w:val="22"/>
        </w:rPr>
        <w:t>. Bilateral Conventions concluded by the Republic of Cyprus</w:t>
      </w:r>
    </w:p>
    <w:p w14:paraId="6A9197D4"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6E7A7E46"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6C4B3099"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w:t>
      </w:r>
      <w:r w:rsidRPr="00860B46">
        <w:rPr>
          <w:rFonts w:ascii="Times New Roman" w:hAnsi="Times New Roman" w:cs="Times New Roman"/>
          <w:sz w:val="22"/>
          <w:szCs w:val="22"/>
        </w:rPr>
        <w:t xml:space="preserve"> Agreement on Co-operation in the Field of Merchant Shipping with the German Democratic Republic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25.1.1980. (Gazette No. 1602, dated 10.5.80)</w:t>
      </w:r>
      <w:r w:rsidRPr="00860B46">
        <w:rPr>
          <w:rStyle w:val="FootnoteReference"/>
          <w:rFonts w:ascii="Times New Roman" w:hAnsi="Times New Roman" w:cs="Times New Roman"/>
          <w:sz w:val="22"/>
          <w:szCs w:val="22"/>
        </w:rPr>
        <w:footnoteReference w:id="41"/>
      </w:r>
      <w:r w:rsidRPr="00860B46">
        <w:rPr>
          <w:rFonts w:ascii="Times New Roman" w:hAnsi="Times New Roman" w:cs="Times New Roman"/>
          <w:sz w:val="22"/>
          <w:szCs w:val="22"/>
        </w:rPr>
        <w:t xml:space="preserve">. </w:t>
      </w:r>
    </w:p>
    <w:p w14:paraId="1B945073" w14:textId="77777777" w:rsidR="00D13924" w:rsidRPr="00860B46" w:rsidRDefault="00D13924" w:rsidP="00AF51BA">
      <w:pPr>
        <w:pStyle w:val="NormalWeb"/>
        <w:spacing w:before="0" w:beforeAutospacing="0" w:after="0" w:afterAutospacing="0"/>
        <w:jc w:val="both"/>
        <w:rPr>
          <w:rFonts w:ascii="Times New Roman" w:hAnsi="Times New Roman" w:cs="Times New Roman"/>
          <w:sz w:val="22"/>
          <w:szCs w:val="22"/>
        </w:rPr>
      </w:pPr>
    </w:p>
    <w:p w14:paraId="23DF10CA" w14:textId="77777777" w:rsidR="004F23DA" w:rsidRPr="00860B46" w:rsidRDefault="004F23DA">
      <w:pPr>
        <w:pStyle w:val="NormalWeb"/>
        <w:spacing w:before="0" w:beforeAutospacing="0" w:after="0" w:afterAutospacing="0"/>
        <w:rPr>
          <w:rFonts w:ascii="Times New Roman" w:hAnsi="Times New Roman" w:cs="Times New Roman"/>
          <w:sz w:val="22"/>
          <w:szCs w:val="22"/>
        </w:rPr>
      </w:pPr>
    </w:p>
    <w:p w14:paraId="3F93D406" w14:textId="77777777" w:rsidR="00D13924" w:rsidRPr="00860B46" w:rsidRDefault="00D13924" w:rsidP="00452747">
      <w:pPr>
        <w:pStyle w:val="NormalWeb"/>
        <w:spacing w:before="0" w:beforeAutospacing="0" w:after="0" w:afterAutospacing="0"/>
        <w:jc w:val="both"/>
        <w:rPr>
          <w:rFonts w:ascii="Times New Roman" w:hAnsi="Times New Roman" w:cs="Times New Roman"/>
          <w:i/>
          <w:sz w:val="22"/>
          <w:szCs w:val="22"/>
        </w:rPr>
      </w:pPr>
      <w:r w:rsidRPr="00860B46">
        <w:rPr>
          <w:rFonts w:ascii="Times New Roman" w:hAnsi="Times New Roman" w:cs="Times New Roman"/>
          <w:b/>
          <w:bCs/>
          <w:sz w:val="22"/>
          <w:szCs w:val="22"/>
        </w:rPr>
        <w:t>2.</w:t>
      </w:r>
      <w:r w:rsidRPr="00860B46">
        <w:rPr>
          <w:rFonts w:ascii="Times New Roman" w:hAnsi="Times New Roman" w:cs="Times New Roman"/>
          <w:sz w:val="22"/>
          <w:szCs w:val="22"/>
        </w:rPr>
        <w:t xml:space="preserve"> Agreement on Maritime Navigation with the Socialist Republic of Romania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25.10.1983. (Gazette No. 1933, Supplement VII, dated 24.2.84).</w:t>
      </w:r>
      <w:r w:rsidR="006203B2" w:rsidRPr="00860B46">
        <w:rPr>
          <w:rFonts w:ascii="Times New Roman" w:hAnsi="Times New Roman" w:cs="Times New Roman"/>
          <w:sz w:val="22"/>
          <w:szCs w:val="22"/>
        </w:rPr>
        <w:t xml:space="preserve"> </w:t>
      </w:r>
      <w:r w:rsidR="006203B2" w:rsidRPr="00860B46">
        <w:rPr>
          <w:rFonts w:ascii="Times New Roman" w:hAnsi="Times New Roman" w:cs="Times New Roman"/>
          <w:i/>
          <w:sz w:val="22"/>
          <w:szCs w:val="22"/>
        </w:rPr>
        <w:t xml:space="preserve">Terminated and substituted by a new Agreement concluded on  23.10.2006 </w:t>
      </w:r>
      <w:r w:rsidR="006203B2" w:rsidRPr="00860B46">
        <w:rPr>
          <w:rFonts w:ascii="Times New Roman" w:hAnsi="Times New Roman" w:cs="Times New Roman"/>
          <w:b/>
          <w:i/>
          <w:sz w:val="22"/>
          <w:szCs w:val="22"/>
        </w:rPr>
        <w:t>( see</w:t>
      </w:r>
      <w:r w:rsidR="006203B2" w:rsidRPr="00860B46">
        <w:rPr>
          <w:rFonts w:ascii="Times New Roman" w:hAnsi="Times New Roman" w:cs="Times New Roman"/>
          <w:i/>
          <w:sz w:val="22"/>
          <w:szCs w:val="22"/>
        </w:rPr>
        <w:t xml:space="preserve"> </w:t>
      </w:r>
      <w:r w:rsidR="006203B2" w:rsidRPr="00860B46">
        <w:rPr>
          <w:rFonts w:ascii="Times New Roman" w:hAnsi="Times New Roman" w:cs="Times New Roman"/>
          <w:b/>
          <w:i/>
          <w:sz w:val="22"/>
          <w:szCs w:val="22"/>
        </w:rPr>
        <w:t>infra no. 2</w:t>
      </w:r>
      <w:r w:rsidR="001E4D22" w:rsidRPr="00860B46">
        <w:rPr>
          <w:rFonts w:ascii="Times New Roman" w:hAnsi="Times New Roman" w:cs="Times New Roman"/>
          <w:b/>
          <w:i/>
          <w:sz w:val="22"/>
          <w:szCs w:val="22"/>
        </w:rPr>
        <w:t>3</w:t>
      </w:r>
      <w:r w:rsidR="006203B2" w:rsidRPr="00860B46">
        <w:rPr>
          <w:rFonts w:ascii="Times New Roman" w:hAnsi="Times New Roman" w:cs="Times New Roman"/>
          <w:b/>
          <w:i/>
          <w:sz w:val="22"/>
          <w:szCs w:val="22"/>
        </w:rPr>
        <w:t>)</w:t>
      </w:r>
      <w:r w:rsidR="00452747" w:rsidRPr="00860B46">
        <w:rPr>
          <w:rFonts w:ascii="Times New Roman" w:hAnsi="Times New Roman" w:cs="Times New Roman"/>
          <w:i/>
          <w:sz w:val="22"/>
          <w:szCs w:val="22"/>
        </w:rPr>
        <w:t xml:space="preserve">. </w:t>
      </w:r>
      <w:r w:rsidR="00452747" w:rsidRPr="00860B46">
        <w:rPr>
          <w:rFonts w:ascii="Times New Roman" w:hAnsi="Times New Roman" w:cs="Times New Roman"/>
          <w:b/>
          <w:color w:val="FF0000"/>
          <w:sz w:val="22"/>
          <w:szCs w:val="22"/>
        </w:rPr>
        <w:t xml:space="preserve"> </w:t>
      </w:r>
    </w:p>
    <w:p w14:paraId="2539BE53"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3474F51" w14:textId="77777777" w:rsidR="004F23DA" w:rsidRPr="00860B46" w:rsidRDefault="004F23DA">
      <w:pPr>
        <w:pStyle w:val="NormalWeb"/>
        <w:spacing w:before="0" w:beforeAutospacing="0" w:after="0" w:afterAutospacing="0"/>
        <w:rPr>
          <w:rFonts w:ascii="Times New Roman" w:hAnsi="Times New Roman" w:cs="Times New Roman"/>
          <w:sz w:val="22"/>
          <w:szCs w:val="22"/>
        </w:rPr>
      </w:pPr>
    </w:p>
    <w:p w14:paraId="51BAB61C" w14:textId="77777777" w:rsidR="00D13924" w:rsidRPr="00860B46" w:rsidRDefault="00D13924">
      <w:pPr>
        <w:pStyle w:val="NormalWeb"/>
        <w:spacing w:before="0" w:beforeAutospacing="0" w:after="0" w:afterAutospacing="0"/>
        <w:rPr>
          <w:rFonts w:ascii="Times New Roman" w:hAnsi="Times New Roman" w:cs="Times New Roman"/>
          <w:i/>
          <w:sz w:val="22"/>
          <w:szCs w:val="22"/>
        </w:rPr>
      </w:pPr>
      <w:r w:rsidRPr="00860B46">
        <w:rPr>
          <w:rFonts w:ascii="Times New Roman" w:hAnsi="Times New Roman" w:cs="Times New Roman"/>
          <w:b/>
          <w:bCs/>
          <w:sz w:val="22"/>
          <w:szCs w:val="22"/>
        </w:rPr>
        <w:t>3.</w:t>
      </w:r>
      <w:r w:rsidRPr="00860B46">
        <w:rPr>
          <w:rFonts w:ascii="Times New Roman" w:hAnsi="Times New Roman" w:cs="Times New Roman"/>
          <w:sz w:val="22"/>
          <w:szCs w:val="22"/>
        </w:rPr>
        <w:t xml:space="preserve"> Agreement on Co-operation in the Field of Merchant Shipping with the Polish People’s Republic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18.7.1984. (Gazette No. 19</w:t>
      </w:r>
      <w:r w:rsidR="00934810" w:rsidRPr="00860B46">
        <w:rPr>
          <w:rFonts w:ascii="Times New Roman" w:hAnsi="Times New Roman" w:cs="Times New Roman"/>
          <w:sz w:val="22"/>
          <w:szCs w:val="22"/>
        </w:rPr>
        <w:t>9</w:t>
      </w:r>
      <w:r w:rsidRPr="00860B46">
        <w:rPr>
          <w:rFonts w:ascii="Times New Roman" w:hAnsi="Times New Roman" w:cs="Times New Roman"/>
          <w:sz w:val="22"/>
          <w:szCs w:val="22"/>
        </w:rPr>
        <w:t xml:space="preserve">2, Supplement VII, dated 28.9.84). </w:t>
      </w:r>
      <w:r w:rsidRPr="00860B46">
        <w:rPr>
          <w:rFonts w:ascii="Times New Roman" w:hAnsi="Times New Roman" w:cs="Times New Roman"/>
          <w:i/>
          <w:sz w:val="22"/>
          <w:szCs w:val="22"/>
        </w:rPr>
        <w:t>Amended by Protocol</w:t>
      </w:r>
      <w:r w:rsidR="00D34CF4" w:rsidRPr="00860B46">
        <w:rPr>
          <w:rFonts w:ascii="Times New Roman" w:hAnsi="Times New Roman" w:cs="Times New Roman"/>
          <w:i/>
          <w:sz w:val="22"/>
          <w:szCs w:val="22"/>
        </w:rPr>
        <w:t xml:space="preserve"> signed on </w:t>
      </w:r>
      <w:r w:rsidRPr="00860B46">
        <w:rPr>
          <w:rFonts w:ascii="Times New Roman" w:hAnsi="Times New Roman" w:cs="Times New Roman"/>
          <w:i/>
          <w:sz w:val="22"/>
          <w:szCs w:val="22"/>
        </w:rPr>
        <w:t xml:space="preserve"> 30.6.1998 (Gazette No. 3259,Supplement VII, </w:t>
      </w:r>
      <w:r w:rsidR="00D34CF4" w:rsidRPr="00860B46">
        <w:rPr>
          <w:rFonts w:ascii="Times New Roman" w:hAnsi="Times New Roman" w:cs="Times New Roman"/>
          <w:i/>
          <w:sz w:val="22"/>
          <w:szCs w:val="22"/>
        </w:rPr>
        <w:t xml:space="preserve"> </w:t>
      </w:r>
      <w:r w:rsidRPr="00860B46">
        <w:rPr>
          <w:rFonts w:ascii="Times New Roman" w:hAnsi="Times New Roman" w:cs="Times New Roman"/>
          <w:i/>
          <w:sz w:val="22"/>
          <w:szCs w:val="22"/>
        </w:rPr>
        <w:t>dated 24.7.98).</w:t>
      </w:r>
    </w:p>
    <w:p w14:paraId="02E9284B"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45BB69BC" w14:textId="77777777" w:rsidR="004F23DA" w:rsidRPr="00860B46" w:rsidRDefault="004F23DA">
      <w:pPr>
        <w:pStyle w:val="NormalWeb"/>
        <w:spacing w:before="0" w:beforeAutospacing="0" w:after="0" w:afterAutospacing="0"/>
        <w:rPr>
          <w:rFonts w:ascii="Times New Roman" w:hAnsi="Times New Roman" w:cs="Times New Roman"/>
          <w:sz w:val="22"/>
          <w:szCs w:val="22"/>
        </w:rPr>
      </w:pPr>
    </w:p>
    <w:p w14:paraId="41D43CBF" w14:textId="77777777" w:rsidR="00D13924" w:rsidRPr="00860B46" w:rsidRDefault="00D13924" w:rsidP="00452747">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4.</w:t>
      </w:r>
      <w:r w:rsidRPr="00860B46">
        <w:rPr>
          <w:rFonts w:ascii="Times New Roman" w:hAnsi="Times New Roman" w:cs="Times New Roman"/>
          <w:sz w:val="22"/>
          <w:szCs w:val="22"/>
        </w:rPr>
        <w:t xml:space="preserve"> Agreement on Merchant Shipping with the </w:t>
      </w:r>
      <w:smartTag w:uri="urn:schemas-microsoft-com:office:smarttags" w:element="place">
        <w:smartTag w:uri="urn:schemas-microsoft-com:office:smarttags" w:element="PlaceType">
          <w:r w:rsidRPr="00860B46">
            <w:rPr>
              <w:rFonts w:ascii="Times New Roman" w:hAnsi="Times New Roman" w:cs="Times New Roman"/>
              <w:sz w:val="22"/>
              <w:szCs w:val="22"/>
            </w:rPr>
            <w:t>Republic</w:t>
          </w:r>
        </w:smartTag>
        <w:r w:rsidRPr="00860B46">
          <w:rPr>
            <w:rFonts w:ascii="Times New Roman" w:hAnsi="Times New Roman" w:cs="Times New Roman"/>
            <w:sz w:val="22"/>
            <w:szCs w:val="22"/>
          </w:rPr>
          <w:t xml:space="preserve"> of </w:t>
        </w:r>
        <w:smartTag w:uri="urn:schemas-microsoft-com:office:smarttags" w:element="PlaceName">
          <w:r w:rsidRPr="00860B46">
            <w:rPr>
              <w:rFonts w:ascii="Times New Roman" w:hAnsi="Times New Roman" w:cs="Times New Roman"/>
              <w:sz w:val="22"/>
              <w:szCs w:val="22"/>
            </w:rPr>
            <w:t>Philippines</w:t>
          </w:r>
        </w:smartTag>
      </w:smartTag>
      <w:r w:rsidRPr="00860B46">
        <w:rPr>
          <w:rFonts w:ascii="Times New Roman" w:hAnsi="Times New Roman" w:cs="Times New Roman"/>
          <w:sz w:val="22"/>
          <w:szCs w:val="22"/>
        </w:rPr>
        <w:t xml:space="preserve">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7.9.1984. (Gazette No. 2015 and 2020, dated respectively 7.12.84 and 21.12.84).</w:t>
      </w:r>
    </w:p>
    <w:p w14:paraId="062B4800" w14:textId="77777777" w:rsidR="00D13924" w:rsidRPr="00860B46" w:rsidRDefault="00452747" w:rsidP="00452747">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i/>
          <w:sz w:val="22"/>
          <w:szCs w:val="22"/>
        </w:rPr>
        <w:t xml:space="preserve">Terminated and substituted by a new Agreement concluded on  9.11.2006 </w:t>
      </w:r>
      <w:r w:rsidRPr="00860B46">
        <w:rPr>
          <w:rFonts w:ascii="Times New Roman" w:hAnsi="Times New Roman" w:cs="Times New Roman"/>
          <w:b/>
          <w:i/>
          <w:sz w:val="22"/>
          <w:szCs w:val="22"/>
        </w:rPr>
        <w:t>( see</w:t>
      </w:r>
      <w:r w:rsidRPr="00860B46">
        <w:rPr>
          <w:rFonts w:ascii="Times New Roman" w:hAnsi="Times New Roman" w:cs="Times New Roman"/>
          <w:i/>
          <w:sz w:val="22"/>
          <w:szCs w:val="22"/>
        </w:rPr>
        <w:t xml:space="preserve"> </w:t>
      </w:r>
      <w:r w:rsidRPr="00860B46">
        <w:rPr>
          <w:rFonts w:ascii="Times New Roman" w:hAnsi="Times New Roman" w:cs="Times New Roman"/>
          <w:b/>
          <w:i/>
          <w:sz w:val="22"/>
          <w:szCs w:val="22"/>
        </w:rPr>
        <w:t>infra no. 2</w:t>
      </w:r>
      <w:r w:rsidR="001E4D22" w:rsidRPr="00860B46">
        <w:rPr>
          <w:rFonts w:ascii="Times New Roman" w:hAnsi="Times New Roman" w:cs="Times New Roman"/>
          <w:b/>
          <w:i/>
          <w:sz w:val="22"/>
          <w:szCs w:val="22"/>
        </w:rPr>
        <w:t>4</w:t>
      </w:r>
      <w:r w:rsidRPr="00860B46">
        <w:rPr>
          <w:rFonts w:ascii="Times New Roman" w:hAnsi="Times New Roman" w:cs="Times New Roman"/>
          <w:b/>
          <w:i/>
          <w:sz w:val="22"/>
          <w:szCs w:val="22"/>
        </w:rPr>
        <w:t>)</w:t>
      </w:r>
      <w:r w:rsidRPr="00860B46">
        <w:rPr>
          <w:rFonts w:ascii="Times New Roman" w:hAnsi="Times New Roman" w:cs="Times New Roman"/>
          <w:i/>
          <w:sz w:val="22"/>
          <w:szCs w:val="22"/>
        </w:rPr>
        <w:t xml:space="preserve">. </w:t>
      </w:r>
      <w:r w:rsidRPr="00860B46">
        <w:rPr>
          <w:rFonts w:ascii="Times New Roman" w:hAnsi="Times New Roman" w:cs="Times New Roman"/>
          <w:b/>
          <w:color w:val="FF0000"/>
          <w:sz w:val="22"/>
          <w:szCs w:val="22"/>
        </w:rPr>
        <w:t xml:space="preserve"> </w:t>
      </w:r>
    </w:p>
    <w:p w14:paraId="4575EEF5" w14:textId="77777777" w:rsidR="004F23DA" w:rsidRPr="00860B46" w:rsidRDefault="004F23DA">
      <w:pPr>
        <w:pStyle w:val="NormalWeb"/>
        <w:spacing w:before="0" w:beforeAutospacing="0" w:after="0" w:afterAutospacing="0"/>
        <w:rPr>
          <w:rFonts w:ascii="Times New Roman" w:hAnsi="Times New Roman" w:cs="Times New Roman"/>
          <w:b/>
          <w:bCs/>
          <w:sz w:val="22"/>
          <w:szCs w:val="22"/>
        </w:rPr>
      </w:pPr>
    </w:p>
    <w:p w14:paraId="585D075E" w14:textId="77777777" w:rsidR="00D13924" w:rsidRPr="00860B46" w:rsidRDefault="00D13924" w:rsidP="002F7FDE">
      <w:pPr>
        <w:pStyle w:val="NormalWeb"/>
        <w:spacing w:before="0" w:beforeAutospacing="0" w:after="0" w:afterAutospacing="0"/>
        <w:jc w:val="both"/>
        <w:rPr>
          <w:rFonts w:ascii="Times New Roman" w:hAnsi="Times New Roman" w:cs="Times New Roman"/>
          <w:i/>
          <w:iCs/>
          <w:color w:val="0000FF"/>
          <w:sz w:val="22"/>
          <w:szCs w:val="22"/>
          <w:lang w:val="en-US"/>
        </w:rPr>
      </w:pPr>
      <w:r w:rsidRPr="00860B46">
        <w:rPr>
          <w:rFonts w:ascii="Times New Roman" w:hAnsi="Times New Roman" w:cs="Times New Roman"/>
          <w:b/>
          <w:bCs/>
          <w:sz w:val="22"/>
          <w:szCs w:val="22"/>
        </w:rPr>
        <w:t>5.</w:t>
      </w:r>
      <w:r w:rsidRPr="00860B46">
        <w:rPr>
          <w:rFonts w:ascii="Times New Roman" w:hAnsi="Times New Roman" w:cs="Times New Roman"/>
          <w:sz w:val="22"/>
          <w:szCs w:val="22"/>
        </w:rPr>
        <w:t xml:space="preserve"> Agreement on Co-operation in the Field of Merchant Shipping with the Democratic Republic of Sri Lanka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 xml:space="preserve">3.10.1984. (Gazette No. 1996, dated 9.10.84). </w:t>
      </w:r>
      <w:r w:rsidRPr="00860B46">
        <w:rPr>
          <w:rFonts w:ascii="Times New Roman" w:hAnsi="Times New Roman" w:cs="Times New Roman"/>
          <w:i/>
          <w:sz w:val="22"/>
          <w:szCs w:val="22"/>
        </w:rPr>
        <w:t xml:space="preserve">Substituted </w:t>
      </w:r>
      <w:r w:rsidRPr="00860B46">
        <w:rPr>
          <w:rFonts w:ascii="Times New Roman" w:hAnsi="Times New Roman" w:cs="Times New Roman"/>
          <w:i/>
          <w:sz w:val="22"/>
          <w:szCs w:val="22"/>
        </w:rPr>
        <w:lastRenderedPageBreak/>
        <w:t>by a modified Agreement dated 30.06.2000 (Gazette No. 3425, Supplement VII, dated 11.08. 2000</w:t>
      </w:r>
      <w:r w:rsidR="002F7FDE" w:rsidRPr="00860B46">
        <w:rPr>
          <w:rFonts w:ascii="Times New Roman" w:hAnsi="Times New Roman" w:cs="Times New Roman"/>
          <w:i/>
          <w:sz w:val="22"/>
          <w:szCs w:val="22"/>
        </w:rPr>
        <w:t xml:space="preserve"> </w:t>
      </w:r>
      <w:r w:rsidR="002F7FDE" w:rsidRPr="00860B46">
        <w:rPr>
          <w:rFonts w:ascii="Times New Roman" w:hAnsi="Times New Roman" w:cs="Times New Roman"/>
          <w:b/>
          <w:i/>
          <w:iCs/>
          <w:color w:val="0000FF"/>
          <w:sz w:val="22"/>
          <w:szCs w:val="22"/>
          <w:lang w:val="en-US"/>
        </w:rPr>
        <w:t>(H)</w:t>
      </w:r>
      <w:r w:rsidR="002F7FDE" w:rsidRPr="00860B46">
        <w:rPr>
          <w:rFonts w:ascii="Times New Roman" w:hAnsi="Times New Roman" w:cs="Times New Roman"/>
          <w:i/>
          <w:sz w:val="22"/>
          <w:szCs w:val="22"/>
        </w:rPr>
        <w:t xml:space="preserve"> </w:t>
      </w:r>
      <w:r w:rsidRPr="00860B46">
        <w:rPr>
          <w:rFonts w:ascii="Times New Roman" w:hAnsi="Times New Roman" w:cs="Times New Roman"/>
          <w:i/>
          <w:sz w:val="22"/>
          <w:szCs w:val="22"/>
        </w:rPr>
        <w:t>)</w:t>
      </w:r>
      <w:r w:rsidR="00A81EC9" w:rsidRPr="00860B46">
        <w:rPr>
          <w:rStyle w:val="FootnoteReference"/>
          <w:rFonts w:ascii="Times New Roman" w:hAnsi="Times New Roman" w:cs="Times New Roman"/>
          <w:i/>
          <w:sz w:val="22"/>
          <w:szCs w:val="22"/>
        </w:rPr>
        <w:footnoteReference w:id="42"/>
      </w:r>
      <w:r w:rsidR="00A81EC9" w:rsidRPr="00860B46">
        <w:rPr>
          <w:rFonts w:ascii="Times New Roman" w:hAnsi="Times New Roman" w:cs="Times New Roman"/>
          <w:i/>
          <w:sz w:val="22"/>
          <w:szCs w:val="22"/>
        </w:rPr>
        <w:t xml:space="preserve"> </w:t>
      </w:r>
      <w:r w:rsidRPr="00860B46">
        <w:rPr>
          <w:rFonts w:ascii="Times New Roman" w:hAnsi="Times New Roman" w:cs="Times New Roman"/>
          <w:i/>
          <w:sz w:val="22"/>
          <w:szCs w:val="22"/>
        </w:rPr>
        <w:t>.</w:t>
      </w:r>
    </w:p>
    <w:p w14:paraId="03F07D3D"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C0149B4" w14:textId="77777777" w:rsidR="004F23DA" w:rsidRPr="00860B46" w:rsidRDefault="004F23DA">
      <w:pPr>
        <w:pStyle w:val="NormalWeb"/>
        <w:spacing w:before="0" w:beforeAutospacing="0" w:after="0" w:afterAutospacing="0"/>
        <w:rPr>
          <w:rFonts w:ascii="Times New Roman" w:hAnsi="Times New Roman" w:cs="Times New Roman"/>
          <w:sz w:val="22"/>
          <w:szCs w:val="22"/>
        </w:rPr>
      </w:pPr>
    </w:p>
    <w:p w14:paraId="18754F3E" w14:textId="77777777" w:rsidR="00D13924" w:rsidRPr="00860B46" w:rsidRDefault="00D13924">
      <w:pPr>
        <w:pStyle w:val="NormalWeb"/>
        <w:spacing w:before="0" w:beforeAutospacing="0" w:after="0" w:afterAutospacing="0"/>
        <w:rPr>
          <w:rFonts w:ascii="Times New Roman" w:hAnsi="Times New Roman" w:cs="Times New Roman"/>
          <w:sz w:val="22"/>
          <w:szCs w:val="22"/>
        </w:rPr>
      </w:pPr>
      <w:r w:rsidRPr="00860B46">
        <w:rPr>
          <w:rFonts w:ascii="Times New Roman" w:hAnsi="Times New Roman" w:cs="Times New Roman"/>
          <w:b/>
          <w:bCs/>
          <w:sz w:val="22"/>
          <w:szCs w:val="22"/>
        </w:rPr>
        <w:t>6.</w:t>
      </w:r>
      <w:r w:rsidRPr="00860B46">
        <w:rPr>
          <w:rFonts w:ascii="Times New Roman" w:hAnsi="Times New Roman" w:cs="Times New Roman"/>
          <w:sz w:val="22"/>
          <w:szCs w:val="22"/>
        </w:rPr>
        <w:t xml:space="preserve"> Agreement on Merchant Shipping with the U.S.S.R.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12.6.1985. (Gazette No. 2066, Supplement VII, dated 19.7.85)</w:t>
      </w:r>
      <w:r w:rsidRPr="00860B46">
        <w:rPr>
          <w:rStyle w:val="FootnoteReference"/>
          <w:rFonts w:ascii="Times New Roman" w:hAnsi="Times New Roman" w:cs="Times New Roman"/>
          <w:sz w:val="22"/>
          <w:szCs w:val="22"/>
        </w:rPr>
        <w:footnoteReference w:id="43"/>
      </w:r>
      <w:r w:rsidRPr="00860B46">
        <w:rPr>
          <w:rFonts w:ascii="Times New Roman" w:hAnsi="Times New Roman" w:cs="Times New Roman"/>
          <w:sz w:val="22"/>
          <w:szCs w:val="22"/>
        </w:rPr>
        <w:t>.</w:t>
      </w:r>
      <w:r w:rsidRPr="00860B46">
        <w:rPr>
          <w:rFonts w:ascii="Times New Roman" w:hAnsi="Times New Roman" w:cs="Times New Roman"/>
          <w:sz w:val="22"/>
          <w:szCs w:val="22"/>
          <w:vertAlign w:val="superscript"/>
        </w:rPr>
        <w:t xml:space="preserve"> </w:t>
      </w:r>
    </w:p>
    <w:p w14:paraId="676DB09F"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761DBF51" w14:textId="77777777" w:rsidR="004F23DA" w:rsidRPr="00860B46" w:rsidRDefault="004F23DA">
      <w:pPr>
        <w:pStyle w:val="NormalWeb"/>
        <w:spacing w:before="0" w:beforeAutospacing="0" w:after="0" w:afterAutospacing="0"/>
        <w:rPr>
          <w:rFonts w:ascii="Times New Roman" w:hAnsi="Times New Roman" w:cs="Times New Roman"/>
          <w:sz w:val="22"/>
          <w:szCs w:val="22"/>
        </w:rPr>
      </w:pPr>
    </w:p>
    <w:p w14:paraId="6E41746B" w14:textId="77777777" w:rsidR="00D13924" w:rsidRPr="00860B46" w:rsidRDefault="00D13924">
      <w:pPr>
        <w:pStyle w:val="NormalWeb"/>
        <w:spacing w:before="0" w:beforeAutospacing="0" w:after="0" w:afterAutospacing="0"/>
        <w:rPr>
          <w:rFonts w:ascii="Times New Roman" w:hAnsi="Times New Roman" w:cs="Times New Roman"/>
          <w:sz w:val="22"/>
          <w:szCs w:val="22"/>
        </w:rPr>
      </w:pPr>
      <w:r w:rsidRPr="00860B46">
        <w:rPr>
          <w:rFonts w:ascii="Times New Roman" w:hAnsi="Times New Roman" w:cs="Times New Roman"/>
          <w:b/>
          <w:bCs/>
          <w:sz w:val="22"/>
          <w:szCs w:val="22"/>
        </w:rPr>
        <w:t>7.</w:t>
      </w:r>
      <w:r w:rsidRPr="00860B46">
        <w:rPr>
          <w:rFonts w:ascii="Times New Roman" w:hAnsi="Times New Roman" w:cs="Times New Roman"/>
          <w:sz w:val="22"/>
          <w:szCs w:val="22"/>
        </w:rPr>
        <w:t xml:space="preserve"> Agreement on Co-operation in the Field of Merchant Shipping with the People’s Republic of </w:t>
      </w:r>
      <w:smartTag w:uri="urn:schemas-microsoft-com:office:smarttags" w:element="place">
        <w:smartTag w:uri="urn:schemas-microsoft-com:office:smarttags" w:element="country-region">
          <w:r w:rsidRPr="00860B46">
            <w:rPr>
              <w:rFonts w:ascii="Times New Roman" w:hAnsi="Times New Roman" w:cs="Times New Roman"/>
              <w:sz w:val="22"/>
              <w:szCs w:val="22"/>
            </w:rPr>
            <w:t>Bulgaria</w:t>
          </w:r>
        </w:smartTag>
      </w:smartTag>
      <w:r w:rsidRPr="00860B46">
        <w:rPr>
          <w:rFonts w:ascii="Times New Roman" w:hAnsi="Times New Roman" w:cs="Times New Roman"/>
          <w:sz w:val="22"/>
          <w:szCs w:val="22"/>
        </w:rPr>
        <w:t xml:space="preserve">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19.12.1985. (Gazette No. 2108, Supplement VII, dated 24.1.86).</w:t>
      </w:r>
    </w:p>
    <w:p w14:paraId="601C1F96"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1F49AEE" w14:textId="77777777" w:rsidR="004F23DA" w:rsidRPr="00860B46" w:rsidRDefault="004F23DA">
      <w:pPr>
        <w:pStyle w:val="NormalWeb"/>
        <w:spacing w:before="0" w:beforeAutospacing="0" w:after="0" w:afterAutospacing="0"/>
        <w:rPr>
          <w:rFonts w:ascii="Times New Roman" w:hAnsi="Times New Roman" w:cs="Times New Roman"/>
          <w:sz w:val="22"/>
          <w:szCs w:val="22"/>
        </w:rPr>
      </w:pPr>
    </w:p>
    <w:p w14:paraId="0FE86359" w14:textId="77777777" w:rsidR="008A254B" w:rsidRPr="00860B46" w:rsidRDefault="00D13924" w:rsidP="00C20E70">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8.</w:t>
      </w:r>
      <w:r w:rsidRPr="00860B46">
        <w:rPr>
          <w:rFonts w:ascii="Times New Roman" w:hAnsi="Times New Roman" w:cs="Times New Roman"/>
          <w:sz w:val="22"/>
          <w:szCs w:val="22"/>
        </w:rPr>
        <w:t xml:space="preserve"> Agreement on Maritime Transport with the People’s Republic of </w:t>
      </w:r>
      <w:smartTag w:uri="urn:schemas-microsoft-com:office:smarttags" w:element="place">
        <w:smartTag w:uri="urn:schemas-microsoft-com:office:smarttags" w:element="country-region">
          <w:r w:rsidRPr="00860B46">
            <w:rPr>
              <w:rFonts w:ascii="Times New Roman" w:hAnsi="Times New Roman" w:cs="Times New Roman"/>
              <w:sz w:val="22"/>
              <w:szCs w:val="22"/>
            </w:rPr>
            <w:t>China</w:t>
          </w:r>
        </w:smartTag>
      </w:smartTag>
      <w:r w:rsidRPr="00860B46">
        <w:rPr>
          <w:rFonts w:ascii="Times New Roman" w:hAnsi="Times New Roman" w:cs="Times New Roman"/>
          <w:sz w:val="22"/>
          <w:szCs w:val="22"/>
        </w:rPr>
        <w:t xml:space="preserve">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29.8.1990. (Gazette No. 2548, Supplement VII, dated 19.10.90).</w:t>
      </w:r>
      <w:r w:rsidR="008A254B" w:rsidRPr="00860B46">
        <w:rPr>
          <w:rFonts w:ascii="Times New Roman" w:hAnsi="Times New Roman" w:cs="Times New Roman"/>
          <w:sz w:val="22"/>
          <w:szCs w:val="22"/>
        </w:rPr>
        <w:t xml:space="preserve"> </w:t>
      </w:r>
      <w:r w:rsidR="008A254B" w:rsidRPr="00860B46">
        <w:rPr>
          <w:rFonts w:ascii="Times New Roman" w:hAnsi="Times New Roman" w:cs="Times New Roman"/>
          <w:i/>
          <w:sz w:val="22"/>
          <w:szCs w:val="22"/>
        </w:rPr>
        <w:t xml:space="preserve">Amended by </w:t>
      </w:r>
      <w:r w:rsidR="007D25BD" w:rsidRPr="00860B46">
        <w:rPr>
          <w:rFonts w:ascii="Times New Roman" w:hAnsi="Times New Roman" w:cs="Times New Roman"/>
          <w:i/>
          <w:sz w:val="22"/>
          <w:szCs w:val="22"/>
        </w:rPr>
        <w:t xml:space="preserve">Protocol </w:t>
      </w:r>
      <w:r w:rsidR="008A254B" w:rsidRPr="00860B46">
        <w:rPr>
          <w:rFonts w:ascii="Times New Roman" w:hAnsi="Times New Roman" w:cs="Times New Roman"/>
          <w:i/>
          <w:sz w:val="22"/>
          <w:szCs w:val="22"/>
        </w:rPr>
        <w:t>dated 02.12.2003</w:t>
      </w:r>
      <w:r w:rsidR="004E7F94" w:rsidRPr="00860B46">
        <w:rPr>
          <w:rFonts w:ascii="Times New Roman" w:hAnsi="Times New Roman" w:cs="Times New Roman"/>
          <w:i/>
          <w:sz w:val="22"/>
          <w:szCs w:val="22"/>
        </w:rPr>
        <w:t xml:space="preserve"> </w:t>
      </w:r>
      <w:r w:rsidR="008A254B" w:rsidRPr="00860B46">
        <w:rPr>
          <w:rFonts w:ascii="Times New Roman" w:hAnsi="Times New Roman" w:cs="Times New Roman"/>
          <w:i/>
          <w:sz w:val="22"/>
          <w:szCs w:val="22"/>
        </w:rPr>
        <w:t xml:space="preserve">(Gazette No. 3810, Supplement VII, dated 13.02. 2004,  </w:t>
      </w:r>
      <w:r w:rsidR="002F7FDE" w:rsidRPr="00860B46">
        <w:rPr>
          <w:rStyle w:val="Strong"/>
          <w:rFonts w:ascii="Times New Roman" w:hAnsi="Times New Roman" w:cs="Times New Roman"/>
          <w:b w:val="0"/>
          <w:bCs w:val="0"/>
          <w:i/>
          <w:iCs/>
          <w:color w:val="FF0000"/>
          <w:sz w:val="22"/>
          <w:szCs w:val="22"/>
        </w:rPr>
        <w:t xml:space="preserve">  </w:t>
      </w:r>
      <w:r w:rsidR="002F7FDE" w:rsidRPr="00860B46">
        <w:rPr>
          <w:rFonts w:ascii="Times New Roman" w:hAnsi="Times New Roman" w:cs="Times New Roman"/>
          <w:b/>
          <w:i/>
          <w:iCs/>
          <w:color w:val="0000FF"/>
          <w:sz w:val="22"/>
          <w:szCs w:val="22"/>
          <w:lang w:val="en-US"/>
        </w:rPr>
        <w:t>(H)</w:t>
      </w:r>
      <w:r w:rsidR="008A254B" w:rsidRPr="00860B46">
        <w:rPr>
          <w:rStyle w:val="Strong"/>
          <w:rFonts w:ascii="Times New Roman" w:hAnsi="Times New Roman" w:cs="Times New Roman"/>
          <w:b w:val="0"/>
          <w:bCs w:val="0"/>
          <w:color w:val="000000"/>
          <w:sz w:val="22"/>
          <w:szCs w:val="22"/>
        </w:rPr>
        <w:t>)</w:t>
      </w:r>
      <w:r w:rsidR="007737CD" w:rsidRPr="00860B46">
        <w:rPr>
          <w:rStyle w:val="Strong"/>
          <w:rFonts w:ascii="Times New Roman" w:hAnsi="Times New Roman" w:cs="Times New Roman"/>
          <w:b w:val="0"/>
          <w:bCs w:val="0"/>
          <w:color w:val="000000"/>
          <w:sz w:val="22"/>
          <w:szCs w:val="22"/>
        </w:rPr>
        <w:t>.</w:t>
      </w:r>
      <w:r w:rsidR="007737CD" w:rsidRPr="00860B46">
        <w:rPr>
          <w:rStyle w:val="FootnoteReference"/>
          <w:rFonts w:ascii="Times New Roman" w:hAnsi="Times New Roman" w:cs="Times New Roman"/>
          <w:i/>
          <w:iCs/>
          <w:sz w:val="22"/>
          <w:szCs w:val="22"/>
        </w:rPr>
        <w:t xml:space="preserve"> </w:t>
      </w:r>
      <w:r w:rsidR="007737CD" w:rsidRPr="00860B46">
        <w:rPr>
          <w:rStyle w:val="FootnoteReference"/>
          <w:rFonts w:ascii="Times New Roman" w:hAnsi="Times New Roman" w:cs="Times New Roman"/>
          <w:i/>
          <w:iCs/>
          <w:sz w:val="22"/>
          <w:szCs w:val="22"/>
        </w:rPr>
        <w:footnoteReference w:id="44"/>
      </w:r>
      <w:r w:rsidR="007737CD" w:rsidRPr="00860B46">
        <w:rPr>
          <w:rStyle w:val="Strong"/>
          <w:rFonts w:ascii="Times New Roman" w:hAnsi="Times New Roman" w:cs="Times New Roman"/>
          <w:b w:val="0"/>
          <w:bCs w:val="0"/>
          <w:color w:val="000000"/>
          <w:sz w:val="22"/>
          <w:szCs w:val="22"/>
        </w:rPr>
        <w:t xml:space="preserve"> </w:t>
      </w:r>
    </w:p>
    <w:p w14:paraId="6137FA5D" w14:textId="77777777" w:rsidR="008A254B" w:rsidRPr="00860B46" w:rsidRDefault="008A254B" w:rsidP="004F23DA">
      <w:pPr>
        <w:pStyle w:val="NormalWeb"/>
        <w:spacing w:before="0" w:beforeAutospacing="0" w:after="0" w:afterAutospacing="0"/>
        <w:rPr>
          <w:rFonts w:ascii="Times New Roman" w:hAnsi="Times New Roman" w:cs="Times New Roman"/>
          <w:b/>
          <w:bCs/>
          <w:sz w:val="22"/>
          <w:szCs w:val="22"/>
        </w:rPr>
      </w:pPr>
    </w:p>
    <w:p w14:paraId="3B8CA1FE" w14:textId="77777777" w:rsidR="004F23DA" w:rsidRPr="00860B46" w:rsidRDefault="00D13924" w:rsidP="00C20E70">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9.</w:t>
      </w:r>
      <w:r w:rsidRPr="00860B46">
        <w:rPr>
          <w:rFonts w:ascii="Times New Roman" w:hAnsi="Times New Roman" w:cs="Times New Roman"/>
          <w:sz w:val="22"/>
          <w:szCs w:val="22"/>
        </w:rPr>
        <w:t xml:space="preserve"> Agreement on Co-operation in the Field of Merchant Shipping with the </w:t>
      </w:r>
      <w:smartTag w:uri="urn:schemas-microsoft-com:office:smarttags" w:element="place">
        <w:smartTag w:uri="urn:schemas-microsoft-com:office:smarttags" w:element="PlaceName">
          <w:r w:rsidRPr="00860B46">
            <w:rPr>
              <w:rFonts w:ascii="Times New Roman" w:hAnsi="Times New Roman" w:cs="Times New Roman"/>
              <w:sz w:val="22"/>
              <w:szCs w:val="22"/>
            </w:rPr>
            <w:t>Syrian</w:t>
          </w:r>
        </w:smartTag>
        <w:r w:rsidRPr="00860B46">
          <w:rPr>
            <w:rFonts w:ascii="Times New Roman" w:hAnsi="Times New Roman" w:cs="Times New Roman"/>
            <w:sz w:val="22"/>
            <w:szCs w:val="22"/>
          </w:rPr>
          <w:t xml:space="preserve"> </w:t>
        </w:r>
        <w:smartTag w:uri="urn:schemas-microsoft-com:office:smarttags" w:element="PlaceName">
          <w:r w:rsidRPr="00860B46">
            <w:rPr>
              <w:rFonts w:ascii="Times New Roman" w:hAnsi="Times New Roman" w:cs="Times New Roman"/>
              <w:sz w:val="22"/>
              <w:szCs w:val="22"/>
            </w:rPr>
            <w:t>Arab</w:t>
          </w:r>
        </w:smartTag>
        <w:r w:rsidRPr="00860B46">
          <w:rPr>
            <w:rFonts w:ascii="Times New Roman" w:hAnsi="Times New Roman" w:cs="Times New Roman"/>
            <w:sz w:val="22"/>
            <w:szCs w:val="22"/>
          </w:rPr>
          <w:t xml:space="preserve"> </w:t>
        </w:r>
        <w:smartTag w:uri="urn:schemas-microsoft-com:office:smarttags" w:element="PlaceType">
          <w:r w:rsidRPr="00860B46">
            <w:rPr>
              <w:rFonts w:ascii="Times New Roman" w:hAnsi="Times New Roman" w:cs="Times New Roman"/>
              <w:sz w:val="22"/>
              <w:szCs w:val="22"/>
            </w:rPr>
            <w:t>Republic</w:t>
          </w:r>
        </w:smartTag>
      </w:smartTag>
      <w:r w:rsidRPr="00860B46">
        <w:rPr>
          <w:rFonts w:ascii="Times New Roman" w:hAnsi="Times New Roman" w:cs="Times New Roman"/>
          <w:sz w:val="22"/>
          <w:szCs w:val="22"/>
        </w:rPr>
        <w:t xml:space="preserve"> </w:t>
      </w:r>
      <w:r w:rsidR="00D34CF4"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24.12.1990.(Gazette No. 2573, Supplement VII, dated 1.2.91).</w:t>
      </w:r>
      <w:r w:rsidR="004F23DA" w:rsidRPr="00860B46">
        <w:rPr>
          <w:rFonts w:ascii="Times New Roman" w:hAnsi="Times New Roman" w:cs="Times New Roman"/>
          <w:sz w:val="22"/>
          <w:szCs w:val="22"/>
        </w:rPr>
        <w:t xml:space="preserve"> </w:t>
      </w:r>
      <w:r w:rsidR="004F23DA" w:rsidRPr="00860B46">
        <w:rPr>
          <w:rFonts w:ascii="Times New Roman" w:hAnsi="Times New Roman" w:cs="Times New Roman"/>
          <w:i/>
          <w:sz w:val="22"/>
          <w:szCs w:val="22"/>
        </w:rPr>
        <w:t xml:space="preserve">Substituted by a recent Agreement </w:t>
      </w:r>
      <w:r w:rsidR="00D34CF4" w:rsidRPr="00860B46">
        <w:rPr>
          <w:rFonts w:ascii="Times New Roman" w:hAnsi="Times New Roman" w:cs="Times New Roman"/>
          <w:i/>
          <w:sz w:val="22"/>
          <w:szCs w:val="22"/>
        </w:rPr>
        <w:t xml:space="preserve">signed on </w:t>
      </w:r>
      <w:r w:rsidR="00561CBB">
        <w:rPr>
          <w:rFonts w:ascii="Times New Roman" w:hAnsi="Times New Roman" w:cs="Times New Roman"/>
          <w:i/>
          <w:sz w:val="22"/>
          <w:szCs w:val="22"/>
        </w:rPr>
        <w:t>12.02.2004 (</w:t>
      </w:r>
      <w:r w:rsidR="004F23DA" w:rsidRPr="00860B46">
        <w:rPr>
          <w:rFonts w:ascii="Times New Roman" w:hAnsi="Times New Roman" w:cs="Times New Roman"/>
          <w:i/>
          <w:sz w:val="22"/>
          <w:szCs w:val="22"/>
        </w:rPr>
        <w:t>Gazette No. 3822, Supplement VII, dated 19.03. 2004,</w:t>
      </w:r>
      <w:r w:rsidR="002F7FDE" w:rsidRPr="00860B46">
        <w:rPr>
          <w:rStyle w:val="Strong"/>
          <w:rFonts w:ascii="Times New Roman" w:hAnsi="Times New Roman" w:cs="Times New Roman"/>
          <w:b w:val="0"/>
          <w:bCs w:val="0"/>
          <w:i/>
          <w:iCs/>
          <w:color w:val="FF0000"/>
          <w:sz w:val="22"/>
          <w:szCs w:val="22"/>
        </w:rPr>
        <w:t xml:space="preserve"> </w:t>
      </w:r>
      <w:r w:rsidR="002F7FDE" w:rsidRPr="00860B46">
        <w:rPr>
          <w:rFonts w:ascii="Times New Roman" w:hAnsi="Times New Roman" w:cs="Times New Roman"/>
          <w:b/>
          <w:i/>
          <w:iCs/>
          <w:color w:val="0000FF"/>
          <w:sz w:val="22"/>
          <w:szCs w:val="22"/>
          <w:lang w:val="en-US"/>
        </w:rPr>
        <w:t>(H)</w:t>
      </w:r>
      <w:r w:rsidR="002F7FDE" w:rsidRPr="00860B46">
        <w:rPr>
          <w:rStyle w:val="Strong"/>
          <w:rFonts w:ascii="Times New Roman" w:hAnsi="Times New Roman" w:cs="Times New Roman"/>
          <w:b w:val="0"/>
          <w:bCs w:val="0"/>
          <w:i/>
          <w:iCs/>
          <w:color w:val="FF0000"/>
          <w:sz w:val="22"/>
          <w:szCs w:val="22"/>
        </w:rPr>
        <w:t xml:space="preserve"> </w:t>
      </w:r>
      <w:r w:rsidR="004F23DA" w:rsidRPr="00860B46">
        <w:rPr>
          <w:rStyle w:val="Strong"/>
          <w:rFonts w:ascii="Times New Roman" w:hAnsi="Times New Roman" w:cs="Times New Roman"/>
          <w:b w:val="0"/>
          <w:bCs w:val="0"/>
          <w:color w:val="000000"/>
          <w:sz w:val="22"/>
          <w:szCs w:val="22"/>
        </w:rPr>
        <w:t>)</w:t>
      </w:r>
      <w:r w:rsidR="007737CD" w:rsidRPr="00860B46">
        <w:rPr>
          <w:rStyle w:val="Strong"/>
          <w:rFonts w:ascii="Times New Roman" w:hAnsi="Times New Roman" w:cs="Times New Roman"/>
          <w:b w:val="0"/>
          <w:bCs w:val="0"/>
          <w:color w:val="000000"/>
          <w:sz w:val="22"/>
          <w:szCs w:val="22"/>
        </w:rPr>
        <w:t>.</w:t>
      </w:r>
      <w:r w:rsidR="007737CD" w:rsidRPr="00860B46">
        <w:rPr>
          <w:rStyle w:val="FootnoteReference"/>
          <w:rFonts w:ascii="Times New Roman" w:hAnsi="Times New Roman" w:cs="Times New Roman"/>
          <w:i/>
          <w:iCs/>
          <w:sz w:val="22"/>
          <w:szCs w:val="22"/>
        </w:rPr>
        <w:footnoteReference w:id="45"/>
      </w:r>
      <w:r w:rsidR="00D34CF4" w:rsidRPr="00860B46">
        <w:rPr>
          <w:rFonts w:ascii="Times New Roman" w:hAnsi="Times New Roman" w:cs="Times New Roman"/>
          <w:i/>
          <w:sz w:val="22"/>
          <w:szCs w:val="22"/>
        </w:rPr>
        <w:t xml:space="preserve"> </w:t>
      </w:r>
    </w:p>
    <w:p w14:paraId="1D2F6FCE"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FE10635" w14:textId="77777777" w:rsidR="007D25BD" w:rsidRPr="00860B46" w:rsidRDefault="007D25BD" w:rsidP="00C20E70">
      <w:pPr>
        <w:pStyle w:val="NormalWeb"/>
        <w:spacing w:before="0" w:beforeAutospacing="0" w:after="0" w:afterAutospacing="0"/>
        <w:jc w:val="both"/>
        <w:rPr>
          <w:rFonts w:ascii="Times New Roman" w:hAnsi="Times New Roman" w:cs="Times New Roman"/>
          <w:b/>
          <w:bCs/>
          <w:sz w:val="22"/>
          <w:szCs w:val="22"/>
        </w:rPr>
      </w:pPr>
    </w:p>
    <w:p w14:paraId="36B7E6F6" w14:textId="77777777" w:rsidR="00D13924" w:rsidRPr="00860B46" w:rsidRDefault="00D13924" w:rsidP="00C20E70">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10.</w:t>
      </w:r>
      <w:r w:rsidRPr="00860B46">
        <w:rPr>
          <w:rFonts w:ascii="Times New Roman" w:hAnsi="Times New Roman" w:cs="Times New Roman"/>
          <w:sz w:val="22"/>
          <w:szCs w:val="22"/>
        </w:rPr>
        <w:t xml:space="preserve"> Agreement on Merchant Shipping with the </w:t>
      </w:r>
      <w:smartTag w:uri="urn:schemas-microsoft-com:office:smarttags" w:element="place">
        <w:smartTag w:uri="urn:schemas-microsoft-com:office:smarttags" w:element="PlaceType">
          <w:r w:rsidRPr="00860B46">
            <w:rPr>
              <w:rFonts w:ascii="Times New Roman" w:hAnsi="Times New Roman" w:cs="Times New Roman"/>
              <w:sz w:val="22"/>
              <w:szCs w:val="22"/>
            </w:rPr>
            <w:t>Republic</w:t>
          </w:r>
        </w:smartTag>
        <w:r w:rsidRPr="00860B46">
          <w:rPr>
            <w:rFonts w:ascii="Times New Roman" w:hAnsi="Times New Roman" w:cs="Times New Roman"/>
            <w:sz w:val="22"/>
            <w:szCs w:val="22"/>
          </w:rPr>
          <w:t xml:space="preserve"> of </w:t>
        </w:r>
        <w:smartTag w:uri="urn:schemas-microsoft-com:office:smarttags" w:element="PlaceName">
          <w:r w:rsidRPr="00860B46">
            <w:rPr>
              <w:rFonts w:ascii="Times New Roman" w:hAnsi="Times New Roman" w:cs="Times New Roman"/>
              <w:sz w:val="22"/>
              <w:szCs w:val="22"/>
            </w:rPr>
            <w:t>India</w:t>
          </w:r>
        </w:smartTag>
      </w:smartTag>
      <w:r w:rsidR="008A65B9" w:rsidRPr="00860B46">
        <w:rPr>
          <w:rFonts w:ascii="Times New Roman" w:hAnsi="Times New Roman" w:cs="Times New Roman"/>
          <w:sz w:val="22"/>
          <w:szCs w:val="22"/>
        </w:rPr>
        <w:t xml:space="preserve"> signed on</w:t>
      </w:r>
      <w:r w:rsidRPr="00860B46">
        <w:rPr>
          <w:rFonts w:ascii="Times New Roman" w:hAnsi="Times New Roman" w:cs="Times New Roman"/>
          <w:sz w:val="22"/>
          <w:szCs w:val="22"/>
        </w:rPr>
        <w:t xml:space="preserve"> 11.2.1997.</w:t>
      </w:r>
      <w:r w:rsidRPr="00860B46">
        <w:rPr>
          <w:rFonts w:ascii="Times New Roman" w:hAnsi="Times New Roman" w:cs="Times New Roman"/>
          <w:b/>
          <w:bCs/>
          <w:sz w:val="22"/>
          <w:szCs w:val="22"/>
        </w:rPr>
        <w:t xml:space="preserve"> </w:t>
      </w:r>
      <w:r w:rsidRPr="00860B46">
        <w:rPr>
          <w:rFonts w:ascii="Times New Roman" w:hAnsi="Times New Roman" w:cs="Times New Roman"/>
          <w:sz w:val="22"/>
          <w:szCs w:val="22"/>
        </w:rPr>
        <w:t>(Gazette No. 3153,</w:t>
      </w:r>
      <w:r w:rsidR="00AB633E" w:rsidRPr="00860B46">
        <w:rPr>
          <w:rFonts w:ascii="Times New Roman" w:hAnsi="Times New Roman" w:cs="Times New Roman"/>
          <w:sz w:val="22"/>
          <w:szCs w:val="22"/>
        </w:rPr>
        <w:t xml:space="preserve"> </w:t>
      </w:r>
      <w:r w:rsidRPr="00860B46">
        <w:rPr>
          <w:rFonts w:ascii="Times New Roman" w:hAnsi="Times New Roman" w:cs="Times New Roman"/>
          <w:sz w:val="22"/>
          <w:szCs w:val="22"/>
        </w:rPr>
        <w:t>Supplement VII, dated 30.5.97).</w:t>
      </w:r>
    </w:p>
    <w:p w14:paraId="48243EB0" w14:textId="77777777" w:rsidR="004F23DA" w:rsidRPr="00860B46" w:rsidRDefault="00D13924">
      <w:pPr>
        <w:pStyle w:val="NormalWeb"/>
        <w:spacing w:before="0" w:beforeAutospacing="0" w:after="0" w:afterAutospacing="0"/>
        <w:rPr>
          <w:rFonts w:ascii="Times New Roman" w:hAnsi="Times New Roman" w:cs="Times New Roman"/>
          <w:sz w:val="22"/>
          <w:szCs w:val="22"/>
        </w:rPr>
      </w:pPr>
      <w:r w:rsidRPr="00860B46">
        <w:rPr>
          <w:rFonts w:ascii="Times New Roman" w:hAnsi="Times New Roman" w:cs="Times New Roman"/>
          <w:sz w:val="22"/>
          <w:szCs w:val="22"/>
        </w:rPr>
        <w:t> </w:t>
      </w:r>
    </w:p>
    <w:p w14:paraId="3185BF2E" w14:textId="77777777" w:rsidR="007D25BD" w:rsidRPr="00860B46" w:rsidRDefault="007D25BD" w:rsidP="00C20E70">
      <w:pPr>
        <w:pStyle w:val="NormalWeb"/>
        <w:spacing w:before="0" w:beforeAutospacing="0" w:after="0" w:afterAutospacing="0"/>
        <w:jc w:val="both"/>
        <w:rPr>
          <w:rStyle w:val="Strong"/>
          <w:rFonts w:ascii="Times New Roman" w:hAnsi="Times New Roman" w:cs="Times New Roman"/>
          <w:color w:val="000000"/>
          <w:sz w:val="22"/>
          <w:szCs w:val="22"/>
        </w:rPr>
      </w:pPr>
    </w:p>
    <w:p w14:paraId="730407FF"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color w:val="000000"/>
          <w:sz w:val="22"/>
          <w:szCs w:val="22"/>
          <w:lang w:val="en-US"/>
        </w:rPr>
      </w:pPr>
      <w:r w:rsidRPr="00860B46">
        <w:rPr>
          <w:rStyle w:val="Strong"/>
          <w:rFonts w:ascii="Times New Roman" w:hAnsi="Times New Roman" w:cs="Times New Roman"/>
          <w:color w:val="000000"/>
          <w:sz w:val="22"/>
          <w:szCs w:val="22"/>
        </w:rPr>
        <w:t xml:space="preserve">11. </w:t>
      </w:r>
      <w:r w:rsidRPr="00860B46">
        <w:rPr>
          <w:rFonts w:ascii="Times New Roman" w:hAnsi="Times New Roman" w:cs="Times New Roman"/>
          <w:sz w:val="22"/>
          <w:szCs w:val="22"/>
        </w:rPr>
        <w:t xml:space="preserve">Agreement on Merchant Shipping with the Democratic and Popular Republic of Algeria </w:t>
      </w:r>
      <w:r w:rsidR="008A65B9"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11.11.1997. (Gazette No. 3202,</w:t>
      </w:r>
      <w:r w:rsidR="00AB633E" w:rsidRPr="00860B46">
        <w:rPr>
          <w:rFonts w:ascii="Times New Roman" w:hAnsi="Times New Roman" w:cs="Times New Roman"/>
          <w:sz w:val="22"/>
          <w:szCs w:val="22"/>
        </w:rPr>
        <w:t xml:space="preserve"> </w:t>
      </w:r>
      <w:r w:rsidRPr="00860B46">
        <w:rPr>
          <w:rFonts w:ascii="Times New Roman" w:hAnsi="Times New Roman" w:cs="Times New Roman"/>
          <w:sz w:val="22"/>
          <w:szCs w:val="22"/>
        </w:rPr>
        <w:t>Supplement VII, dated 5.12.97)</w:t>
      </w:r>
      <w:r w:rsidRPr="00860B46">
        <w:rPr>
          <w:rFonts w:ascii="Times New Roman" w:hAnsi="Times New Roman" w:cs="Times New Roman"/>
          <w:i/>
          <w:iCs/>
          <w:sz w:val="22"/>
          <w:szCs w:val="22"/>
        </w:rPr>
        <w:t xml:space="preserve"> </w:t>
      </w:r>
      <w:r w:rsidRPr="00860B46">
        <w:rPr>
          <w:rFonts w:ascii="Times New Roman" w:hAnsi="Times New Roman" w:cs="Times New Roman"/>
          <w:i/>
          <w:iCs/>
          <w:sz w:val="22"/>
          <w:szCs w:val="22"/>
          <w:lang w:val="en-US"/>
        </w:rPr>
        <w:t>.</w:t>
      </w:r>
    </w:p>
    <w:p w14:paraId="7CB3BBFE"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163FF0F1" w14:textId="77777777" w:rsidR="00D13924" w:rsidRPr="00860B46" w:rsidRDefault="00D13924">
      <w:pPr>
        <w:pStyle w:val="NormalWeb"/>
        <w:spacing w:before="0" w:beforeAutospacing="0" w:after="0" w:afterAutospacing="0"/>
        <w:rPr>
          <w:rStyle w:val="Strong"/>
          <w:rFonts w:ascii="Times New Roman" w:hAnsi="Times New Roman" w:cs="Times New Roman"/>
          <w:color w:val="000000"/>
          <w:sz w:val="22"/>
          <w:szCs w:val="22"/>
          <w:lang w:val="en-US"/>
        </w:rPr>
      </w:pPr>
    </w:p>
    <w:p w14:paraId="2E0B1628"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t xml:space="preserve">12. </w:t>
      </w:r>
      <w:r w:rsidRPr="00860B46">
        <w:rPr>
          <w:rFonts w:ascii="Times New Roman" w:hAnsi="Times New Roman" w:cs="Times New Roman"/>
          <w:sz w:val="22"/>
          <w:szCs w:val="22"/>
        </w:rPr>
        <w:t xml:space="preserve">Agreement on Merchant Shipping with the Republic of </w:t>
      </w:r>
      <w:smartTag w:uri="urn:schemas-microsoft-com:office:smarttags" w:element="PlaceName">
        <w:r w:rsidRPr="00860B46">
          <w:rPr>
            <w:rFonts w:ascii="Times New Roman" w:hAnsi="Times New Roman" w:cs="Times New Roman"/>
            <w:sz w:val="22"/>
            <w:szCs w:val="22"/>
          </w:rPr>
          <w:t>Lithuania</w:t>
        </w:r>
      </w:smartTag>
      <w:r w:rsidRPr="00860B46">
        <w:rPr>
          <w:rFonts w:ascii="Times New Roman" w:hAnsi="Times New Roman" w:cs="Times New Roman"/>
          <w:sz w:val="22"/>
          <w:szCs w:val="22"/>
        </w:rPr>
        <w:t xml:space="preserve"> </w:t>
      </w:r>
      <w:r w:rsidR="008A65B9" w:rsidRPr="00860B46">
        <w:rPr>
          <w:rFonts w:ascii="Times New Roman" w:hAnsi="Times New Roman" w:cs="Times New Roman"/>
          <w:sz w:val="22"/>
          <w:szCs w:val="22"/>
        </w:rPr>
        <w:t xml:space="preserve">signed on </w:t>
      </w:r>
      <w:r w:rsidRPr="00860B46">
        <w:rPr>
          <w:rFonts w:ascii="Times New Roman" w:hAnsi="Times New Roman" w:cs="Times New Roman"/>
          <w:sz w:val="22"/>
          <w:szCs w:val="22"/>
        </w:rPr>
        <w:t>15.2.2000. (Gazette No. 3392,</w:t>
      </w:r>
      <w:r w:rsidR="00AB633E" w:rsidRPr="00860B46">
        <w:rPr>
          <w:rFonts w:ascii="Times New Roman" w:hAnsi="Times New Roman" w:cs="Times New Roman"/>
          <w:sz w:val="22"/>
          <w:szCs w:val="22"/>
        </w:rPr>
        <w:t xml:space="preserve"> </w:t>
      </w:r>
      <w:r w:rsidRPr="00860B46">
        <w:rPr>
          <w:rFonts w:ascii="Times New Roman" w:hAnsi="Times New Roman" w:cs="Times New Roman"/>
          <w:sz w:val="22"/>
          <w:szCs w:val="22"/>
        </w:rPr>
        <w:t>Supplement VII, dated 10.3.2000).</w:t>
      </w:r>
    </w:p>
    <w:p w14:paraId="7A5DD6BE" w14:textId="77777777" w:rsidR="00D13924" w:rsidRPr="00860B46" w:rsidRDefault="00D13924">
      <w:pPr>
        <w:pStyle w:val="NormalWeb"/>
        <w:spacing w:before="0" w:beforeAutospacing="0" w:after="0" w:afterAutospacing="0"/>
        <w:rPr>
          <w:rStyle w:val="Strong"/>
          <w:rFonts w:ascii="Times New Roman" w:hAnsi="Times New Roman" w:cs="Times New Roman"/>
          <w:color w:val="000000"/>
          <w:sz w:val="22"/>
          <w:szCs w:val="22"/>
        </w:rPr>
      </w:pPr>
    </w:p>
    <w:p w14:paraId="7D042B89" w14:textId="77777777" w:rsidR="00D13924" w:rsidRPr="00860B46" w:rsidRDefault="00D13924">
      <w:pPr>
        <w:pStyle w:val="NormalWeb"/>
        <w:spacing w:before="0" w:beforeAutospacing="0" w:after="0" w:afterAutospacing="0"/>
        <w:rPr>
          <w:rStyle w:val="Strong"/>
          <w:rFonts w:ascii="Times New Roman" w:hAnsi="Times New Roman" w:cs="Times New Roman"/>
          <w:color w:val="000000"/>
          <w:sz w:val="22"/>
          <w:szCs w:val="22"/>
        </w:rPr>
      </w:pPr>
    </w:p>
    <w:p w14:paraId="240711FE"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t xml:space="preserve">13. </w:t>
      </w:r>
      <w:r w:rsidRPr="00860B46">
        <w:rPr>
          <w:rFonts w:ascii="Times New Roman" w:hAnsi="Times New Roman" w:cs="Times New Roman"/>
          <w:sz w:val="22"/>
          <w:szCs w:val="22"/>
        </w:rPr>
        <w:t xml:space="preserve">Agreement on Merchant Shipping with the </w:t>
      </w:r>
      <w:smartTag w:uri="urn:schemas-microsoft-com:office:smarttags" w:element="place">
        <w:smartTag w:uri="urn:schemas-microsoft-com:office:smarttags" w:element="PlaceType">
          <w:r w:rsidRPr="00860B46">
            <w:rPr>
              <w:rFonts w:ascii="Times New Roman" w:hAnsi="Times New Roman" w:cs="Times New Roman"/>
              <w:sz w:val="22"/>
              <w:szCs w:val="22"/>
            </w:rPr>
            <w:t>Republic</w:t>
          </w:r>
        </w:smartTag>
        <w:r w:rsidRPr="00860B46">
          <w:rPr>
            <w:rFonts w:ascii="Times New Roman" w:hAnsi="Times New Roman" w:cs="Times New Roman"/>
            <w:sz w:val="22"/>
            <w:szCs w:val="22"/>
          </w:rPr>
          <w:t xml:space="preserve"> of </w:t>
        </w:r>
        <w:smartTag w:uri="urn:schemas-microsoft-com:office:smarttags" w:element="PlaceName">
          <w:r w:rsidRPr="00860B46">
            <w:rPr>
              <w:rFonts w:ascii="Times New Roman" w:hAnsi="Times New Roman" w:cs="Times New Roman"/>
              <w:sz w:val="22"/>
              <w:szCs w:val="22"/>
            </w:rPr>
            <w:t>Cuba</w:t>
          </w:r>
        </w:smartTag>
      </w:smartTag>
      <w:r w:rsidR="008A65B9" w:rsidRPr="00860B46">
        <w:rPr>
          <w:rFonts w:ascii="Times New Roman" w:hAnsi="Times New Roman" w:cs="Times New Roman"/>
          <w:sz w:val="22"/>
          <w:szCs w:val="22"/>
        </w:rPr>
        <w:t xml:space="preserve"> signed on</w:t>
      </w:r>
      <w:r w:rsidRPr="00860B46">
        <w:rPr>
          <w:rFonts w:ascii="Times New Roman" w:hAnsi="Times New Roman" w:cs="Times New Roman"/>
          <w:sz w:val="22"/>
          <w:szCs w:val="22"/>
        </w:rPr>
        <w:t xml:space="preserve"> 16.5.2000. (Gazette No. 3410,</w:t>
      </w:r>
      <w:r w:rsidR="00AB633E" w:rsidRPr="00860B46">
        <w:rPr>
          <w:rFonts w:ascii="Times New Roman" w:hAnsi="Times New Roman" w:cs="Times New Roman"/>
          <w:sz w:val="22"/>
          <w:szCs w:val="22"/>
        </w:rPr>
        <w:t xml:space="preserve"> </w:t>
      </w:r>
      <w:r w:rsidRPr="00860B46">
        <w:rPr>
          <w:rFonts w:ascii="Times New Roman" w:hAnsi="Times New Roman" w:cs="Times New Roman"/>
          <w:sz w:val="22"/>
          <w:szCs w:val="22"/>
        </w:rPr>
        <w:t>Supplement VII, dated 2.6.2000 and No. 3424,</w:t>
      </w:r>
      <w:r w:rsidR="00AB633E" w:rsidRPr="00860B46">
        <w:rPr>
          <w:rFonts w:ascii="Times New Roman" w:hAnsi="Times New Roman" w:cs="Times New Roman"/>
          <w:sz w:val="22"/>
          <w:szCs w:val="22"/>
        </w:rPr>
        <w:t xml:space="preserve"> </w:t>
      </w:r>
      <w:r w:rsidRPr="00860B46">
        <w:rPr>
          <w:rFonts w:ascii="Times New Roman" w:hAnsi="Times New Roman" w:cs="Times New Roman"/>
          <w:sz w:val="22"/>
          <w:szCs w:val="22"/>
        </w:rPr>
        <w:t>Supplement VII, dated 4.8.2000)</w:t>
      </w:r>
      <w:r w:rsidRPr="00860B46">
        <w:rPr>
          <w:rFonts w:ascii="Times New Roman" w:hAnsi="Times New Roman" w:cs="Times New Roman"/>
          <w:i/>
          <w:iCs/>
          <w:sz w:val="22"/>
          <w:szCs w:val="22"/>
        </w:rPr>
        <w:t>.</w:t>
      </w:r>
    </w:p>
    <w:p w14:paraId="3E4A146A" w14:textId="77777777" w:rsidR="00D13924" w:rsidRPr="00860B46" w:rsidRDefault="00D13924">
      <w:pPr>
        <w:pStyle w:val="NormalWeb"/>
        <w:spacing w:before="0" w:beforeAutospacing="0" w:after="0" w:afterAutospacing="0"/>
        <w:rPr>
          <w:rStyle w:val="Strong"/>
          <w:rFonts w:ascii="Times New Roman" w:hAnsi="Times New Roman" w:cs="Times New Roman"/>
          <w:b w:val="0"/>
          <w:bCs w:val="0"/>
          <w:color w:val="000000"/>
          <w:sz w:val="22"/>
          <w:szCs w:val="22"/>
          <w:lang w:val="en-US"/>
        </w:rPr>
      </w:pPr>
    </w:p>
    <w:p w14:paraId="3AFE09DD"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lastRenderedPageBreak/>
        <w:t xml:space="preserve">14. </w:t>
      </w:r>
      <w:r w:rsidRPr="00860B46">
        <w:rPr>
          <w:rFonts w:ascii="Times New Roman" w:hAnsi="Times New Roman" w:cs="Times New Roman"/>
          <w:sz w:val="22"/>
          <w:szCs w:val="22"/>
        </w:rPr>
        <w:t xml:space="preserve">Agreement on Merchant Shipping with the </w:t>
      </w:r>
      <w:smartTag w:uri="urn:schemas-microsoft-com:office:smarttags" w:element="place">
        <w:smartTag w:uri="urn:schemas-microsoft-com:office:smarttags" w:element="PlaceType">
          <w:r w:rsidRPr="00860B46">
            <w:rPr>
              <w:rFonts w:ascii="Times New Roman" w:hAnsi="Times New Roman" w:cs="Times New Roman"/>
              <w:sz w:val="22"/>
              <w:szCs w:val="22"/>
            </w:rPr>
            <w:t>Republic</w:t>
          </w:r>
        </w:smartTag>
        <w:r w:rsidRPr="00860B46">
          <w:rPr>
            <w:rFonts w:ascii="Times New Roman" w:hAnsi="Times New Roman" w:cs="Times New Roman"/>
            <w:sz w:val="22"/>
            <w:szCs w:val="22"/>
          </w:rPr>
          <w:t xml:space="preserve"> of </w:t>
        </w:r>
        <w:smartTag w:uri="urn:schemas-microsoft-com:office:smarttags" w:element="PlaceName">
          <w:r w:rsidRPr="00860B46">
            <w:rPr>
              <w:rFonts w:ascii="Times New Roman" w:hAnsi="Times New Roman" w:cs="Times New Roman"/>
              <w:sz w:val="22"/>
              <w:szCs w:val="22"/>
            </w:rPr>
            <w:t>Latvia</w:t>
          </w:r>
        </w:smartTag>
      </w:smartTag>
      <w:r w:rsidR="008A65B9" w:rsidRPr="00860B46">
        <w:rPr>
          <w:rFonts w:ascii="Times New Roman" w:hAnsi="Times New Roman" w:cs="Times New Roman"/>
          <w:sz w:val="22"/>
          <w:szCs w:val="22"/>
        </w:rPr>
        <w:t xml:space="preserve"> signed on</w:t>
      </w:r>
      <w:r w:rsidRPr="00860B46">
        <w:rPr>
          <w:rFonts w:ascii="Times New Roman" w:hAnsi="Times New Roman" w:cs="Times New Roman"/>
          <w:sz w:val="22"/>
          <w:szCs w:val="22"/>
        </w:rPr>
        <w:t xml:space="preserve"> 15.12.2000. (Gazette No. 3466,</w:t>
      </w:r>
      <w:r w:rsidR="00AB633E" w:rsidRPr="00860B46">
        <w:rPr>
          <w:rFonts w:ascii="Times New Roman" w:hAnsi="Times New Roman" w:cs="Times New Roman"/>
          <w:sz w:val="22"/>
          <w:szCs w:val="22"/>
        </w:rPr>
        <w:t xml:space="preserve"> </w:t>
      </w:r>
      <w:r w:rsidRPr="00860B46">
        <w:rPr>
          <w:rFonts w:ascii="Times New Roman" w:hAnsi="Times New Roman" w:cs="Times New Roman"/>
          <w:sz w:val="22"/>
          <w:szCs w:val="22"/>
        </w:rPr>
        <w:t>Supplement VII, dated 19.1.2001)</w:t>
      </w:r>
      <w:r w:rsidRPr="00860B46">
        <w:rPr>
          <w:rFonts w:ascii="Times New Roman" w:hAnsi="Times New Roman" w:cs="Times New Roman"/>
          <w:i/>
          <w:iCs/>
          <w:sz w:val="22"/>
          <w:szCs w:val="22"/>
        </w:rPr>
        <w:t>.</w:t>
      </w:r>
    </w:p>
    <w:p w14:paraId="3ECD3794"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61DA0FDD" w14:textId="77777777" w:rsidR="00D13924" w:rsidRPr="00860B46" w:rsidRDefault="00D13924">
      <w:pPr>
        <w:pStyle w:val="NormalWeb"/>
        <w:spacing w:before="0" w:beforeAutospacing="0" w:after="0" w:afterAutospacing="0"/>
        <w:rPr>
          <w:rStyle w:val="Strong"/>
          <w:rFonts w:ascii="Times New Roman" w:hAnsi="Times New Roman" w:cs="Times New Roman"/>
          <w:color w:val="000000"/>
          <w:sz w:val="22"/>
          <w:szCs w:val="22"/>
          <w:lang w:val="en-US"/>
        </w:rPr>
      </w:pPr>
    </w:p>
    <w:p w14:paraId="059F8F18" w14:textId="77777777" w:rsidR="000A29B8" w:rsidRPr="00860B46" w:rsidRDefault="00D13924" w:rsidP="000A29B8">
      <w:pPr>
        <w:pStyle w:val="NormalWeb"/>
        <w:spacing w:before="0" w:beforeAutospacing="0" w:after="0" w:afterAutospacing="0"/>
        <w:jc w:val="both"/>
        <w:rPr>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t xml:space="preserve">15. </w:t>
      </w:r>
      <w:r w:rsidRPr="00860B46">
        <w:rPr>
          <w:rStyle w:val="Strong"/>
          <w:rFonts w:ascii="Times New Roman" w:hAnsi="Times New Roman" w:cs="Times New Roman"/>
          <w:b w:val="0"/>
          <w:bCs w:val="0"/>
          <w:color w:val="000000"/>
          <w:sz w:val="22"/>
          <w:szCs w:val="22"/>
        </w:rPr>
        <w:t xml:space="preserve">Agreement on Merchant Shipping with the Islamic Republic of Iran </w:t>
      </w:r>
      <w:r w:rsidR="008A65B9" w:rsidRPr="00860B46">
        <w:rPr>
          <w:rFonts w:ascii="Times New Roman" w:hAnsi="Times New Roman" w:cs="Times New Roman"/>
          <w:sz w:val="22"/>
          <w:szCs w:val="22"/>
        </w:rPr>
        <w:t xml:space="preserve">signed on </w:t>
      </w:r>
      <w:r w:rsidRPr="00860B46">
        <w:rPr>
          <w:rStyle w:val="Strong"/>
          <w:rFonts w:ascii="Times New Roman" w:hAnsi="Times New Roman" w:cs="Times New Roman"/>
          <w:b w:val="0"/>
          <w:bCs w:val="0"/>
          <w:color w:val="000000"/>
          <w:sz w:val="22"/>
          <w:szCs w:val="22"/>
        </w:rPr>
        <w:t>03.07.2002.</w:t>
      </w:r>
      <w:r w:rsidR="004F23DA" w:rsidRPr="00860B46">
        <w:rPr>
          <w:rStyle w:val="Strong"/>
          <w:rFonts w:ascii="Times New Roman" w:hAnsi="Times New Roman" w:cs="Times New Roman"/>
          <w:b w:val="0"/>
          <w:bCs w:val="0"/>
          <w:color w:val="000000"/>
          <w:sz w:val="22"/>
          <w:szCs w:val="22"/>
        </w:rPr>
        <w:t xml:space="preserve"> </w:t>
      </w:r>
      <w:r w:rsidRPr="00860B46">
        <w:rPr>
          <w:rStyle w:val="Strong"/>
          <w:rFonts w:ascii="Times New Roman" w:hAnsi="Times New Roman" w:cs="Times New Roman"/>
          <w:b w:val="0"/>
          <w:bCs w:val="0"/>
          <w:color w:val="000000"/>
          <w:sz w:val="22"/>
          <w:szCs w:val="22"/>
        </w:rPr>
        <w:t>(Gazette No. 3623, Supplement VII, dated 19.07.2002).</w:t>
      </w:r>
    </w:p>
    <w:p w14:paraId="55413E38"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b w:val="0"/>
          <w:bCs w:val="0"/>
          <w:color w:val="000000"/>
          <w:sz w:val="22"/>
          <w:szCs w:val="22"/>
        </w:rPr>
      </w:pPr>
    </w:p>
    <w:p w14:paraId="42FCD484" w14:textId="77777777" w:rsidR="00D13924" w:rsidRPr="00860B46" w:rsidRDefault="00D13924">
      <w:pPr>
        <w:pStyle w:val="NormalWeb"/>
        <w:spacing w:before="0" w:beforeAutospacing="0" w:after="0" w:afterAutospacing="0"/>
        <w:rPr>
          <w:rStyle w:val="Strong"/>
          <w:rFonts w:ascii="Times New Roman" w:hAnsi="Times New Roman" w:cs="Times New Roman"/>
          <w:b w:val="0"/>
          <w:bCs w:val="0"/>
          <w:color w:val="000000"/>
          <w:sz w:val="22"/>
          <w:szCs w:val="22"/>
          <w:lang w:val="en-US"/>
        </w:rPr>
      </w:pPr>
    </w:p>
    <w:p w14:paraId="7871B48D" w14:textId="77777777" w:rsidR="00D13924" w:rsidRPr="00860B46" w:rsidRDefault="00D13924" w:rsidP="00C20E70">
      <w:pPr>
        <w:pStyle w:val="NormalWeb"/>
        <w:spacing w:before="0" w:beforeAutospacing="0" w:after="0" w:afterAutospacing="0"/>
        <w:jc w:val="both"/>
        <w:rPr>
          <w:rFonts w:ascii="Times New Roman" w:hAnsi="Times New Roman" w:cs="Times New Roman"/>
          <w:color w:val="000000"/>
          <w:sz w:val="22"/>
          <w:szCs w:val="22"/>
        </w:rPr>
      </w:pPr>
      <w:r w:rsidRPr="00860B46">
        <w:rPr>
          <w:rStyle w:val="Strong"/>
          <w:rFonts w:ascii="Times New Roman" w:hAnsi="Times New Roman" w:cs="Times New Roman"/>
          <w:bCs w:val="0"/>
          <w:color w:val="000000"/>
          <w:sz w:val="22"/>
          <w:szCs w:val="22"/>
        </w:rPr>
        <w:t>16</w:t>
      </w:r>
      <w:r w:rsidRPr="00860B46">
        <w:rPr>
          <w:rStyle w:val="Strong"/>
          <w:rFonts w:ascii="Times New Roman" w:hAnsi="Times New Roman" w:cs="Times New Roman"/>
          <w:bCs w:val="0"/>
          <w:i/>
          <w:iCs/>
          <w:color w:val="000000"/>
          <w:sz w:val="22"/>
          <w:szCs w:val="22"/>
        </w:rPr>
        <w:t>.</w:t>
      </w:r>
      <w:r w:rsidRPr="00860B46">
        <w:rPr>
          <w:rStyle w:val="Strong"/>
          <w:rFonts w:ascii="Times New Roman" w:hAnsi="Times New Roman" w:cs="Times New Roman"/>
          <w:b w:val="0"/>
          <w:bCs w:val="0"/>
          <w:color w:val="000000"/>
          <w:sz w:val="22"/>
          <w:szCs w:val="22"/>
        </w:rPr>
        <w:t xml:space="preserve"> Agreement on Merchant Shipping with the Government of Malta </w:t>
      </w:r>
      <w:r w:rsidR="008A65B9" w:rsidRPr="00860B46">
        <w:rPr>
          <w:rFonts w:ascii="Times New Roman" w:hAnsi="Times New Roman" w:cs="Times New Roman"/>
          <w:sz w:val="22"/>
          <w:szCs w:val="22"/>
        </w:rPr>
        <w:t xml:space="preserve">signed on </w:t>
      </w:r>
      <w:r w:rsidRPr="00860B46">
        <w:rPr>
          <w:rStyle w:val="Strong"/>
          <w:rFonts w:ascii="Times New Roman" w:hAnsi="Times New Roman" w:cs="Times New Roman"/>
          <w:b w:val="0"/>
          <w:bCs w:val="0"/>
          <w:color w:val="000000"/>
          <w:sz w:val="22"/>
          <w:szCs w:val="22"/>
        </w:rPr>
        <w:t>09.09.2002.(Gazette No. 3645, Supplement VII, dated 18.10.2002).</w:t>
      </w:r>
    </w:p>
    <w:p w14:paraId="3D2874F1" w14:textId="77777777" w:rsidR="00D13924" w:rsidRPr="00860B46" w:rsidRDefault="00D13924">
      <w:pPr>
        <w:pStyle w:val="NormalWeb"/>
        <w:spacing w:before="0" w:beforeAutospacing="0" w:after="0" w:afterAutospacing="0"/>
        <w:rPr>
          <w:rFonts w:ascii="Times New Roman" w:hAnsi="Times New Roman" w:cs="Times New Roman"/>
          <w:color w:val="000000"/>
          <w:sz w:val="22"/>
          <w:szCs w:val="22"/>
        </w:rPr>
      </w:pPr>
    </w:p>
    <w:p w14:paraId="541B14CC" w14:textId="77777777" w:rsidR="007D25BD" w:rsidRPr="00860B46" w:rsidRDefault="007D25BD" w:rsidP="00C20E70">
      <w:pPr>
        <w:pStyle w:val="NormalWeb"/>
        <w:spacing w:before="0" w:beforeAutospacing="0" w:after="0" w:afterAutospacing="0"/>
        <w:jc w:val="both"/>
        <w:rPr>
          <w:rFonts w:ascii="Times New Roman" w:hAnsi="Times New Roman" w:cs="Times New Roman"/>
          <w:b/>
          <w:color w:val="000000"/>
          <w:sz w:val="22"/>
          <w:szCs w:val="22"/>
        </w:rPr>
      </w:pPr>
    </w:p>
    <w:p w14:paraId="2DF9A862" w14:textId="77777777" w:rsidR="00053E4F" w:rsidRPr="004E518F" w:rsidRDefault="00D13924" w:rsidP="00053E4F">
      <w:pPr>
        <w:pStyle w:val="FootnoteText"/>
        <w:jc w:val="both"/>
        <w:rPr>
          <w:sz w:val="22"/>
          <w:szCs w:val="22"/>
        </w:rPr>
      </w:pPr>
      <w:r w:rsidRPr="00860B46">
        <w:rPr>
          <w:b/>
          <w:color w:val="000000"/>
          <w:sz w:val="22"/>
          <w:szCs w:val="22"/>
        </w:rPr>
        <w:t>17.</w:t>
      </w:r>
      <w:r w:rsidRPr="00860B46">
        <w:rPr>
          <w:color w:val="000000"/>
          <w:sz w:val="22"/>
          <w:szCs w:val="22"/>
        </w:rPr>
        <w:t xml:space="preserve"> Agreement on Merchant Shipping with the Governments of the </w:t>
      </w:r>
      <w:smartTag w:uri="urn:schemas-microsoft-com:office:smarttags" w:element="place">
        <w:smartTag w:uri="urn:schemas-microsoft-com:office:smarttags" w:element="PlaceType">
          <w:r w:rsidRPr="00860B46">
            <w:rPr>
              <w:color w:val="000000"/>
              <w:sz w:val="22"/>
              <w:szCs w:val="22"/>
            </w:rPr>
            <w:t>Kingdom</w:t>
          </w:r>
        </w:smartTag>
        <w:r w:rsidRPr="00860B46">
          <w:rPr>
            <w:color w:val="000000"/>
            <w:sz w:val="22"/>
            <w:szCs w:val="22"/>
          </w:rPr>
          <w:t xml:space="preserve"> of </w:t>
        </w:r>
        <w:smartTag w:uri="urn:schemas-microsoft-com:office:smarttags" w:element="PlaceName">
          <w:r w:rsidRPr="00860B46">
            <w:rPr>
              <w:color w:val="000000"/>
              <w:sz w:val="22"/>
              <w:szCs w:val="22"/>
            </w:rPr>
            <w:t>Belgium</w:t>
          </w:r>
        </w:smartTag>
      </w:smartTag>
      <w:r w:rsidRPr="00860B46">
        <w:rPr>
          <w:color w:val="000000"/>
          <w:sz w:val="22"/>
          <w:szCs w:val="22"/>
        </w:rPr>
        <w:t xml:space="preserve"> and the Grand Duchy of Luxembourg</w:t>
      </w:r>
      <w:r w:rsidR="000A29B8" w:rsidRPr="00860B46">
        <w:rPr>
          <w:color w:val="000000"/>
          <w:sz w:val="22"/>
          <w:szCs w:val="22"/>
        </w:rPr>
        <w:t xml:space="preserve"> </w:t>
      </w:r>
      <w:r w:rsidR="008A65B9" w:rsidRPr="00860B46">
        <w:rPr>
          <w:sz w:val="22"/>
          <w:szCs w:val="22"/>
        </w:rPr>
        <w:t xml:space="preserve">signed on </w:t>
      </w:r>
      <w:r w:rsidR="000A29B8" w:rsidRPr="00860B46">
        <w:rPr>
          <w:color w:val="000000"/>
          <w:sz w:val="22"/>
          <w:szCs w:val="22"/>
        </w:rPr>
        <w:t>10.09.2002.</w:t>
      </w:r>
      <w:r w:rsidR="006C3A5C">
        <w:rPr>
          <w:color w:val="000000"/>
          <w:sz w:val="22"/>
          <w:szCs w:val="22"/>
        </w:rPr>
        <w:t xml:space="preserve"> </w:t>
      </w:r>
      <w:r w:rsidRPr="00860B46">
        <w:rPr>
          <w:color w:val="000000"/>
          <w:sz w:val="22"/>
          <w:szCs w:val="22"/>
        </w:rPr>
        <w:t>(Gazette No.3645, Supplement VII, dated 18.10.2002) (</w:t>
      </w:r>
      <w:r w:rsidRPr="00860B46">
        <w:rPr>
          <w:b/>
          <w:i/>
          <w:iCs/>
          <w:color w:val="FF0000"/>
          <w:sz w:val="22"/>
          <w:szCs w:val="22"/>
        </w:rPr>
        <w:t>Not yet in force</w:t>
      </w:r>
      <w:r w:rsidR="004E518F">
        <w:rPr>
          <w:b/>
          <w:i/>
          <w:iCs/>
          <w:color w:val="FF0000"/>
          <w:sz w:val="22"/>
          <w:szCs w:val="22"/>
        </w:rPr>
        <w:t xml:space="preserve">- </w:t>
      </w:r>
      <w:r w:rsidR="004E518F" w:rsidRPr="001B2328">
        <w:rPr>
          <w:b/>
          <w:i/>
          <w:iCs/>
          <w:color w:val="FF0000"/>
          <w:sz w:val="22"/>
          <w:szCs w:val="22"/>
        </w:rPr>
        <w:t>Cancelled</w:t>
      </w:r>
      <w:r w:rsidR="006A46E5" w:rsidRPr="001B2328">
        <w:rPr>
          <w:b/>
          <w:i/>
          <w:iCs/>
          <w:color w:val="FF0000"/>
          <w:sz w:val="22"/>
          <w:szCs w:val="22"/>
        </w:rPr>
        <w:t xml:space="preserve"> </w:t>
      </w:r>
      <w:r w:rsidRPr="001B2328">
        <w:rPr>
          <w:rStyle w:val="FootnoteReference"/>
          <w:i/>
          <w:iCs/>
          <w:sz w:val="22"/>
          <w:szCs w:val="22"/>
        </w:rPr>
        <w:footnoteReference w:id="46"/>
      </w:r>
      <w:r w:rsidRPr="001B2328">
        <w:rPr>
          <w:color w:val="000000"/>
          <w:sz w:val="22"/>
          <w:szCs w:val="22"/>
        </w:rPr>
        <w:t>)</w:t>
      </w:r>
      <w:r w:rsidR="004F23DA" w:rsidRPr="001B2328">
        <w:rPr>
          <w:color w:val="000000"/>
          <w:sz w:val="22"/>
          <w:szCs w:val="22"/>
        </w:rPr>
        <w:t>.</w:t>
      </w:r>
      <w:r w:rsidR="00053E4F" w:rsidRPr="00053E4F">
        <w:rPr>
          <w:b/>
          <w:color w:val="FF0000"/>
          <w:sz w:val="22"/>
          <w:szCs w:val="22"/>
        </w:rPr>
        <w:t xml:space="preserve"> </w:t>
      </w:r>
    </w:p>
    <w:p w14:paraId="5DBD7C02"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b w:val="0"/>
          <w:bCs w:val="0"/>
          <w:color w:val="000000"/>
          <w:sz w:val="22"/>
          <w:szCs w:val="22"/>
        </w:rPr>
      </w:pPr>
    </w:p>
    <w:p w14:paraId="494B52B6" w14:textId="77777777" w:rsidR="00D13924" w:rsidRPr="00860B46" w:rsidRDefault="00D13924">
      <w:pPr>
        <w:pStyle w:val="NormalWeb"/>
        <w:spacing w:before="0" w:beforeAutospacing="0" w:after="0" w:afterAutospacing="0"/>
        <w:rPr>
          <w:rStyle w:val="Strong"/>
          <w:rFonts w:ascii="Times New Roman" w:hAnsi="Times New Roman" w:cs="Times New Roman"/>
          <w:color w:val="000000"/>
          <w:sz w:val="22"/>
          <w:szCs w:val="22"/>
          <w:lang w:val="en-US"/>
        </w:rPr>
      </w:pPr>
    </w:p>
    <w:p w14:paraId="69B0DEDD" w14:textId="77777777" w:rsidR="00D13924" w:rsidRPr="00860B46" w:rsidRDefault="00D13924">
      <w:pPr>
        <w:pStyle w:val="NormalWeb"/>
        <w:spacing w:before="0" w:beforeAutospacing="0" w:after="0" w:afterAutospacing="0"/>
        <w:rPr>
          <w:rStyle w:val="Strong"/>
          <w:rFonts w:ascii="Times New Roman" w:hAnsi="Times New Roman" w:cs="Times New Roman"/>
          <w:color w:val="000000"/>
          <w:sz w:val="22"/>
          <w:szCs w:val="22"/>
          <w:lang w:val="en-US"/>
        </w:rPr>
      </w:pPr>
    </w:p>
    <w:p w14:paraId="4162C0D1" w14:textId="77777777" w:rsidR="00D13924" w:rsidRPr="00860B46" w:rsidRDefault="00D13924" w:rsidP="00C20E70">
      <w:pPr>
        <w:pStyle w:val="NormalWeb"/>
        <w:spacing w:before="0" w:beforeAutospacing="0" w:after="0" w:afterAutospacing="0"/>
        <w:jc w:val="both"/>
        <w:rPr>
          <w:rStyle w:val="Strong"/>
          <w:rFonts w:ascii="Times New Roman" w:hAnsi="Times New Roman" w:cs="Times New Roman"/>
          <w:b w:val="0"/>
          <w:bCs w:val="0"/>
          <w:color w:val="000000"/>
          <w:sz w:val="22"/>
          <w:szCs w:val="22"/>
        </w:rPr>
      </w:pPr>
      <w:r w:rsidRPr="00860B46">
        <w:rPr>
          <w:rStyle w:val="Strong"/>
          <w:rFonts w:ascii="Times New Roman" w:hAnsi="Times New Roman" w:cs="Times New Roman"/>
          <w:color w:val="000000"/>
          <w:sz w:val="22"/>
          <w:szCs w:val="22"/>
          <w:lang w:val="en-US"/>
        </w:rPr>
        <w:t xml:space="preserve">18. </w:t>
      </w:r>
      <w:r w:rsidRPr="00860B46">
        <w:rPr>
          <w:rStyle w:val="Strong"/>
          <w:rFonts w:ascii="Times New Roman" w:hAnsi="Times New Roman" w:cs="Times New Roman"/>
          <w:b w:val="0"/>
          <w:bCs w:val="0"/>
          <w:color w:val="000000"/>
          <w:sz w:val="22"/>
          <w:szCs w:val="22"/>
        </w:rPr>
        <w:t xml:space="preserve">Agreement on Merchant Shipping with the Government of the </w:t>
      </w:r>
      <w:smartTag w:uri="urn:schemas-microsoft-com:office:smarttags" w:element="place">
        <w:smartTag w:uri="urn:schemas-microsoft-com:office:smarttags" w:element="PlaceName">
          <w:r w:rsidRPr="00860B46">
            <w:rPr>
              <w:rStyle w:val="Strong"/>
              <w:rFonts w:ascii="Times New Roman" w:hAnsi="Times New Roman" w:cs="Times New Roman"/>
              <w:b w:val="0"/>
              <w:bCs w:val="0"/>
              <w:color w:val="000000"/>
              <w:sz w:val="22"/>
              <w:szCs w:val="22"/>
            </w:rPr>
            <w:t>Hellenic</w:t>
          </w:r>
        </w:smartTag>
        <w:r w:rsidRPr="00860B46">
          <w:rPr>
            <w:rStyle w:val="Strong"/>
            <w:rFonts w:ascii="Times New Roman" w:hAnsi="Times New Roman" w:cs="Times New Roman"/>
            <w:b w:val="0"/>
            <w:bCs w:val="0"/>
            <w:color w:val="000000"/>
            <w:sz w:val="22"/>
            <w:szCs w:val="22"/>
          </w:rPr>
          <w:t xml:space="preserve"> </w:t>
        </w:r>
        <w:smartTag w:uri="urn:schemas-microsoft-com:office:smarttags" w:element="PlaceType">
          <w:r w:rsidRPr="00860B46">
            <w:rPr>
              <w:rStyle w:val="Strong"/>
              <w:rFonts w:ascii="Times New Roman" w:hAnsi="Times New Roman" w:cs="Times New Roman"/>
              <w:b w:val="0"/>
              <w:bCs w:val="0"/>
              <w:color w:val="000000"/>
              <w:sz w:val="22"/>
              <w:szCs w:val="22"/>
            </w:rPr>
            <w:t>Republic</w:t>
          </w:r>
        </w:smartTag>
      </w:smartTag>
      <w:r w:rsidR="000A29B8" w:rsidRPr="00860B46">
        <w:rPr>
          <w:rStyle w:val="Strong"/>
          <w:rFonts w:ascii="Times New Roman" w:hAnsi="Times New Roman" w:cs="Times New Roman"/>
          <w:b w:val="0"/>
          <w:bCs w:val="0"/>
          <w:color w:val="000000"/>
          <w:sz w:val="22"/>
          <w:szCs w:val="22"/>
        </w:rPr>
        <w:t xml:space="preserve"> </w:t>
      </w:r>
      <w:r w:rsidR="008A65B9" w:rsidRPr="00860B46">
        <w:rPr>
          <w:rFonts w:ascii="Times New Roman" w:hAnsi="Times New Roman" w:cs="Times New Roman"/>
          <w:sz w:val="22"/>
          <w:szCs w:val="22"/>
        </w:rPr>
        <w:t xml:space="preserve">signed on </w:t>
      </w:r>
      <w:r w:rsidR="000A29B8" w:rsidRPr="00860B46">
        <w:rPr>
          <w:rStyle w:val="Strong"/>
          <w:rFonts w:ascii="Times New Roman" w:hAnsi="Times New Roman" w:cs="Times New Roman"/>
          <w:b w:val="0"/>
          <w:bCs w:val="0"/>
          <w:color w:val="000000"/>
          <w:sz w:val="22"/>
          <w:szCs w:val="22"/>
        </w:rPr>
        <w:t>1.07.2003</w:t>
      </w:r>
      <w:r w:rsidRPr="00860B46">
        <w:rPr>
          <w:rStyle w:val="Strong"/>
          <w:rFonts w:ascii="Times New Roman" w:hAnsi="Times New Roman" w:cs="Times New Roman"/>
          <w:b w:val="0"/>
          <w:bCs w:val="0"/>
          <w:color w:val="000000"/>
          <w:sz w:val="22"/>
          <w:szCs w:val="22"/>
        </w:rPr>
        <w:t>.</w:t>
      </w:r>
      <w:r w:rsidRPr="00860B46">
        <w:rPr>
          <w:rFonts w:ascii="Times New Roman" w:hAnsi="Times New Roman" w:cs="Times New Roman"/>
          <w:color w:val="000000"/>
          <w:sz w:val="22"/>
          <w:szCs w:val="22"/>
        </w:rPr>
        <w:t xml:space="preserve"> (Gazette No.3754, Supplement VII, dated 26.09.2003) (</w:t>
      </w:r>
      <w:r w:rsidRPr="00860B46">
        <w:rPr>
          <w:rFonts w:ascii="Times New Roman" w:hAnsi="Times New Roman" w:cs="Times New Roman"/>
          <w:b/>
          <w:i/>
          <w:iCs/>
          <w:color w:val="FF0000"/>
          <w:sz w:val="22"/>
          <w:szCs w:val="22"/>
        </w:rPr>
        <w:t>Not yet in force</w:t>
      </w:r>
      <w:r w:rsidR="006A46E5" w:rsidRPr="00860B46">
        <w:rPr>
          <w:rFonts w:ascii="Times New Roman" w:hAnsi="Times New Roman" w:cs="Times New Roman"/>
          <w:b/>
          <w:i/>
          <w:iCs/>
          <w:color w:val="FF0000"/>
          <w:sz w:val="22"/>
          <w:szCs w:val="22"/>
        </w:rPr>
        <w:t xml:space="preserve"> </w:t>
      </w:r>
      <w:r w:rsidRPr="00860B46">
        <w:rPr>
          <w:rStyle w:val="FootnoteReference"/>
          <w:rFonts w:ascii="Times New Roman" w:hAnsi="Times New Roman" w:cs="Times New Roman"/>
          <w:i/>
          <w:iCs/>
          <w:sz w:val="22"/>
          <w:szCs w:val="22"/>
        </w:rPr>
        <w:footnoteReference w:id="47"/>
      </w:r>
      <w:r w:rsidRPr="00860B46">
        <w:rPr>
          <w:rFonts w:ascii="Times New Roman" w:hAnsi="Times New Roman" w:cs="Times New Roman"/>
          <w:color w:val="000000"/>
          <w:sz w:val="22"/>
          <w:szCs w:val="22"/>
        </w:rPr>
        <w:t>)</w:t>
      </w:r>
      <w:r w:rsidR="004F23DA" w:rsidRPr="00860B46">
        <w:rPr>
          <w:rFonts w:ascii="Times New Roman" w:hAnsi="Times New Roman" w:cs="Times New Roman"/>
          <w:color w:val="000000"/>
          <w:sz w:val="22"/>
          <w:szCs w:val="22"/>
        </w:rPr>
        <w:t>.</w:t>
      </w:r>
    </w:p>
    <w:p w14:paraId="048BE76C" w14:textId="77777777" w:rsidR="007D25BD" w:rsidRPr="00860B46" w:rsidRDefault="007D25BD">
      <w:pPr>
        <w:pStyle w:val="NormalWeb"/>
        <w:spacing w:before="0" w:beforeAutospacing="0" w:after="0" w:afterAutospacing="0"/>
        <w:rPr>
          <w:rStyle w:val="Strong"/>
          <w:rFonts w:ascii="Times New Roman" w:hAnsi="Times New Roman" w:cs="Times New Roman"/>
          <w:color w:val="000000"/>
          <w:sz w:val="22"/>
          <w:szCs w:val="22"/>
          <w:lang w:val="en-US"/>
        </w:rPr>
      </w:pPr>
    </w:p>
    <w:p w14:paraId="0639D761" w14:textId="77777777" w:rsidR="00D13924" w:rsidRPr="005B3BD4" w:rsidRDefault="00AE2C5A">
      <w:pPr>
        <w:pStyle w:val="NormalWeb"/>
        <w:spacing w:before="0" w:beforeAutospacing="0" w:after="0" w:afterAutospacing="0"/>
        <w:rPr>
          <w:rStyle w:val="Strong"/>
          <w:rFonts w:ascii="Times New Roman" w:hAnsi="Times New Roman" w:cs="Times New Roman"/>
          <w:i/>
          <w:color w:val="000000"/>
          <w:sz w:val="22"/>
          <w:szCs w:val="22"/>
        </w:rPr>
      </w:pPr>
      <w:r w:rsidRPr="00860B46">
        <w:rPr>
          <w:rStyle w:val="Strong"/>
          <w:rFonts w:ascii="Times New Roman" w:hAnsi="Times New Roman" w:cs="Times New Roman"/>
          <w:color w:val="000000"/>
          <w:sz w:val="22"/>
          <w:szCs w:val="22"/>
          <w:lang w:val="en-US"/>
        </w:rPr>
        <w:t xml:space="preserve">19. </w:t>
      </w:r>
      <w:r w:rsidR="00600152" w:rsidRPr="00860B46">
        <w:rPr>
          <w:rStyle w:val="Strong"/>
          <w:rFonts w:ascii="Times New Roman" w:hAnsi="Times New Roman" w:cs="Times New Roman"/>
          <w:color w:val="000000"/>
          <w:sz w:val="22"/>
          <w:szCs w:val="22"/>
          <w:lang w:val="en-US"/>
        </w:rPr>
        <w:t xml:space="preserve"> </w:t>
      </w:r>
      <w:r w:rsidRPr="00860B46">
        <w:rPr>
          <w:rStyle w:val="Strong"/>
          <w:rFonts w:ascii="Times New Roman" w:hAnsi="Times New Roman" w:cs="Times New Roman"/>
          <w:b w:val="0"/>
          <w:color w:val="000000"/>
          <w:sz w:val="22"/>
          <w:szCs w:val="22"/>
          <w:lang w:val="en-US"/>
        </w:rPr>
        <w:t xml:space="preserve">Agreement on Maritime </w:t>
      </w:r>
      <w:r w:rsidR="00600152" w:rsidRPr="00860B46">
        <w:rPr>
          <w:rStyle w:val="Strong"/>
          <w:rFonts w:ascii="Times New Roman" w:hAnsi="Times New Roman" w:cs="Times New Roman"/>
          <w:b w:val="0"/>
          <w:color w:val="000000"/>
          <w:sz w:val="22"/>
          <w:szCs w:val="22"/>
          <w:lang w:val="en-US"/>
        </w:rPr>
        <w:t>N</w:t>
      </w:r>
      <w:r w:rsidRPr="00860B46">
        <w:rPr>
          <w:rStyle w:val="Strong"/>
          <w:rFonts w:ascii="Times New Roman" w:hAnsi="Times New Roman" w:cs="Times New Roman"/>
          <w:b w:val="0"/>
          <w:color w:val="000000"/>
          <w:sz w:val="22"/>
          <w:szCs w:val="22"/>
          <w:lang w:val="en-US"/>
        </w:rPr>
        <w:t xml:space="preserve">avigation with the Government of the </w:t>
      </w:r>
      <w:smartTag w:uri="urn:schemas-microsoft-com:office:smarttags" w:element="place">
        <w:smartTag w:uri="urn:schemas-microsoft-com:office:smarttags" w:element="PlaceName">
          <w:r w:rsidRPr="00860B46">
            <w:rPr>
              <w:rStyle w:val="Strong"/>
              <w:rFonts w:ascii="Times New Roman" w:hAnsi="Times New Roman" w:cs="Times New Roman"/>
              <w:b w:val="0"/>
              <w:color w:val="000000"/>
              <w:sz w:val="22"/>
              <w:szCs w:val="22"/>
              <w:lang w:val="en-US"/>
            </w:rPr>
            <w:t>Italian</w:t>
          </w:r>
        </w:smartTag>
        <w:r w:rsidRPr="00860B46">
          <w:rPr>
            <w:rStyle w:val="Strong"/>
            <w:rFonts w:ascii="Times New Roman" w:hAnsi="Times New Roman" w:cs="Times New Roman"/>
            <w:b w:val="0"/>
            <w:color w:val="000000"/>
            <w:sz w:val="22"/>
            <w:szCs w:val="22"/>
            <w:lang w:val="en-US"/>
          </w:rPr>
          <w:t xml:space="preserve"> </w:t>
        </w:r>
        <w:smartTag w:uri="urn:schemas-microsoft-com:office:smarttags" w:element="PlaceType">
          <w:r w:rsidRPr="00860B46">
            <w:rPr>
              <w:rStyle w:val="Strong"/>
              <w:rFonts w:ascii="Times New Roman" w:hAnsi="Times New Roman" w:cs="Times New Roman"/>
              <w:b w:val="0"/>
              <w:color w:val="000000"/>
              <w:sz w:val="22"/>
              <w:szCs w:val="22"/>
              <w:lang w:val="en-US"/>
            </w:rPr>
            <w:t>Republic</w:t>
          </w:r>
        </w:smartTag>
      </w:smartTag>
      <w:r w:rsidRPr="00860B46">
        <w:rPr>
          <w:rStyle w:val="Strong"/>
          <w:rFonts w:ascii="Times New Roman" w:hAnsi="Times New Roman" w:cs="Times New Roman"/>
          <w:b w:val="0"/>
          <w:color w:val="000000"/>
          <w:sz w:val="22"/>
          <w:szCs w:val="22"/>
          <w:lang w:val="en-US"/>
        </w:rPr>
        <w:t xml:space="preserve"> </w:t>
      </w:r>
      <w:r w:rsidRPr="00860B46">
        <w:rPr>
          <w:rFonts w:ascii="Times New Roman" w:hAnsi="Times New Roman" w:cs="Times New Roman"/>
          <w:sz w:val="22"/>
          <w:szCs w:val="22"/>
        </w:rPr>
        <w:t>signed on</w:t>
      </w:r>
      <w:r w:rsidRPr="00860B46">
        <w:rPr>
          <w:rFonts w:ascii="Times New Roman" w:hAnsi="Times New Roman" w:cs="Times New Roman"/>
          <w:b/>
          <w:sz w:val="22"/>
          <w:szCs w:val="22"/>
        </w:rPr>
        <w:t xml:space="preserve"> </w:t>
      </w:r>
      <w:r w:rsidRPr="00860B46">
        <w:rPr>
          <w:rStyle w:val="Strong"/>
          <w:rFonts w:ascii="Times New Roman" w:hAnsi="Times New Roman" w:cs="Times New Roman"/>
          <w:b w:val="0"/>
          <w:bCs w:val="0"/>
          <w:color w:val="000000"/>
          <w:sz w:val="22"/>
          <w:szCs w:val="22"/>
        </w:rPr>
        <w:t>18.11.2004.</w:t>
      </w:r>
      <w:r w:rsidRPr="00860B46">
        <w:rPr>
          <w:rFonts w:ascii="Times New Roman" w:hAnsi="Times New Roman" w:cs="Times New Roman"/>
          <w:b/>
          <w:color w:val="000000"/>
          <w:sz w:val="22"/>
          <w:szCs w:val="22"/>
        </w:rPr>
        <w:t xml:space="preserve"> </w:t>
      </w:r>
      <w:r w:rsidRPr="00860B46">
        <w:rPr>
          <w:rFonts w:ascii="Times New Roman" w:hAnsi="Times New Roman" w:cs="Times New Roman"/>
          <w:color w:val="000000"/>
          <w:sz w:val="22"/>
          <w:szCs w:val="22"/>
        </w:rPr>
        <w:t>(Gazette No.3944, Su</w:t>
      </w:r>
      <w:r w:rsidR="00561CBB">
        <w:rPr>
          <w:rFonts w:ascii="Times New Roman" w:hAnsi="Times New Roman" w:cs="Times New Roman"/>
          <w:color w:val="000000"/>
          <w:sz w:val="22"/>
          <w:szCs w:val="22"/>
        </w:rPr>
        <w:t>pplement VII, dated 14.01.2005)</w:t>
      </w:r>
      <w:r w:rsidRPr="00860B46">
        <w:rPr>
          <w:rFonts w:ascii="Times New Roman" w:hAnsi="Times New Roman" w:cs="Times New Roman"/>
          <w:color w:val="000000"/>
          <w:sz w:val="22"/>
          <w:szCs w:val="22"/>
        </w:rPr>
        <w:t>.</w:t>
      </w:r>
      <w:r w:rsidR="00A474F7" w:rsidRPr="00A474F7">
        <w:rPr>
          <w:rFonts w:ascii="Times New Roman" w:hAnsi="Times New Roman" w:cs="Times New Roman"/>
          <w:color w:val="000000"/>
          <w:sz w:val="22"/>
          <w:szCs w:val="22"/>
        </w:rPr>
        <w:t xml:space="preserve"> </w:t>
      </w:r>
      <w:r w:rsidR="00A474F7" w:rsidRPr="008E3A2F">
        <w:rPr>
          <w:rFonts w:ascii="Times New Roman" w:hAnsi="Times New Roman" w:cs="Times New Roman"/>
          <w:i/>
          <w:color w:val="000000"/>
          <w:sz w:val="22"/>
          <w:szCs w:val="22"/>
        </w:rPr>
        <w:t>(Agreement amended by exchange of Diplomatic Notes</w:t>
      </w:r>
      <w:r w:rsidR="00C12C0A" w:rsidRPr="008E3A2F">
        <w:rPr>
          <w:rFonts w:ascii="Times New Roman" w:hAnsi="Times New Roman" w:cs="Times New Roman"/>
          <w:i/>
          <w:color w:val="000000"/>
          <w:sz w:val="22"/>
          <w:szCs w:val="22"/>
        </w:rPr>
        <w:t>, see Circ</w:t>
      </w:r>
      <w:r w:rsidR="00561CBB">
        <w:rPr>
          <w:rFonts w:ascii="Times New Roman" w:hAnsi="Times New Roman" w:cs="Times New Roman"/>
          <w:i/>
          <w:color w:val="000000"/>
          <w:sz w:val="22"/>
          <w:szCs w:val="22"/>
        </w:rPr>
        <w:t>ular of DMS Director No. 1/2012</w:t>
      </w:r>
      <w:r w:rsidR="00A474F7" w:rsidRPr="008E3A2F">
        <w:rPr>
          <w:rFonts w:ascii="Times New Roman" w:hAnsi="Times New Roman" w:cs="Times New Roman"/>
          <w:i/>
          <w:color w:val="000000"/>
          <w:sz w:val="22"/>
          <w:szCs w:val="22"/>
        </w:rPr>
        <w:t>)</w:t>
      </w:r>
      <w:r w:rsidR="00561CBB">
        <w:rPr>
          <w:rFonts w:ascii="Times New Roman" w:hAnsi="Times New Roman" w:cs="Times New Roman"/>
          <w:i/>
          <w:color w:val="000000"/>
          <w:sz w:val="22"/>
          <w:szCs w:val="22"/>
        </w:rPr>
        <w:t>.</w:t>
      </w:r>
      <w:r w:rsidR="00A474F7" w:rsidRPr="005B3BD4">
        <w:rPr>
          <w:rFonts w:ascii="Times New Roman" w:hAnsi="Times New Roman" w:cs="Times New Roman"/>
          <w:i/>
          <w:color w:val="000000"/>
          <w:sz w:val="22"/>
          <w:szCs w:val="22"/>
        </w:rPr>
        <w:t xml:space="preserve"> </w:t>
      </w:r>
    </w:p>
    <w:p w14:paraId="7408601A" w14:textId="77777777" w:rsidR="00643CCF" w:rsidRPr="00860B46" w:rsidRDefault="00643CCF">
      <w:pPr>
        <w:pStyle w:val="NormalWeb"/>
        <w:spacing w:before="0" w:beforeAutospacing="0" w:after="0" w:afterAutospacing="0"/>
        <w:rPr>
          <w:rStyle w:val="Strong"/>
          <w:rFonts w:ascii="Times New Roman" w:hAnsi="Times New Roman" w:cs="Times New Roman"/>
          <w:color w:val="000000"/>
          <w:sz w:val="22"/>
          <w:szCs w:val="22"/>
        </w:rPr>
      </w:pPr>
    </w:p>
    <w:p w14:paraId="005BCAAC" w14:textId="77777777" w:rsidR="00C67FB7" w:rsidRPr="00860B46" w:rsidRDefault="00C67FB7">
      <w:pPr>
        <w:pStyle w:val="NormalWeb"/>
        <w:spacing w:before="0" w:beforeAutospacing="0" w:after="0" w:afterAutospacing="0"/>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t xml:space="preserve">20. </w:t>
      </w:r>
      <w:r w:rsidRPr="00860B46">
        <w:rPr>
          <w:rStyle w:val="Strong"/>
          <w:rFonts w:ascii="Times New Roman" w:hAnsi="Times New Roman" w:cs="Times New Roman"/>
          <w:b w:val="0"/>
          <w:bCs w:val="0"/>
          <w:color w:val="000000"/>
          <w:sz w:val="22"/>
          <w:szCs w:val="22"/>
        </w:rPr>
        <w:t>Agreement on Merchan</w:t>
      </w:r>
      <w:r w:rsidR="00896423">
        <w:rPr>
          <w:rStyle w:val="Strong"/>
          <w:rFonts w:ascii="Times New Roman" w:hAnsi="Times New Roman" w:cs="Times New Roman"/>
          <w:b w:val="0"/>
          <w:bCs w:val="0"/>
          <w:color w:val="000000"/>
          <w:sz w:val="22"/>
          <w:szCs w:val="22"/>
        </w:rPr>
        <w:t xml:space="preserve">t Shipping with the Government </w:t>
      </w:r>
      <w:r w:rsidRPr="00860B46">
        <w:rPr>
          <w:rStyle w:val="Strong"/>
          <w:rFonts w:ascii="Times New Roman" w:hAnsi="Times New Roman" w:cs="Times New Roman"/>
          <w:b w:val="0"/>
          <w:bCs w:val="0"/>
          <w:color w:val="000000"/>
          <w:sz w:val="22"/>
          <w:szCs w:val="22"/>
        </w:rPr>
        <w:t xml:space="preserve">of the Islamic Republic of Pakistan </w:t>
      </w:r>
      <w:r w:rsidRPr="00860B46">
        <w:rPr>
          <w:rFonts w:ascii="Times New Roman" w:hAnsi="Times New Roman" w:cs="Times New Roman"/>
          <w:sz w:val="22"/>
          <w:szCs w:val="22"/>
        </w:rPr>
        <w:t>signed on</w:t>
      </w:r>
      <w:r w:rsidRPr="00860B46">
        <w:rPr>
          <w:rFonts w:ascii="Times New Roman" w:hAnsi="Times New Roman" w:cs="Times New Roman"/>
          <w:b/>
          <w:sz w:val="22"/>
          <w:szCs w:val="22"/>
        </w:rPr>
        <w:t xml:space="preserve"> </w:t>
      </w:r>
      <w:r w:rsidRPr="00860B46">
        <w:rPr>
          <w:rStyle w:val="Strong"/>
          <w:rFonts w:ascii="Times New Roman" w:hAnsi="Times New Roman" w:cs="Times New Roman"/>
          <w:b w:val="0"/>
          <w:bCs w:val="0"/>
          <w:color w:val="000000"/>
          <w:sz w:val="22"/>
          <w:szCs w:val="22"/>
        </w:rPr>
        <w:t>10.11.2005.</w:t>
      </w:r>
      <w:r w:rsidRPr="00860B46">
        <w:rPr>
          <w:rFonts w:ascii="Times New Roman" w:hAnsi="Times New Roman" w:cs="Times New Roman"/>
          <w:b/>
          <w:color w:val="000000"/>
          <w:sz w:val="22"/>
          <w:szCs w:val="22"/>
        </w:rPr>
        <w:t xml:space="preserve"> </w:t>
      </w:r>
      <w:r w:rsidRPr="00860B46">
        <w:rPr>
          <w:rFonts w:ascii="Times New Roman" w:hAnsi="Times New Roman" w:cs="Times New Roman"/>
          <w:color w:val="000000"/>
          <w:sz w:val="22"/>
          <w:szCs w:val="22"/>
        </w:rPr>
        <w:t>(Gazette No.4051, Supplement VII, dated 18.11.2005) (</w:t>
      </w:r>
      <w:r w:rsidRPr="00860B46">
        <w:rPr>
          <w:rFonts w:ascii="Times New Roman" w:hAnsi="Times New Roman" w:cs="Times New Roman"/>
          <w:b/>
          <w:i/>
          <w:iCs/>
          <w:color w:val="FF0000"/>
          <w:sz w:val="22"/>
          <w:szCs w:val="22"/>
        </w:rPr>
        <w:t>Not yet in force</w:t>
      </w:r>
      <w:r w:rsidR="006A46E5" w:rsidRPr="00860B46">
        <w:rPr>
          <w:rFonts w:ascii="Times New Roman" w:hAnsi="Times New Roman" w:cs="Times New Roman"/>
          <w:b/>
          <w:i/>
          <w:iCs/>
          <w:color w:val="FF0000"/>
          <w:sz w:val="22"/>
          <w:szCs w:val="22"/>
        </w:rPr>
        <w:t xml:space="preserve"> </w:t>
      </w:r>
      <w:r w:rsidRPr="00860B46">
        <w:rPr>
          <w:rStyle w:val="FootnoteReference"/>
          <w:rFonts w:ascii="Times New Roman" w:hAnsi="Times New Roman" w:cs="Times New Roman"/>
          <w:b/>
          <w:i/>
          <w:iCs/>
          <w:sz w:val="22"/>
          <w:szCs w:val="22"/>
        </w:rPr>
        <w:footnoteReference w:id="48"/>
      </w:r>
      <w:r w:rsidRPr="00860B46">
        <w:rPr>
          <w:rFonts w:ascii="Times New Roman" w:hAnsi="Times New Roman" w:cs="Times New Roman"/>
          <w:i/>
          <w:iCs/>
          <w:sz w:val="22"/>
          <w:szCs w:val="22"/>
        </w:rPr>
        <w:t>)</w:t>
      </w:r>
      <w:r w:rsidR="00A10F24" w:rsidRPr="00860B46">
        <w:rPr>
          <w:rFonts w:ascii="Times New Roman" w:hAnsi="Times New Roman" w:cs="Times New Roman"/>
          <w:i/>
          <w:iCs/>
          <w:sz w:val="22"/>
          <w:szCs w:val="22"/>
        </w:rPr>
        <w:t>.</w:t>
      </w:r>
    </w:p>
    <w:p w14:paraId="5C7ADA76" w14:textId="77777777" w:rsidR="00C67FB7" w:rsidRPr="00860B46" w:rsidRDefault="00C67FB7">
      <w:pPr>
        <w:pStyle w:val="NormalWeb"/>
        <w:spacing w:before="0" w:beforeAutospacing="0" w:after="0" w:afterAutospacing="0"/>
        <w:rPr>
          <w:rStyle w:val="Strong"/>
          <w:rFonts w:ascii="Times New Roman" w:hAnsi="Times New Roman" w:cs="Times New Roman"/>
          <w:color w:val="000000"/>
          <w:sz w:val="22"/>
          <w:szCs w:val="22"/>
        </w:rPr>
      </w:pPr>
    </w:p>
    <w:p w14:paraId="701BC0A0" w14:textId="77777777" w:rsidR="00CD0DFE" w:rsidRPr="00860B46" w:rsidRDefault="00F66291" w:rsidP="00465839">
      <w:pPr>
        <w:pStyle w:val="NormalWeb"/>
        <w:ind w:right="26"/>
        <w:jc w:val="both"/>
        <w:rPr>
          <w:rFonts w:ascii="Times New Roman" w:hAnsi="Times New Roman" w:cs="Times New Roman"/>
          <w:sz w:val="22"/>
          <w:szCs w:val="22"/>
        </w:rPr>
      </w:pPr>
      <w:r>
        <w:rPr>
          <w:rStyle w:val="Strong"/>
          <w:rFonts w:ascii="Times New Roman" w:hAnsi="Times New Roman" w:cs="Times New Roman"/>
          <w:color w:val="000000"/>
          <w:sz w:val="22"/>
          <w:szCs w:val="22"/>
        </w:rPr>
        <w:t>21.</w:t>
      </w:r>
      <w:r w:rsidR="0092478F" w:rsidRPr="00860B46">
        <w:rPr>
          <w:rStyle w:val="Strong"/>
          <w:rFonts w:ascii="Times New Roman" w:hAnsi="Times New Roman" w:cs="Times New Roman"/>
          <w:color w:val="000000"/>
          <w:sz w:val="22"/>
          <w:szCs w:val="22"/>
        </w:rPr>
        <w:t xml:space="preserve"> </w:t>
      </w:r>
      <w:r w:rsidR="0092478F" w:rsidRPr="00860B46">
        <w:rPr>
          <w:rStyle w:val="Strong"/>
          <w:rFonts w:ascii="Times New Roman" w:hAnsi="Times New Roman" w:cs="Times New Roman"/>
          <w:b w:val="0"/>
          <w:color w:val="000000"/>
          <w:sz w:val="22"/>
          <w:szCs w:val="22"/>
        </w:rPr>
        <w:t>Agreement with the Government of the United States of America Concerning Cooperation to Suppress the Proliferation of Weapons of Mass Destruction , their Delivery Systems</w:t>
      </w:r>
      <w:r w:rsidR="00CD0DFE" w:rsidRPr="00860B46">
        <w:rPr>
          <w:rStyle w:val="Strong"/>
          <w:rFonts w:ascii="Times New Roman" w:hAnsi="Times New Roman" w:cs="Times New Roman"/>
          <w:b w:val="0"/>
          <w:color w:val="000000"/>
          <w:sz w:val="22"/>
          <w:szCs w:val="22"/>
        </w:rPr>
        <w:t>,</w:t>
      </w:r>
      <w:r w:rsidR="0092478F" w:rsidRPr="00860B46">
        <w:rPr>
          <w:rStyle w:val="Strong"/>
          <w:rFonts w:ascii="Times New Roman" w:hAnsi="Times New Roman" w:cs="Times New Roman"/>
          <w:b w:val="0"/>
          <w:color w:val="000000"/>
          <w:sz w:val="22"/>
          <w:szCs w:val="22"/>
        </w:rPr>
        <w:t xml:space="preserve"> and Related Materials by Sea</w:t>
      </w:r>
      <w:r w:rsidR="00CD0DFE" w:rsidRPr="00860B46">
        <w:rPr>
          <w:rStyle w:val="Strong"/>
          <w:rFonts w:ascii="Times New Roman" w:hAnsi="Times New Roman" w:cs="Times New Roman"/>
          <w:b w:val="0"/>
          <w:color w:val="000000"/>
          <w:sz w:val="22"/>
          <w:szCs w:val="22"/>
        </w:rPr>
        <w:t>,</w:t>
      </w:r>
      <w:r w:rsidR="00124111" w:rsidRPr="00860B46">
        <w:rPr>
          <w:rStyle w:val="Strong"/>
          <w:rFonts w:ascii="Times New Roman" w:hAnsi="Times New Roman" w:cs="Times New Roman"/>
          <w:b w:val="0"/>
          <w:color w:val="000000"/>
          <w:sz w:val="22"/>
          <w:szCs w:val="22"/>
        </w:rPr>
        <w:t xml:space="preserve"> signed on 25.07.</w:t>
      </w:r>
      <w:r w:rsidR="00CD0DFE" w:rsidRPr="00860B46">
        <w:rPr>
          <w:rStyle w:val="Strong"/>
          <w:rFonts w:ascii="Times New Roman" w:hAnsi="Times New Roman" w:cs="Times New Roman"/>
          <w:b w:val="0"/>
          <w:color w:val="000000"/>
          <w:sz w:val="22"/>
          <w:szCs w:val="22"/>
        </w:rPr>
        <w:t>2005 (</w:t>
      </w:r>
      <w:r w:rsidR="00124111" w:rsidRPr="00860B46">
        <w:rPr>
          <w:rStyle w:val="Strong"/>
          <w:rFonts w:ascii="Times New Roman" w:hAnsi="Times New Roman" w:cs="Times New Roman"/>
          <w:b w:val="0"/>
          <w:color w:val="000000"/>
          <w:sz w:val="22"/>
          <w:szCs w:val="22"/>
        </w:rPr>
        <w:t>Ratification La</w:t>
      </w:r>
      <w:r w:rsidR="00CD0DFE" w:rsidRPr="00860B46">
        <w:rPr>
          <w:rStyle w:val="Strong"/>
          <w:rFonts w:ascii="Times New Roman" w:hAnsi="Times New Roman" w:cs="Times New Roman"/>
          <w:b w:val="0"/>
          <w:color w:val="000000"/>
          <w:sz w:val="22"/>
          <w:szCs w:val="22"/>
        </w:rPr>
        <w:t>w 38(III)/2005;</w:t>
      </w:r>
      <w:r w:rsidR="00CD0DFE" w:rsidRPr="00860B46">
        <w:rPr>
          <w:rStyle w:val="Strong"/>
          <w:rFonts w:ascii="Times New Roman" w:hAnsi="Times New Roman" w:cs="Times New Roman"/>
          <w:color w:val="000000"/>
          <w:sz w:val="22"/>
          <w:szCs w:val="22"/>
        </w:rPr>
        <w:t xml:space="preserve"> </w:t>
      </w:r>
      <w:r w:rsidR="00124111" w:rsidRPr="00860B46">
        <w:rPr>
          <w:rFonts w:ascii="Times New Roman" w:hAnsi="Times New Roman" w:cs="Times New Roman"/>
          <w:sz w:val="22"/>
          <w:szCs w:val="22"/>
        </w:rPr>
        <w:t xml:space="preserve">Gazette No. 4055, Supplement I(III), dated </w:t>
      </w:r>
      <w:r w:rsidR="00C447A7" w:rsidRPr="00860B46">
        <w:rPr>
          <w:rFonts w:ascii="Times New Roman" w:hAnsi="Times New Roman" w:cs="Times New Roman"/>
          <w:sz w:val="22"/>
          <w:szCs w:val="22"/>
        </w:rPr>
        <w:t>2</w:t>
      </w:r>
      <w:r w:rsidR="00124111" w:rsidRPr="00860B46">
        <w:rPr>
          <w:rFonts w:ascii="Times New Roman" w:hAnsi="Times New Roman" w:cs="Times New Roman"/>
          <w:sz w:val="22"/>
          <w:szCs w:val="22"/>
        </w:rPr>
        <w:t>.</w:t>
      </w:r>
      <w:r w:rsidR="00C447A7" w:rsidRPr="00860B46">
        <w:rPr>
          <w:rFonts w:ascii="Times New Roman" w:hAnsi="Times New Roman" w:cs="Times New Roman"/>
          <w:sz w:val="22"/>
          <w:szCs w:val="22"/>
        </w:rPr>
        <w:t>12</w:t>
      </w:r>
      <w:r w:rsidR="00124111" w:rsidRPr="00860B46">
        <w:rPr>
          <w:rFonts w:ascii="Times New Roman" w:hAnsi="Times New Roman" w:cs="Times New Roman"/>
          <w:sz w:val="22"/>
          <w:szCs w:val="22"/>
        </w:rPr>
        <w:t>.</w:t>
      </w:r>
      <w:r w:rsidR="00C447A7" w:rsidRPr="00860B46">
        <w:rPr>
          <w:rFonts w:ascii="Times New Roman" w:hAnsi="Times New Roman" w:cs="Times New Roman"/>
          <w:sz w:val="22"/>
          <w:szCs w:val="22"/>
        </w:rPr>
        <w:t>2005</w:t>
      </w:r>
      <w:r w:rsidR="00124111" w:rsidRPr="00860B46">
        <w:rPr>
          <w:rFonts w:ascii="Times New Roman" w:hAnsi="Times New Roman" w:cs="Times New Roman"/>
          <w:sz w:val="22"/>
          <w:szCs w:val="22"/>
        </w:rPr>
        <w:t>).</w:t>
      </w:r>
      <w:r w:rsidR="00C447A7" w:rsidRPr="00860B46">
        <w:rPr>
          <w:rFonts w:ascii="Times New Roman" w:hAnsi="Times New Roman" w:cs="Times New Roman"/>
          <w:sz w:val="22"/>
          <w:szCs w:val="22"/>
        </w:rPr>
        <w:t xml:space="preserve"> </w:t>
      </w:r>
      <w:r w:rsidR="00CD0DFE" w:rsidRPr="00860B46">
        <w:rPr>
          <w:rFonts w:ascii="Times New Roman" w:hAnsi="Times New Roman" w:cs="Times New Roman"/>
          <w:b/>
          <w:color w:val="FF0000"/>
          <w:sz w:val="22"/>
          <w:szCs w:val="22"/>
        </w:rPr>
        <w:t xml:space="preserve">  </w:t>
      </w:r>
    </w:p>
    <w:p w14:paraId="73B9A798" w14:textId="77777777" w:rsidR="00B45170" w:rsidRPr="00860B46" w:rsidRDefault="00B45170">
      <w:pPr>
        <w:pStyle w:val="NormalWeb"/>
        <w:spacing w:before="0" w:beforeAutospacing="0" w:after="0" w:afterAutospacing="0"/>
        <w:rPr>
          <w:rStyle w:val="Strong"/>
          <w:rFonts w:ascii="Times New Roman" w:hAnsi="Times New Roman" w:cs="Times New Roman"/>
          <w:color w:val="000000"/>
          <w:sz w:val="22"/>
          <w:szCs w:val="22"/>
        </w:rPr>
      </w:pPr>
    </w:p>
    <w:p w14:paraId="345F5A98" w14:textId="77777777" w:rsidR="00C67FB7" w:rsidRPr="00860B46" w:rsidRDefault="0034536E" w:rsidP="0059318E">
      <w:pPr>
        <w:pStyle w:val="NormalWeb"/>
        <w:spacing w:before="0" w:beforeAutospacing="0" w:after="0" w:afterAutospacing="0"/>
        <w:jc w:val="both"/>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lastRenderedPageBreak/>
        <w:t xml:space="preserve">22.  </w:t>
      </w:r>
      <w:r w:rsidRPr="00860B46">
        <w:rPr>
          <w:rStyle w:val="Strong"/>
          <w:rFonts w:ascii="Times New Roman" w:hAnsi="Times New Roman" w:cs="Times New Roman"/>
          <w:b w:val="0"/>
          <w:color w:val="000000"/>
          <w:sz w:val="22"/>
          <w:szCs w:val="22"/>
        </w:rPr>
        <w:t>Agreement on</w:t>
      </w:r>
      <w:r w:rsidRPr="00860B46">
        <w:rPr>
          <w:rStyle w:val="Strong"/>
          <w:rFonts w:ascii="Times New Roman" w:hAnsi="Times New Roman" w:cs="Times New Roman"/>
          <w:color w:val="000000"/>
          <w:sz w:val="22"/>
          <w:szCs w:val="22"/>
        </w:rPr>
        <w:t xml:space="preserve"> </w:t>
      </w:r>
      <w:r w:rsidRPr="00860B46">
        <w:rPr>
          <w:rStyle w:val="Strong"/>
          <w:rFonts w:ascii="Times New Roman" w:hAnsi="Times New Roman" w:cs="Times New Roman"/>
          <w:b w:val="0"/>
          <w:bCs w:val="0"/>
          <w:color w:val="000000"/>
          <w:sz w:val="22"/>
          <w:szCs w:val="22"/>
        </w:rPr>
        <w:t xml:space="preserve">Merchant </w:t>
      </w:r>
      <w:r w:rsidR="00561CBB">
        <w:rPr>
          <w:rStyle w:val="Strong"/>
          <w:rFonts w:ascii="Times New Roman" w:hAnsi="Times New Roman" w:cs="Times New Roman"/>
          <w:b w:val="0"/>
          <w:bCs w:val="0"/>
          <w:color w:val="000000"/>
          <w:sz w:val="22"/>
          <w:szCs w:val="22"/>
        </w:rPr>
        <w:t xml:space="preserve">Shipping with the Government </w:t>
      </w:r>
      <w:r w:rsidRPr="00860B46">
        <w:rPr>
          <w:rStyle w:val="Strong"/>
          <w:rFonts w:ascii="Times New Roman" w:hAnsi="Times New Roman" w:cs="Times New Roman"/>
          <w:b w:val="0"/>
          <w:bCs w:val="0"/>
          <w:color w:val="000000"/>
          <w:sz w:val="22"/>
          <w:szCs w:val="22"/>
        </w:rPr>
        <w:t xml:space="preserve">of Antigua and </w:t>
      </w:r>
      <w:smartTag w:uri="urn:schemas-microsoft-com:office:smarttags" w:element="place">
        <w:r w:rsidRPr="00860B46">
          <w:rPr>
            <w:rStyle w:val="Strong"/>
            <w:rFonts w:ascii="Times New Roman" w:hAnsi="Times New Roman" w:cs="Times New Roman"/>
            <w:b w:val="0"/>
            <w:bCs w:val="0"/>
            <w:color w:val="000000"/>
            <w:sz w:val="22"/>
            <w:szCs w:val="22"/>
          </w:rPr>
          <w:t>Barbuda</w:t>
        </w:r>
      </w:smartTag>
      <w:r w:rsidRPr="00860B46">
        <w:rPr>
          <w:rStyle w:val="Strong"/>
          <w:rFonts w:ascii="Times New Roman" w:hAnsi="Times New Roman" w:cs="Times New Roman"/>
          <w:b w:val="0"/>
          <w:bCs w:val="0"/>
          <w:color w:val="000000"/>
          <w:sz w:val="22"/>
          <w:szCs w:val="22"/>
        </w:rPr>
        <w:t xml:space="preserve"> </w:t>
      </w:r>
      <w:r w:rsidRPr="00860B46">
        <w:rPr>
          <w:rFonts w:ascii="Times New Roman" w:hAnsi="Times New Roman" w:cs="Times New Roman"/>
          <w:sz w:val="22"/>
          <w:szCs w:val="22"/>
        </w:rPr>
        <w:t>signed on</w:t>
      </w:r>
      <w:r w:rsidRPr="00860B46">
        <w:rPr>
          <w:rFonts w:ascii="Times New Roman" w:hAnsi="Times New Roman" w:cs="Times New Roman"/>
          <w:b/>
          <w:sz w:val="22"/>
          <w:szCs w:val="22"/>
        </w:rPr>
        <w:t xml:space="preserve"> </w:t>
      </w:r>
      <w:r w:rsidRPr="00860B46">
        <w:rPr>
          <w:rFonts w:ascii="Times New Roman" w:hAnsi="Times New Roman" w:cs="Times New Roman"/>
          <w:sz w:val="22"/>
          <w:szCs w:val="22"/>
        </w:rPr>
        <w:t>9</w:t>
      </w:r>
      <w:r w:rsidRPr="00860B46">
        <w:rPr>
          <w:rStyle w:val="Strong"/>
          <w:rFonts w:ascii="Times New Roman" w:hAnsi="Times New Roman" w:cs="Times New Roman"/>
          <w:b w:val="0"/>
          <w:bCs w:val="0"/>
          <w:color w:val="000000"/>
          <w:sz w:val="22"/>
          <w:szCs w:val="22"/>
        </w:rPr>
        <w:t>.06.2006.</w:t>
      </w:r>
      <w:r w:rsidRPr="00860B46">
        <w:rPr>
          <w:rFonts w:ascii="Times New Roman" w:hAnsi="Times New Roman" w:cs="Times New Roman"/>
          <w:b/>
          <w:color w:val="000000"/>
          <w:sz w:val="22"/>
          <w:szCs w:val="22"/>
        </w:rPr>
        <w:t xml:space="preserve"> </w:t>
      </w:r>
      <w:r w:rsidRPr="00860B46">
        <w:rPr>
          <w:rFonts w:ascii="Times New Roman" w:hAnsi="Times New Roman" w:cs="Times New Roman"/>
          <w:color w:val="000000"/>
          <w:sz w:val="22"/>
          <w:szCs w:val="22"/>
        </w:rPr>
        <w:t>(Gazette No.4075, Supplement VII, dated 10.11.2006) (</w:t>
      </w:r>
      <w:r w:rsidRPr="00860B46">
        <w:rPr>
          <w:rFonts w:ascii="Times New Roman" w:hAnsi="Times New Roman" w:cs="Times New Roman"/>
          <w:b/>
          <w:i/>
          <w:iCs/>
          <w:color w:val="FF0000"/>
          <w:sz w:val="22"/>
          <w:szCs w:val="22"/>
        </w:rPr>
        <w:t xml:space="preserve">Not yet in force </w:t>
      </w:r>
      <w:r w:rsidRPr="00860B46">
        <w:rPr>
          <w:rStyle w:val="FootnoteReference"/>
          <w:rFonts w:ascii="Times New Roman" w:hAnsi="Times New Roman" w:cs="Times New Roman"/>
          <w:b/>
          <w:i/>
          <w:iCs/>
          <w:sz w:val="22"/>
          <w:szCs w:val="22"/>
        </w:rPr>
        <w:footnoteReference w:id="49"/>
      </w:r>
      <w:r w:rsidRPr="00860B46">
        <w:rPr>
          <w:rFonts w:ascii="Times New Roman" w:hAnsi="Times New Roman" w:cs="Times New Roman"/>
          <w:i/>
          <w:iCs/>
          <w:sz w:val="22"/>
          <w:szCs w:val="22"/>
        </w:rPr>
        <w:t>)</w:t>
      </w:r>
      <w:r w:rsidR="00B26B5E" w:rsidRPr="00860B46">
        <w:rPr>
          <w:rFonts w:ascii="Times New Roman" w:hAnsi="Times New Roman" w:cs="Times New Roman"/>
          <w:i/>
          <w:iCs/>
          <w:sz w:val="22"/>
          <w:szCs w:val="22"/>
        </w:rPr>
        <w:t xml:space="preserve"> </w:t>
      </w:r>
      <w:r w:rsidR="00B26B5E" w:rsidRPr="00860B46">
        <w:rPr>
          <w:rFonts w:ascii="Times New Roman" w:hAnsi="Times New Roman" w:cs="Times New Roman"/>
          <w:sz w:val="22"/>
          <w:szCs w:val="22"/>
        </w:rPr>
        <w:t>.</w:t>
      </w:r>
    </w:p>
    <w:p w14:paraId="4923541B" w14:textId="77777777" w:rsidR="00381F34" w:rsidRPr="00860B46" w:rsidRDefault="00381F34">
      <w:pPr>
        <w:pStyle w:val="NormalWeb"/>
        <w:spacing w:before="0" w:beforeAutospacing="0" w:after="0" w:afterAutospacing="0"/>
        <w:rPr>
          <w:rStyle w:val="Strong"/>
          <w:rFonts w:ascii="Times New Roman" w:hAnsi="Times New Roman" w:cs="Times New Roman"/>
          <w:color w:val="000000"/>
          <w:sz w:val="22"/>
          <w:szCs w:val="22"/>
        </w:rPr>
      </w:pPr>
    </w:p>
    <w:p w14:paraId="6B5E764F" w14:textId="77777777" w:rsidR="00DD1EE0" w:rsidRPr="00860B46" w:rsidRDefault="00DD1EE0" w:rsidP="0059318E">
      <w:pPr>
        <w:pStyle w:val="NormalWeb"/>
        <w:spacing w:before="0" w:beforeAutospacing="0" w:after="0" w:afterAutospacing="0"/>
        <w:jc w:val="both"/>
        <w:rPr>
          <w:rStyle w:val="Strong"/>
          <w:rFonts w:ascii="Times New Roman" w:hAnsi="Times New Roman" w:cs="Times New Roman"/>
          <w:color w:val="000000"/>
          <w:sz w:val="22"/>
          <w:szCs w:val="22"/>
        </w:rPr>
      </w:pPr>
    </w:p>
    <w:p w14:paraId="21EDA11F" w14:textId="77777777" w:rsidR="00E46FAC" w:rsidRDefault="00B26B5E" w:rsidP="0059318E">
      <w:pPr>
        <w:pStyle w:val="NormalWeb"/>
        <w:spacing w:before="0" w:beforeAutospacing="0" w:after="0" w:afterAutospacing="0"/>
        <w:jc w:val="both"/>
        <w:rPr>
          <w:rFonts w:ascii="Times New Roman" w:hAnsi="Times New Roman" w:cs="Times New Roman"/>
          <w:b/>
          <w:sz w:val="22"/>
          <w:szCs w:val="22"/>
        </w:rPr>
      </w:pPr>
      <w:r w:rsidRPr="00860B46">
        <w:rPr>
          <w:rStyle w:val="Strong"/>
          <w:rFonts w:ascii="Times New Roman" w:hAnsi="Times New Roman" w:cs="Times New Roman"/>
          <w:color w:val="000000"/>
          <w:sz w:val="22"/>
          <w:szCs w:val="22"/>
        </w:rPr>
        <w:t xml:space="preserve">23.  </w:t>
      </w:r>
      <w:r w:rsidRPr="00860B46">
        <w:rPr>
          <w:rStyle w:val="Strong"/>
          <w:rFonts w:ascii="Times New Roman" w:hAnsi="Times New Roman" w:cs="Times New Roman"/>
          <w:b w:val="0"/>
          <w:color w:val="000000"/>
          <w:sz w:val="22"/>
          <w:szCs w:val="22"/>
        </w:rPr>
        <w:t>Agreement on</w:t>
      </w:r>
      <w:r w:rsidRPr="00860B46">
        <w:rPr>
          <w:rStyle w:val="Strong"/>
          <w:rFonts w:ascii="Times New Roman" w:hAnsi="Times New Roman" w:cs="Times New Roman"/>
          <w:color w:val="000000"/>
          <w:sz w:val="22"/>
          <w:szCs w:val="22"/>
        </w:rPr>
        <w:t xml:space="preserve"> </w:t>
      </w:r>
      <w:r w:rsidRPr="00860B46">
        <w:rPr>
          <w:rStyle w:val="Strong"/>
          <w:rFonts w:ascii="Times New Roman" w:hAnsi="Times New Roman" w:cs="Times New Roman"/>
          <w:b w:val="0"/>
          <w:bCs w:val="0"/>
          <w:color w:val="000000"/>
          <w:sz w:val="22"/>
          <w:szCs w:val="22"/>
        </w:rPr>
        <w:t>M</w:t>
      </w:r>
      <w:r w:rsidR="00751237" w:rsidRPr="00860B46">
        <w:rPr>
          <w:rStyle w:val="Strong"/>
          <w:rFonts w:ascii="Times New Roman" w:hAnsi="Times New Roman" w:cs="Times New Roman"/>
          <w:b w:val="0"/>
          <w:bCs w:val="0"/>
          <w:color w:val="000000"/>
          <w:sz w:val="22"/>
          <w:szCs w:val="22"/>
        </w:rPr>
        <w:t xml:space="preserve">aritime Transport </w:t>
      </w:r>
      <w:r w:rsidR="007E12B9" w:rsidRPr="00860B46">
        <w:rPr>
          <w:rStyle w:val="Strong"/>
          <w:rFonts w:ascii="Times New Roman" w:hAnsi="Times New Roman" w:cs="Times New Roman"/>
          <w:b w:val="0"/>
          <w:bCs w:val="0"/>
          <w:color w:val="000000"/>
          <w:sz w:val="22"/>
          <w:szCs w:val="22"/>
        </w:rPr>
        <w:t xml:space="preserve">with the Government </w:t>
      </w:r>
      <w:r w:rsidR="00561CBB">
        <w:rPr>
          <w:rStyle w:val="Strong"/>
          <w:rFonts w:ascii="Times New Roman" w:hAnsi="Times New Roman" w:cs="Times New Roman"/>
          <w:b w:val="0"/>
          <w:bCs w:val="0"/>
          <w:color w:val="000000"/>
          <w:sz w:val="22"/>
          <w:szCs w:val="22"/>
        </w:rPr>
        <w:t xml:space="preserve">of </w:t>
      </w:r>
      <w:r w:rsidR="00751237" w:rsidRPr="00860B46">
        <w:rPr>
          <w:rStyle w:val="Strong"/>
          <w:rFonts w:ascii="Times New Roman" w:hAnsi="Times New Roman" w:cs="Times New Roman"/>
          <w:b w:val="0"/>
          <w:bCs w:val="0"/>
          <w:color w:val="000000"/>
          <w:sz w:val="22"/>
          <w:szCs w:val="22"/>
        </w:rPr>
        <w:t xml:space="preserve">Romania </w:t>
      </w:r>
      <w:r w:rsidRPr="00860B46">
        <w:rPr>
          <w:rFonts w:ascii="Times New Roman" w:hAnsi="Times New Roman" w:cs="Times New Roman"/>
          <w:sz w:val="22"/>
          <w:szCs w:val="22"/>
        </w:rPr>
        <w:t>signed on</w:t>
      </w:r>
      <w:r w:rsidRPr="00860B46">
        <w:rPr>
          <w:rFonts w:ascii="Times New Roman" w:hAnsi="Times New Roman" w:cs="Times New Roman"/>
          <w:b/>
          <w:sz w:val="22"/>
          <w:szCs w:val="22"/>
        </w:rPr>
        <w:t xml:space="preserve"> </w:t>
      </w:r>
      <w:r w:rsidRPr="00860B46">
        <w:rPr>
          <w:rFonts w:ascii="Times New Roman" w:hAnsi="Times New Roman" w:cs="Times New Roman"/>
          <w:sz w:val="22"/>
          <w:szCs w:val="22"/>
        </w:rPr>
        <w:t>2</w:t>
      </w:r>
      <w:r w:rsidR="00751237" w:rsidRPr="00860B46">
        <w:rPr>
          <w:rFonts w:ascii="Times New Roman" w:hAnsi="Times New Roman" w:cs="Times New Roman"/>
          <w:sz w:val="22"/>
          <w:szCs w:val="22"/>
        </w:rPr>
        <w:t>3</w:t>
      </w:r>
      <w:r w:rsidRPr="00860B46">
        <w:rPr>
          <w:rStyle w:val="Strong"/>
          <w:rFonts w:ascii="Times New Roman" w:hAnsi="Times New Roman" w:cs="Times New Roman"/>
          <w:b w:val="0"/>
          <w:bCs w:val="0"/>
          <w:color w:val="000000"/>
          <w:sz w:val="22"/>
          <w:szCs w:val="22"/>
        </w:rPr>
        <w:t>.1</w:t>
      </w:r>
      <w:r w:rsidR="00751237" w:rsidRPr="00860B46">
        <w:rPr>
          <w:rStyle w:val="Strong"/>
          <w:rFonts w:ascii="Times New Roman" w:hAnsi="Times New Roman" w:cs="Times New Roman"/>
          <w:b w:val="0"/>
          <w:bCs w:val="0"/>
          <w:color w:val="000000"/>
          <w:sz w:val="22"/>
          <w:szCs w:val="22"/>
        </w:rPr>
        <w:t>0</w:t>
      </w:r>
      <w:r w:rsidRPr="00860B46">
        <w:rPr>
          <w:rStyle w:val="Strong"/>
          <w:rFonts w:ascii="Times New Roman" w:hAnsi="Times New Roman" w:cs="Times New Roman"/>
          <w:b w:val="0"/>
          <w:bCs w:val="0"/>
          <w:color w:val="000000"/>
          <w:sz w:val="22"/>
          <w:szCs w:val="22"/>
        </w:rPr>
        <w:t>.2006.</w:t>
      </w:r>
      <w:r w:rsidRPr="00860B46">
        <w:rPr>
          <w:rFonts w:ascii="Times New Roman" w:hAnsi="Times New Roman" w:cs="Times New Roman"/>
          <w:b/>
          <w:color w:val="000000"/>
          <w:sz w:val="22"/>
          <w:szCs w:val="22"/>
        </w:rPr>
        <w:t xml:space="preserve"> </w:t>
      </w:r>
      <w:r w:rsidRPr="00860B46">
        <w:rPr>
          <w:rFonts w:ascii="Times New Roman" w:hAnsi="Times New Roman" w:cs="Times New Roman"/>
          <w:color w:val="000000"/>
          <w:sz w:val="22"/>
          <w:szCs w:val="22"/>
        </w:rPr>
        <w:t>(Gazette No.407</w:t>
      </w:r>
      <w:r w:rsidR="005B45F1" w:rsidRPr="00860B46">
        <w:rPr>
          <w:rFonts w:ascii="Times New Roman" w:hAnsi="Times New Roman" w:cs="Times New Roman"/>
          <w:color w:val="000000"/>
          <w:sz w:val="22"/>
          <w:szCs w:val="22"/>
        </w:rPr>
        <w:t>7</w:t>
      </w:r>
      <w:r w:rsidRPr="00860B46">
        <w:rPr>
          <w:rFonts w:ascii="Times New Roman" w:hAnsi="Times New Roman" w:cs="Times New Roman"/>
          <w:color w:val="000000"/>
          <w:sz w:val="22"/>
          <w:szCs w:val="22"/>
        </w:rPr>
        <w:t xml:space="preserve">, Supplement VII, dated </w:t>
      </w:r>
      <w:r w:rsidR="005B45F1" w:rsidRPr="00860B46">
        <w:rPr>
          <w:rFonts w:ascii="Times New Roman" w:hAnsi="Times New Roman" w:cs="Times New Roman"/>
          <w:color w:val="000000"/>
          <w:sz w:val="22"/>
          <w:szCs w:val="22"/>
        </w:rPr>
        <w:t>10</w:t>
      </w:r>
      <w:r w:rsidRPr="00860B46">
        <w:rPr>
          <w:rFonts w:ascii="Times New Roman" w:hAnsi="Times New Roman" w:cs="Times New Roman"/>
          <w:color w:val="000000"/>
          <w:sz w:val="22"/>
          <w:szCs w:val="22"/>
        </w:rPr>
        <w:t>.</w:t>
      </w:r>
      <w:r w:rsidR="005B45F1" w:rsidRPr="00860B46">
        <w:rPr>
          <w:rFonts w:ascii="Times New Roman" w:hAnsi="Times New Roman" w:cs="Times New Roman"/>
          <w:color w:val="000000"/>
          <w:sz w:val="22"/>
          <w:szCs w:val="22"/>
        </w:rPr>
        <w:t>01</w:t>
      </w:r>
      <w:r w:rsidRPr="00860B46">
        <w:rPr>
          <w:rFonts w:ascii="Times New Roman" w:hAnsi="Times New Roman" w:cs="Times New Roman"/>
          <w:color w:val="000000"/>
          <w:sz w:val="22"/>
          <w:szCs w:val="22"/>
        </w:rPr>
        <w:t>.200</w:t>
      </w:r>
      <w:r w:rsidR="005B45F1" w:rsidRPr="00860B46">
        <w:rPr>
          <w:rFonts w:ascii="Times New Roman" w:hAnsi="Times New Roman" w:cs="Times New Roman"/>
          <w:color w:val="000000"/>
          <w:sz w:val="22"/>
          <w:szCs w:val="22"/>
        </w:rPr>
        <w:t>7</w:t>
      </w:r>
      <w:r w:rsidRPr="00860B46">
        <w:rPr>
          <w:rFonts w:ascii="Times New Roman" w:hAnsi="Times New Roman" w:cs="Times New Roman"/>
          <w:color w:val="000000"/>
          <w:sz w:val="22"/>
          <w:szCs w:val="22"/>
        </w:rPr>
        <w:t>)</w:t>
      </w:r>
      <w:r w:rsidRPr="00860B46">
        <w:rPr>
          <w:rFonts w:ascii="Times New Roman" w:hAnsi="Times New Roman" w:cs="Times New Roman"/>
          <w:i/>
          <w:iCs/>
          <w:sz w:val="22"/>
          <w:szCs w:val="22"/>
        </w:rPr>
        <w:t>.</w:t>
      </w:r>
      <w:r w:rsidR="005B45F1" w:rsidRPr="00860B46">
        <w:rPr>
          <w:rFonts w:ascii="Times New Roman" w:hAnsi="Times New Roman" w:cs="Times New Roman"/>
          <w:i/>
          <w:iCs/>
          <w:sz w:val="22"/>
          <w:szCs w:val="22"/>
        </w:rPr>
        <w:t xml:space="preserve"> </w:t>
      </w:r>
      <w:r w:rsidR="007E12B9" w:rsidRPr="00860B46">
        <w:rPr>
          <w:rFonts w:ascii="Times New Roman" w:hAnsi="Times New Roman" w:cs="Times New Roman"/>
          <w:i/>
          <w:sz w:val="22"/>
          <w:szCs w:val="22"/>
        </w:rPr>
        <w:t xml:space="preserve">Terminating and substituting the previous Agreement concluded on  25.10.1983 </w:t>
      </w:r>
      <w:r w:rsidR="007E12B9" w:rsidRPr="00860B46">
        <w:rPr>
          <w:rFonts w:ascii="Times New Roman" w:hAnsi="Times New Roman" w:cs="Times New Roman"/>
          <w:b/>
          <w:i/>
          <w:sz w:val="22"/>
          <w:szCs w:val="22"/>
        </w:rPr>
        <w:t>( see</w:t>
      </w:r>
      <w:r w:rsidR="007E12B9" w:rsidRPr="00860B46">
        <w:rPr>
          <w:rFonts w:ascii="Times New Roman" w:hAnsi="Times New Roman" w:cs="Times New Roman"/>
          <w:i/>
          <w:sz w:val="22"/>
          <w:szCs w:val="22"/>
        </w:rPr>
        <w:t xml:space="preserve"> </w:t>
      </w:r>
      <w:r w:rsidR="007E12B9" w:rsidRPr="00860B46">
        <w:rPr>
          <w:rFonts w:ascii="Times New Roman" w:hAnsi="Times New Roman" w:cs="Times New Roman"/>
          <w:b/>
          <w:i/>
          <w:sz w:val="22"/>
          <w:szCs w:val="22"/>
        </w:rPr>
        <w:t>supra</w:t>
      </w:r>
      <w:r w:rsidR="007E12B9" w:rsidRPr="00860B46">
        <w:rPr>
          <w:rFonts w:ascii="Times New Roman" w:hAnsi="Times New Roman" w:cs="Times New Roman"/>
          <w:i/>
          <w:sz w:val="22"/>
          <w:szCs w:val="22"/>
        </w:rPr>
        <w:t xml:space="preserve"> </w:t>
      </w:r>
      <w:r w:rsidR="007E12B9" w:rsidRPr="00860B46">
        <w:rPr>
          <w:rFonts w:ascii="Times New Roman" w:hAnsi="Times New Roman" w:cs="Times New Roman"/>
          <w:b/>
          <w:i/>
          <w:sz w:val="22"/>
          <w:szCs w:val="22"/>
        </w:rPr>
        <w:t xml:space="preserve"> no. 2)</w:t>
      </w:r>
      <w:r w:rsidR="007E12B9" w:rsidRPr="00860B46">
        <w:rPr>
          <w:rFonts w:ascii="Times New Roman" w:hAnsi="Times New Roman" w:cs="Times New Roman"/>
          <w:i/>
          <w:sz w:val="22"/>
          <w:szCs w:val="22"/>
        </w:rPr>
        <w:t xml:space="preserve">. </w:t>
      </w:r>
    </w:p>
    <w:p w14:paraId="344AF5CF" w14:textId="77777777" w:rsidR="00B26B5E" w:rsidRPr="00E46FAC" w:rsidRDefault="00E46FAC" w:rsidP="0059318E">
      <w:pPr>
        <w:pStyle w:val="NormalWeb"/>
        <w:spacing w:before="0" w:beforeAutospacing="0" w:after="0" w:afterAutospacing="0"/>
        <w:jc w:val="both"/>
        <w:rPr>
          <w:rStyle w:val="Strong"/>
          <w:rFonts w:ascii="Times New Roman" w:hAnsi="Times New Roman" w:cs="Times New Roman"/>
          <w:bCs w:val="0"/>
          <w:sz w:val="22"/>
          <w:szCs w:val="22"/>
        </w:rPr>
      </w:pPr>
      <w:r w:rsidRPr="008C3F5E">
        <w:rPr>
          <w:rFonts w:ascii="Times New Roman" w:hAnsi="Times New Roman" w:cs="Times New Roman"/>
          <w:i/>
          <w:sz w:val="22"/>
          <w:szCs w:val="22"/>
        </w:rPr>
        <w:t xml:space="preserve">( see </w:t>
      </w:r>
      <w:r w:rsidRPr="008C3F5E">
        <w:rPr>
          <w:rFonts w:ascii="Times New Roman" w:hAnsi="Times New Roman" w:cs="Times New Roman"/>
          <w:b/>
          <w:i/>
          <w:sz w:val="22"/>
          <w:szCs w:val="22"/>
        </w:rPr>
        <w:t>Corrigendum</w:t>
      </w:r>
      <w:r w:rsidRPr="008C3F5E">
        <w:rPr>
          <w:rFonts w:ascii="Times New Roman" w:hAnsi="Times New Roman" w:cs="Times New Roman"/>
          <w:i/>
          <w:sz w:val="22"/>
          <w:szCs w:val="22"/>
        </w:rPr>
        <w:t xml:space="preserve"> by an Exchange of Notes published in Official Gazette No 4149,Suppl. VII dated 21.10.2011).</w:t>
      </w:r>
      <w:r w:rsidRPr="00E46FAC">
        <w:rPr>
          <w:rFonts w:ascii="Times New Roman" w:hAnsi="Times New Roman" w:cs="Times New Roman"/>
          <w:i/>
          <w:sz w:val="22"/>
          <w:szCs w:val="22"/>
        </w:rPr>
        <w:t xml:space="preserve"> </w:t>
      </w:r>
      <w:r w:rsidR="005B45F1" w:rsidRPr="00E46FAC">
        <w:rPr>
          <w:rFonts w:ascii="Times New Roman" w:hAnsi="Times New Roman" w:cs="Times New Roman"/>
          <w:i/>
          <w:iCs/>
          <w:sz w:val="22"/>
          <w:szCs w:val="22"/>
        </w:rPr>
        <w:t xml:space="preserve"> </w:t>
      </w:r>
      <w:r w:rsidR="00B26B5E" w:rsidRPr="00E46FAC">
        <w:rPr>
          <w:rFonts w:ascii="Times New Roman" w:hAnsi="Times New Roman" w:cs="Times New Roman"/>
          <w:i/>
          <w:iCs/>
          <w:sz w:val="22"/>
          <w:szCs w:val="22"/>
        </w:rPr>
        <w:t xml:space="preserve"> </w:t>
      </w:r>
    </w:p>
    <w:p w14:paraId="3AC4CDFB" w14:textId="77777777" w:rsidR="00E536D6" w:rsidRPr="00860B46" w:rsidRDefault="00E536D6">
      <w:pPr>
        <w:pStyle w:val="NormalWeb"/>
        <w:spacing w:before="0" w:beforeAutospacing="0" w:after="0" w:afterAutospacing="0"/>
        <w:rPr>
          <w:rStyle w:val="Strong"/>
          <w:rFonts w:ascii="Times New Roman" w:hAnsi="Times New Roman" w:cs="Times New Roman"/>
          <w:color w:val="000000"/>
          <w:sz w:val="22"/>
          <w:szCs w:val="22"/>
        </w:rPr>
      </w:pPr>
    </w:p>
    <w:p w14:paraId="2B1EF079" w14:textId="77777777" w:rsidR="00F66291" w:rsidRDefault="00F66291" w:rsidP="00F80E43">
      <w:pPr>
        <w:pStyle w:val="NormalWeb"/>
        <w:spacing w:before="0" w:beforeAutospacing="0" w:after="0" w:afterAutospacing="0"/>
        <w:jc w:val="both"/>
        <w:rPr>
          <w:rStyle w:val="Strong"/>
          <w:rFonts w:ascii="Times New Roman" w:hAnsi="Times New Roman" w:cs="Times New Roman"/>
          <w:color w:val="000000"/>
          <w:sz w:val="22"/>
          <w:szCs w:val="22"/>
        </w:rPr>
      </w:pPr>
    </w:p>
    <w:p w14:paraId="5CFC2713" w14:textId="77777777" w:rsidR="00F80E43" w:rsidRPr="00860B46" w:rsidRDefault="00F80E43" w:rsidP="00F80E43">
      <w:pPr>
        <w:pStyle w:val="NormalWeb"/>
        <w:spacing w:before="0" w:beforeAutospacing="0" w:after="0" w:afterAutospacing="0"/>
        <w:jc w:val="both"/>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t>2</w:t>
      </w:r>
      <w:r w:rsidR="00B45170" w:rsidRPr="00860B46">
        <w:rPr>
          <w:rStyle w:val="Strong"/>
          <w:rFonts w:ascii="Times New Roman" w:hAnsi="Times New Roman" w:cs="Times New Roman"/>
          <w:color w:val="000000"/>
          <w:sz w:val="22"/>
          <w:szCs w:val="22"/>
        </w:rPr>
        <w:t>4</w:t>
      </w:r>
      <w:r w:rsidRPr="00860B46">
        <w:rPr>
          <w:rStyle w:val="Strong"/>
          <w:rFonts w:ascii="Times New Roman" w:hAnsi="Times New Roman" w:cs="Times New Roman"/>
          <w:color w:val="000000"/>
          <w:sz w:val="22"/>
          <w:szCs w:val="22"/>
        </w:rPr>
        <w:t xml:space="preserve">. </w:t>
      </w:r>
      <w:r w:rsidRPr="00860B46">
        <w:rPr>
          <w:rStyle w:val="Strong"/>
          <w:rFonts w:ascii="Times New Roman" w:hAnsi="Times New Roman" w:cs="Times New Roman"/>
          <w:b w:val="0"/>
          <w:color w:val="000000"/>
          <w:sz w:val="22"/>
          <w:szCs w:val="22"/>
        </w:rPr>
        <w:t>Agreement on</w:t>
      </w:r>
      <w:r w:rsidRPr="00860B46">
        <w:rPr>
          <w:rStyle w:val="Strong"/>
          <w:rFonts w:ascii="Times New Roman" w:hAnsi="Times New Roman" w:cs="Times New Roman"/>
          <w:color w:val="000000"/>
          <w:sz w:val="22"/>
          <w:szCs w:val="22"/>
        </w:rPr>
        <w:t xml:space="preserve"> </w:t>
      </w:r>
      <w:r w:rsidR="004E518F">
        <w:rPr>
          <w:rStyle w:val="Strong"/>
          <w:rFonts w:ascii="Times New Roman" w:hAnsi="Times New Roman" w:cs="Times New Roman"/>
          <w:b w:val="0"/>
          <w:bCs w:val="0"/>
          <w:color w:val="000000"/>
          <w:sz w:val="22"/>
          <w:szCs w:val="22"/>
        </w:rPr>
        <w:t xml:space="preserve">Merchant Shipping </w:t>
      </w:r>
      <w:r w:rsidRPr="00860B46">
        <w:rPr>
          <w:rStyle w:val="Strong"/>
          <w:rFonts w:ascii="Times New Roman" w:hAnsi="Times New Roman" w:cs="Times New Roman"/>
          <w:b w:val="0"/>
          <w:bCs w:val="0"/>
          <w:color w:val="000000"/>
          <w:sz w:val="22"/>
          <w:szCs w:val="22"/>
        </w:rPr>
        <w:t xml:space="preserve">with the Government of the Republic of the  Philippines </w:t>
      </w:r>
      <w:r w:rsidRPr="00860B46">
        <w:rPr>
          <w:rFonts w:ascii="Times New Roman" w:hAnsi="Times New Roman" w:cs="Times New Roman"/>
          <w:sz w:val="22"/>
          <w:szCs w:val="22"/>
        </w:rPr>
        <w:t>signed on</w:t>
      </w:r>
      <w:r w:rsidRPr="00860B46">
        <w:rPr>
          <w:rFonts w:ascii="Times New Roman" w:hAnsi="Times New Roman" w:cs="Times New Roman"/>
          <w:b/>
          <w:sz w:val="22"/>
          <w:szCs w:val="22"/>
        </w:rPr>
        <w:t xml:space="preserve"> </w:t>
      </w:r>
      <w:r w:rsidRPr="00860B46">
        <w:rPr>
          <w:rFonts w:ascii="Times New Roman" w:hAnsi="Times New Roman" w:cs="Times New Roman"/>
          <w:sz w:val="22"/>
          <w:szCs w:val="22"/>
        </w:rPr>
        <w:t>9</w:t>
      </w:r>
      <w:r w:rsidRPr="00860B46">
        <w:rPr>
          <w:rStyle w:val="Strong"/>
          <w:rFonts w:ascii="Times New Roman" w:hAnsi="Times New Roman" w:cs="Times New Roman"/>
          <w:b w:val="0"/>
          <w:bCs w:val="0"/>
          <w:color w:val="000000"/>
          <w:sz w:val="22"/>
          <w:szCs w:val="22"/>
        </w:rPr>
        <w:t>.11.2006.</w:t>
      </w:r>
      <w:r w:rsidRPr="00860B46">
        <w:rPr>
          <w:rFonts w:ascii="Times New Roman" w:hAnsi="Times New Roman" w:cs="Times New Roman"/>
          <w:b/>
          <w:color w:val="000000"/>
          <w:sz w:val="22"/>
          <w:szCs w:val="22"/>
        </w:rPr>
        <w:t xml:space="preserve"> </w:t>
      </w:r>
      <w:r w:rsidRPr="00860B46">
        <w:rPr>
          <w:rFonts w:ascii="Times New Roman" w:hAnsi="Times New Roman" w:cs="Times New Roman"/>
          <w:color w:val="000000"/>
          <w:sz w:val="22"/>
          <w:szCs w:val="22"/>
        </w:rPr>
        <w:t>(Gazette No.4077, Supplement VII, dated 10.01.2007)</w:t>
      </w:r>
      <w:r w:rsidRPr="00860B46">
        <w:rPr>
          <w:rStyle w:val="FootnoteReference"/>
          <w:rFonts w:ascii="Times New Roman" w:hAnsi="Times New Roman" w:cs="Times New Roman"/>
          <w:b/>
          <w:i/>
          <w:iCs/>
          <w:sz w:val="22"/>
          <w:szCs w:val="22"/>
        </w:rPr>
        <w:footnoteReference w:id="50"/>
      </w:r>
      <w:r w:rsidRPr="00860B46">
        <w:rPr>
          <w:rFonts w:ascii="Times New Roman" w:hAnsi="Times New Roman" w:cs="Times New Roman"/>
          <w:i/>
          <w:iCs/>
          <w:sz w:val="22"/>
          <w:szCs w:val="22"/>
        </w:rPr>
        <w:t xml:space="preserve">. </w:t>
      </w:r>
      <w:r w:rsidRPr="00860B46">
        <w:rPr>
          <w:rFonts w:ascii="Times New Roman" w:hAnsi="Times New Roman" w:cs="Times New Roman"/>
          <w:i/>
          <w:sz w:val="22"/>
          <w:szCs w:val="22"/>
        </w:rPr>
        <w:t>Terminating</w:t>
      </w:r>
      <w:r w:rsidR="00F66291">
        <w:rPr>
          <w:rFonts w:ascii="Times New Roman" w:hAnsi="Times New Roman" w:cs="Times New Roman"/>
          <w:i/>
          <w:sz w:val="22"/>
          <w:szCs w:val="22"/>
        </w:rPr>
        <w:t xml:space="preserve"> and substituting the previous </w:t>
      </w:r>
      <w:r w:rsidRPr="00860B46">
        <w:rPr>
          <w:rFonts w:ascii="Times New Roman" w:hAnsi="Times New Roman" w:cs="Times New Roman"/>
          <w:i/>
          <w:sz w:val="22"/>
          <w:szCs w:val="22"/>
        </w:rPr>
        <w:t>Agre</w:t>
      </w:r>
      <w:r w:rsidR="00F66291">
        <w:rPr>
          <w:rFonts w:ascii="Times New Roman" w:hAnsi="Times New Roman" w:cs="Times New Roman"/>
          <w:i/>
          <w:sz w:val="22"/>
          <w:szCs w:val="22"/>
        </w:rPr>
        <w:t xml:space="preserve">ement concluded on </w:t>
      </w:r>
      <w:r w:rsidR="00B53DD0" w:rsidRPr="00860B46">
        <w:rPr>
          <w:rFonts w:ascii="Times New Roman" w:hAnsi="Times New Roman" w:cs="Times New Roman"/>
          <w:i/>
          <w:sz w:val="22"/>
          <w:szCs w:val="22"/>
        </w:rPr>
        <w:t>7</w:t>
      </w:r>
      <w:r w:rsidRPr="00860B46">
        <w:rPr>
          <w:rFonts w:ascii="Times New Roman" w:hAnsi="Times New Roman" w:cs="Times New Roman"/>
          <w:i/>
          <w:sz w:val="22"/>
          <w:szCs w:val="22"/>
        </w:rPr>
        <w:t>.0</w:t>
      </w:r>
      <w:r w:rsidR="00B53DD0" w:rsidRPr="00860B46">
        <w:rPr>
          <w:rFonts w:ascii="Times New Roman" w:hAnsi="Times New Roman" w:cs="Times New Roman"/>
          <w:i/>
          <w:sz w:val="22"/>
          <w:szCs w:val="22"/>
        </w:rPr>
        <w:t>9</w:t>
      </w:r>
      <w:r w:rsidRPr="00860B46">
        <w:rPr>
          <w:rFonts w:ascii="Times New Roman" w:hAnsi="Times New Roman" w:cs="Times New Roman"/>
          <w:i/>
          <w:sz w:val="22"/>
          <w:szCs w:val="22"/>
        </w:rPr>
        <w:t>.198</w:t>
      </w:r>
      <w:r w:rsidR="00B53DD0" w:rsidRPr="00860B46">
        <w:rPr>
          <w:rFonts w:ascii="Times New Roman" w:hAnsi="Times New Roman" w:cs="Times New Roman"/>
          <w:i/>
          <w:sz w:val="22"/>
          <w:szCs w:val="22"/>
        </w:rPr>
        <w:t>4</w:t>
      </w:r>
      <w:r w:rsidRPr="00860B46">
        <w:rPr>
          <w:rFonts w:ascii="Times New Roman" w:hAnsi="Times New Roman" w:cs="Times New Roman"/>
          <w:i/>
          <w:sz w:val="22"/>
          <w:szCs w:val="22"/>
        </w:rPr>
        <w:t xml:space="preserve"> </w:t>
      </w:r>
      <w:r w:rsidR="00896423">
        <w:rPr>
          <w:rFonts w:ascii="Times New Roman" w:hAnsi="Times New Roman" w:cs="Times New Roman"/>
          <w:b/>
          <w:i/>
          <w:sz w:val="22"/>
          <w:szCs w:val="22"/>
        </w:rPr>
        <w:t>(</w:t>
      </w:r>
      <w:r w:rsidRPr="00860B46">
        <w:rPr>
          <w:rFonts w:ascii="Times New Roman" w:hAnsi="Times New Roman" w:cs="Times New Roman"/>
          <w:b/>
          <w:i/>
          <w:sz w:val="22"/>
          <w:szCs w:val="22"/>
        </w:rPr>
        <w:t>see</w:t>
      </w:r>
      <w:r w:rsidRPr="00860B46">
        <w:rPr>
          <w:rFonts w:ascii="Times New Roman" w:hAnsi="Times New Roman" w:cs="Times New Roman"/>
          <w:i/>
          <w:sz w:val="22"/>
          <w:szCs w:val="22"/>
        </w:rPr>
        <w:t xml:space="preserve"> </w:t>
      </w:r>
      <w:r w:rsidRPr="00860B46">
        <w:rPr>
          <w:rFonts w:ascii="Times New Roman" w:hAnsi="Times New Roman" w:cs="Times New Roman"/>
          <w:b/>
          <w:i/>
          <w:sz w:val="22"/>
          <w:szCs w:val="22"/>
        </w:rPr>
        <w:t>supra</w:t>
      </w:r>
      <w:r w:rsidRPr="00860B46">
        <w:rPr>
          <w:rFonts w:ascii="Times New Roman" w:hAnsi="Times New Roman" w:cs="Times New Roman"/>
          <w:i/>
          <w:sz w:val="22"/>
          <w:szCs w:val="22"/>
        </w:rPr>
        <w:t xml:space="preserve"> </w:t>
      </w:r>
      <w:r w:rsidRPr="00860B46">
        <w:rPr>
          <w:rFonts w:ascii="Times New Roman" w:hAnsi="Times New Roman" w:cs="Times New Roman"/>
          <w:b/>
          <w:i/>
          <w:sz w:val="22"/>
          <w:szCs w:val="22"/>
        </w:rPr>
        <w:t xml:space="preserve"> no. </w:t>
      </w:r>
      <w:r w:rsidR="00B53DD0" w:rsidRPr="00860B46">
        <w:rPr>
          <w:rFonts w:ascii="Times New Roman" w:hAnsi="Times New Roman" w:cs="Times New Roman"/>
          <w:b/>
          <w:i/>
          <w:sz w:val="22"/>
          <w:szCs w:val="22"/>
        </w:rPr>
        <w:t>4</w:t>
      </w:r>
      <w:r w:rsidRPr="00860B46">
        <w:rPr>
          <w:rFonts w:ascii="Times New Roman" w:hAnsi="Times New Roman" w:cs="Times New Roman"/>
          <w:i/>
          <w:sz w:val="22"/>
          <w:szCs w:val="22"/>
        </w:rPr>
        <w:t xml:space="preserve">). </w:t>
      </w:r>
      <w:r w:rsidRPr="00860B46">
        <w:rPr>
          <w:rFonts w:ascii="Times New Roman" w:hAnsi="Times New Roman" w:cs="Times New Roman"/>
          <w:b/>
          <w:color w:val="FF0000"/>
          <w:sz w:val="22"/>
          <w:szCs w:val="22"/>
        </w:rPr>
        <w:t xml:space="preserve"> </w:t>
      </w:r>
      <w:r w:rsidRPr="00860B46">
        <w:rPr>
          <w:rFonts w:ascii="Times New Roman" w:hAnsi="Times New Roman" w:cs="Times New Roman"/>
          <w:i/>
          <w:iCs/>
          <w:sz w:val="22"/>
          <w:szCs w:val="22"/>
        </w:rPr>
        <w:t xml:space="preserve">  </w:t>
      </w:r>
    </w:p>
    <w:p w14:paraId="5073EAEE" w14:textId="77777777" w:rsidR="0059318E" w:rsidRPr="00860B46" w:rsidRDefault="0059318E">
      <w:pPr>
        <w:pStyle w:val="NormalWeb"/>
        <w:spacing w:before="0" w:beforeAutospacing="0" w:after="0" w:afterAutospacing="0"/>
        <w:rPr>
          <w:rStyle w:val="Strong"/>
          <w:rFonts w:ascii="Times New Roman" w:hAnsi="Times New Roman" w:cs="Times New Roman"/>
          <w:color w:val="000000"/>
          <w:sz w:val="22"/>
          <w:szCs w:val="22"/>
        </w:rPr>
      </w:pPr>
    </w:p>
    <w:p w14:paraId="0A087CF0" w14:textId="77777777" w:rsidR="00DD1EE0" w:rsidRPr="00860B46" w:rsidRDefault="00DD1EE0" w:rsidP="00B45170">
      <w:pPr>
        <w:pStyle w:val="NormalWeb"/>
        <w:spacing w:before="0" w:beforeAutospacing="0" w:after="0" w:afterAutospacing="0"/>
        <w:jc w:val="both"/>
        <w:rPr>
          <w:rStyle w:val="Strong"/>
          <w:rFonts w:ascii="Times New Roman" w:hAnsi="Times New Roman" w:cs="Times New Roman"/>
          <w:color w:val="000000"/>
          <w:sz w:val="22"/>
          <w:szCs w:val="22"/>
        </w:rPr>
      </w:pPr>
    </w:p>
    <w:p w14:paraId="02ADB9D0" w14:textId="77777777" w:rsidR="00B45170" w:rsidRPr="00860B46" w:rsidRDefault="00B45170" w:rsidP="00B45170">
      <w:pPr>
        <w:pStyle w:val="NormalWeb"/>
        <w:spacing w:before="0" w:beforeAutospacing="0" w:after="0" w:afterAutospacing="0"/>
        <w:jc w:val="both"/>
        <w:rPr>
          <w:rStyle w:val="Strong"/>
          <w:rFonts w:ascii="Times New Roman" w:hAnsi="Times New Roman" w:cs="Times New Roman"/>
          <w:color w:val="000000"/>
          <w:sz w:val="22"/>
          <w:szCs w:val="22"/>
        </w:rPr>
      </w:pPr>
      <w:r w:rsidRPr="00860B46">
        <w:rPr>
          <w:rStyle w:val="Strong"/>
          <w:rFonts w:ascii="Times New Roman" w:hAnsi="Times New Roman" w:cs="Times New Roman"/>
          <w:color w:val="000000"/>
          <w:sz w:val="22"/>
          <w:szCs w:val="22"/>
        </w:rPr>
        <w:t xml:space="preserve">25.  </w:t>
      </w:r>
      <w:r w:rsidRPr="00860B46">
        <w:rPr>
          <w:rStyle w:val="Strong"/>
          <w:rFonts w:ascii="Times New Roman" w:hAnsi="Times New Roman" w:cs="Times New Roman"/>
          <w:b w:val="0"/>
          <w:color w:val="000000"/>
          <w:sz w:val="22"/>
          <w:szCs w:val="22"/>
        </w:rPr>
        <w:t>Agreement on</w:t>
      </w:r>
      <w:r w:rsidRPr="00860B46">
        <w:rPr>
          <w:rStyle w:val="Strong"/>
          <w:rFonts w:ascii="Times New Roman" w:hAnsi="Times New Roman" w:cs="Times New Roman"/>
          <w:color w:val="000000"/>
          <w:sz w:val="22"/>
          <w:szCs w:val="22"/>
        </w:rPr>
        <w:t xml:space="preserve"> </w:t>
      </w:r>
      <w:r w:rsidRPr="00860B46">
        <w:rPr>
          <w:rStyle w:val="Strong"/>
          <w:rFonts w:ascii="Times New Roman" w:hAnsi="Times New Roman" w:cs="Times New Roman"/>
          <w:b w:val="0"/>
          <w:bCs w:val="0"/>
          <w:color w:val="000000"/>
          <w:sz w:val="22"/>
          <w:szCs w:val="22"/>
        </w:rPr>
        <w:t>Merchant S</w:t>
      </w:r>
      <w:r w:rsidR="00896423">
        <w:rPr>
          <w:rStyle w:val="Strong"/>
          <w:rFonts w:ascii="Times New Roman" w:hAnsi="Times New Roman" w:cs="Times New Roman"/>
          <w:b w:val="0"/>
          <w:bCs w:val="0"/>
          <w:color w:val="000000"/>
          <w:sz w:val="22"/>
          <w:szCs w:val="22"/>
        </w:rPr>
        <w:t xml:space="preserve">hipping with the Government of </w:t>
      </w:r>
      <w:r w:rsidRPr="00860B46">
        <w:rPr>
          <w:rStyle w:val="Strong"/>
          <w:rFonts w:ascii="Times New Roman" w:hAnsi="Times New Roman" w:cs="Times New Roman"/>
          <w:b w:val="0"/>
          <w:bCs w:val="0"/>
          <w:color w:val="000000"/>
          <w:sz w:val="22"/>
          <w:szCs w:val="22"/>
        </w:rPr>
        <w:t xml:space="preserve">the Arab Republic of Egypt  </w:t>
      </w:r>
      <w:r w:rsidRPr="00860B46">
        <w:rPr>
          <w:rFonts w:ascii="Times New Roman" w:hAnsi="Times New Roman" w:cs="Times New Roman"/>
          <w:sz w:val="22"/>
          <w:szCs w:val="22"/>
        </w:rPr>
        <w:t>signed on</w:t>
      </w:r>
      <w:r w:rsidRPr="00860B46">
        <w:rPr>
          <w:rFonts w:ascii="Times New Roman" w:hAnsi="Times New Roman" w:cs="Times New Roman"/>
          <w:b/>
          <w:sz w:val="22"/>
          <w:szCs w:val="22"/>
        </w:rPr>
        <w:t xml:space="preserve"> </w:t>
      </w:r>
      <w:r w:rsidRPr="00860B46">
        <w:rPr>
          <w:rFonts w:ascii="Times New Roman" w:hAnsi="Times New Roman" w:cs="Times New Roman"/>
          <w:sz w:val="22"/>
          <w:szCs w:val="22"/>
        </w:rPr>
        <w:t>26</w:t>
      </w:r>
      <w:r w:rsidRPr="00860B46">
        <w:rPr>
          <w:rStyle w:val="Strong"/>
          <w:rFonts w:ascii="Times New Roman" w:hAnsi="Times New Roman" w:cs="Times New Roman"/>
          <w:b w:val="0"/>
          <w:bCs w:val="0"/>
          <w:color w:val="000000"/>
          <w:sz w:val="22"/>
          <w:szCs w:val="22"/>
        </w:rPr>
        <w:t>.11.2006.</w:t>
      </w:r>
      <w:r w:rsidRPr="00860B46">
        <w:rPr>
          <w:rFonts w:ascii="Times New Roman" w:hAnsi="Times New Roman" w:cs="Times New Roman"/>
          <w:b/>
          <w:color w:val="000000"/>
          <w:sz w:val="22"/>
          <w:szCs w:val="22"/>
        </w:rPr>
        <w:t xml:space="preserve"> </w:t>
      </w:r>
      <w:r w:rsidRPr="00860B46">
        <w:rPr>
          <w:rFonts w:ascii="Times New Roman" w:hAnsi="Times New Roman" w:cs="Times New Roman"/>
          <w:color w:val="000000"/>
          <w:sz w:val="22"/>
          <w:szCs w:val="22"/>
        </w:rPr>
        <w:t>(Gazette No.4076, Supplement VII, dated 20.12.2006)</w:t>
      </w:r>
      <w:r w:rsidR="00832A6F" w:rsidRPr="00860B46">
        <w:rPr>
          <w:rFonts w:ascii="Times New Roman" w:hAnsi="Times New Roman" w:cs="Times New Roman"/>
          <w:color w:val="000000"/>
          <w:sz w:val="22"/>
          <w:szCs w:val="22"/>
        </w:rPr>
        <w:t>.</w:t>
      </w:r>
      <w:r w:rsidRPr="00860B46">
        <w:rPr>
          <w:rFonts w:ascii="Times New Roman" w:hAnsi="Times New Roman" w:cs="Times New Roman"/>
          <w:color w:val="000000"/>
          <w:sz w:val="22"/>
          <w:szCs w:val="22"/>
        </w:rPr>
        <w:t xml:space="preserve"> </w:t>
      </w:r>
      <w:r w:rsidRPr="00860B46">
        <w:rPr>
          <w:rStyle w:val="FootnoteReference"/>
          <w:rFonts w:ascii="Times New Roman" w:hAnsi="Times New Roman" w:cs="Times New Roman"/>
          <w:b/>
          <w:i/>
          <w:iCs/>
          <w:sz w:val="22"/>
          <w:szCs w:val="22"/>
        </w:rPr>
        <w:footnoteReference w:id="51"/>
      </w:r>
      <w:r w:rsidRPr="00860B46">
        <w:rPr>
          <w:rFonts w:ascii="Times New Roman" w:hAnsi="Times New Roman" w:cs="Times New Roman"/>
          <w:i/>
          <w:iCs/>
          <w:sz w:val="22"/>
          <w:szCs w:val="22"/>
        </w:rPr>
        <w:t xml:space="preserve"> </w:t>
      </w:r>
    </w:p>
    <w:p w14:paraId="5DBE23FF" w14:textId="77777777" w:rsidR="0059318E" w:rsidRPr="00860B46" w:rsidRDefault="0059318E">
      <w:pPr>
        <w:pStyle w:val="NormalWeb"/>
        <w:spacing w:before="0" w:beforeAutospacing="0" w:after="0" w:afterAutospacing="0"/>
        <w:rPr>
          <w:rStyle w:val="Strong"/>
          <w:rFonts w:ascii="Times New Roman" w:hAnsi="Times New Roman" w:cs="Times New Roman"/>
          <w:color w:val="000000"/>
          <w:sz w:val="22"/>
          <w:szCs w:val="22"/>
        </w:rPr>
      </w:pPr>
    </w:p>
    <w:p w14:paraId="6277D9C2" w14:textId="77777777" w:rsidR="00096174" w:rsidRPr="00860B46" w:rsidRDefault="00096174">
      <w:pPr>
        <w:pStyle w:val="NormalWeb"/>
        <w:spacing w:before="0" w:beforeAutospacing="0" w:after="0" w:afterAutospacing="0"/>
        <w:rPr>
          <w:rStyle w:val="Strong"/>
          <w:rFonts w:ascii="Times New Roman" w:hAnsi="Times New Roman" w:cs="Times New Roman"/>
          <w:color w:val="000000"/>
          <w:sz w:val="22"/>
          <w:szCs w:val="22"/>
        </w:rPr>
      </w:pPr>
    </w:p>
    <w:p w14:paraId="2AE9DC71" w14:textId="77777777" w:rsidR="00780C6C" w:rsidRPr="00860B46" w:rsidRDefault="00643F59" w:rsidP="00AB1B63">
      <w:pPr>
        <w:pStyle w:val="NormalWeb"/>
        <w:spacing w:before="0" w:beforeAutospacing="0" w:after="0" w:afterAutospacing="0"/>
        <w:jc w:val="both"/>
        <w:rPr>
          <w:rStyle w:val="Strong"/>
          <w:rFonts w:ascii="Times New Roman" w:hAnsi="Times New Roman" w:cs="Times New Roman"/>
          <w:color w:val="000000"/>
          <w:sz w:val="22"/>
          <w:szCs w:val="22"/>
        </w:rPr>
      </w:pPr>
      <w:r w:rsidRPr="009E475E">
        <w:rPr>
          <w:rStyle w:val="Strong"/>
          <w:rFonts w:ascii="Times New Roman" w:hAnsi="Times New Roman" w:cs="Times New Roman"/>
          <w:color w:val="000000"/>
          <w:sz w:val="22"/>
          <w:szCs w:val="22"/>
        </w:rPr>
        <w:t xml:space="preserve">26. </w:t>
      </w:r>
      <w:r w:rsidRPr="009E475E">
        <w:rPr>
          <w:rStyle w:val="Strong"/>
          <w:rFonts w:ascii="Times New Roman" w:hAnsi="Times New Roman" w:cs="Times New Roman"/>
          <w:b w:val="0"/>
          <w:color w:val="000000"/>
          <w:sz w:val="22"/>
          <w:szCs w:val="22"/>
        </w:rPr>
        <w:t>Agreement on</w:t>
      </w:r>
      <w:r w:rsidRPr="009E475E">
        <w:rPr>
          <w:rStyle w:val="Strong"/>
          <w:rFonts w:ascii="Times New Roman" w:hAnsi="Times New Roman" w:cs="Times New Roman"/>
          <w:color w:val="000000"/>
          <w:sz w:val="22"/>
          <w:szCs w:val="22"/>
        </w:rPr>
        <w:t xml:space="preserve"> </w:t>
      </w:r>
      <w:r w:rsidRPr="009E475E">
        <w:rPr>
          <w:rStyle w:val="Strong"/>
          <w:rFonts w:ascii="Times New Roman" w:hAnsi="Times New Roman" w:cs="Times New Roman"/>
          <w:b w:val="0"/>
          <w:bCs w:val="0"/>
          <w:color w:val="000000"/>
          <w:sz w:val="22"/>
          <w:szCs w:val="22"/>
        </w:rPr>
        <w:t>M</w:t>
      </w:r>
      <w:r w:rsidR="00AB1B63" w:rsidRPr="009E475E">
        <w:rPr>
          <w:rStyle w:val="Strong"/>
          <w:rFonts w:ascii="Times New Roman" w:hAnsi="Times New Roman" w:cs="Times New Roman"/>
          <w:b w:val="0"/>
          <w:bCs w:val="0"/>
          <w:color w:val="000000"/>
          <w:sz w:val="22"/>
          <w:szCs w:val="22"/>
        </w:rPr>
        <w:t xml:space="preserve">aritime Transport </w:t>
      </w:r>
      <w:r w:rsidRPr="009E475E">
        <w:rPr>
          <w:rStyle w:val="Strong"/>
          <w:rFonts w:ascii="Times New Roman" w:hAnsi="Times New Roman" w:cs="Times New Roman"/>
          <w:b w:val="0"/>
          <w:bCs w:val="0"/>
          <w:color w:val="000000"/>
          <w:sz w:val="22"/>
          <w:szCs w:val="22"/>
        </w:rPr>
        <w:t xml:space="preserve"> with the Government of  the  Republic of Korea  </w:t>
      </w:r>
      <w:r w:rsidRPr="009E475E">
        <w:rPr>
          <w:rFonts w:ascii="Times New Roman" w:hAnsi="Times New Roman" w:cs="Times New Roman"/>
          <w:sz w:val="22"/>
          <w:szCs w:val="22"/>
        </w:rPr>
        <w:t>signed on</w:t>
      </w:r>
      <w:r w:rsidRPr="009E475E">
        <w:rPr>
          <w:rFonts w:ascii="Times New Roman" w:hAnsi="Times New Roman" w:cs="Times New Roman"/>
          <w:b/>
          <w:sz w:val="22"/>
          <w:szCs w:val="22"/>
        </w:rPr>
        <w:t xml:space="preserve"> </w:t>
      </w:r>
      <w:r w:rsidRPr="009E475E">
        <w:rPr>
          <w:rFonts w:ascii="Times New Roman" w:hAnsi="Times New Roman" w:cs="Times New Roman"/>
          <w:sz w:val="22"/>
          <w:szCs w:val="22"/>
        </w:rPr>
        <w:t>2</w:t>
      </w:r>
      <w:r w:rsidRPr="009E475E">
        <w:rPr>
          <w:rStyle w:val="Strong"/>
          <w:rFonts w:ascii="Times New Roman" w:hAnsi="Times New Roman" w:cs="Times New Roman"/>
          <w:b w:val="0"/>
          <w:bCs w:val="0"/>
          <w:color w:val="000000"/>
          <w:sz w:val="22"/>
          <w:szCs w:val="22"/>
        </w:rPr>
        <w:t>.1</w:t>
      </w:r>
      <w:r w:rsidR="00AB1B63" w:rsidRPr="009E475E">
        <w:rPr>
          <w:rStyle w:val="Strong"/>
          <w:rFonts w:ascii="Times New Roman" w:hAnsi="Times New Roman" w:cs="Times New Roman"/>
          <w:b w:val="0"/>
          <w:bCs w:val="0"/>
          <w:color w:val="000000"/>
          <w:sz w:val="22"/>
          <w:szCs w:val="22"/>
        </w:rPr>
        <w:t>2</w:t>
      </w:r>
      <w:r w:rsidRPr="009E475E">
        <w:rPr>
          <w:rStyle w:val="Strong"/>
          <w:rFonts w:ascii="Times New Roman" w:hAnsi="Times New Roman" w:cs="Times New Roman"/>
          <w:b w:val="0"/>
          <w:bCs w:val="0"/>
          <w:color w:val="000000"/>
          <w:sz w:val="22"/>
          <w:szCs w:val="22"/>
        </w:rPr>
        <w:t>.200</w:t>
      </w:r>
      <w:r w:rsidR="00AB1B63" w:rsidRPr="009E475E">
        <w:rPr>
          <w:rStyle w:val="Strong"/>
          <w:rFonts w:ascii="Times New Roman" w:hAnsi="Times New Roman" w:cs="Times New Roman"/>
          <w:b w:val="0"/>
          <w:bCs w:val="0"/>
          <w:color w:val="000000"/>
          <w:sz w:val="22"/>
          <w:szCs w:val="22"/>
        </w:rPr>
        <w:t>8</w:t>
      </w:r>
      <w:r w:rsidRPr="009E475E">
        <w:rPr>
          <w:rStyle w:val="Strong"/>
          <w:rFonts w:ascii="Times New Roman" w:hAnsi="Times New Roman" w:cs="Times New Roman"/>
          <w:b w:val="0"/>
          <w:bCs w:val="0"/>
          <w:color w:val="000000"/>
          <w:sz w:val="22"/>
          <w:szCs w:val="22"/>
        </w:rPr>
        <w:t>.</w:t>
      </w:r>
      <w:r w:rsidRPr="009E475E">
        <w:rPr>
          <w:rFonts w:ascii="Times New Roman" w:hAnsi="Times New Roman" w:cs="Times New Roman"/>
          <w:b/>
          <w:color w:val="000000"/>
          <w:sz w:val="22"/>
          <w:szCs w:val="22"/>
        </w:rPr>
        <w:t xml:space="preserve"> </w:t>
      </w:r>
      <w:r w:rsidRPr="009E475E">
        <w:rPr>
          <w:rFonts w:ascii="Times New Roman" w:hAnsi="Times New Roman" w:cs="Times New Roman"/>
          <w:color w:val="000000"/>
          <w:sz w:val="22"/>
          <w:szCs w:val="22"/>
        </w:rPr>
        <w:t>(Gazette No.4</w:t>
      </w:r>
      <w:r w:rsidR="00AB1B63" w:rsidRPr="009E475E">
        <w:rPr>
          <w:rFonts w:ascii="Times New Roman" w:hAnsi="Times New Roman" w:cs="Times New Roman"/>
          <w:color w:val="000000"/>
          <w:sz w:val="22"/>
          <w:szCs w:val="22"/>
        </w:rPr>
        <w:t>100</w:t>
      </w:r>
      <w:r w:rsidRPr="009E475E">
        <w:rPr>
          <w:rFonts w:ascii="Times New Roman" w:hAnsi="Times New Roman" w:cs="Times New Roman"/>
          <w:color w:val="000000"/>
          <w:sz w:val="22"/>
          <w:szCs w:val="22"/>
        </w:rPr>
        <w:t xml:space="preserve">, Supplement VII, dated </w:t>
      </w:r>
      <w:r w:rsidR="00AB1B63" w:rsidRPr="009E475E">
        <w:rPr>
          <w:rFonts w:ascii="Times New Roman" w:hAnsi="Times New Roman" w:cs="Times New Roman"/>
          <w:color w:val="000000"/>
          <w:sz w:val="22"/>
          <w:szCs w:val="22"/>
        </w:rPr>
        <w:t>15</w:t>
      </w:r>
      <w:r w:rsidRPr="009E475E">
        <w:rPr>
          <w:rFonts w:ascii="Times New Roman" w:hAnsi="Times New Roman" w:cs="Times New Roman"/>
          <w:color w:val="000000"/>
          <w:sz w:val="22"/>
          <w:szCs w:val="22"/>
        </w:rPr>
        <w:t>.12.200</w:t>
      </w:r>
      <w:r w:rsidR="00AB1B63" w:rsidRPr="009E475E">
        <w:rPr>
          <w:rFonts w:ascii="Times New Roman" w:hAnsi="Times New Roman" w:cs="Times New Roman"/>
          <w:color w:val="000000"/>
          <w:sz w:val="22"/>
          <w:szCs w:val="22"/>
        </w:rPr>
        <w:t>8</w:t>
      </w:r>
      <w:r w:rsidRPr="009E475E">
        <w:rPr>
          <w:rFonts w:ascii="Times New Roman" w:hAnsi="Times New Roman" w:cs="Times New Roman"/>
          <w:color w:val="000000"/>
          <w:sz w:val="22"/>
          <w:szCs w:val="22"/>
        </w:rPr>
        <w:t>).</w:t>
      </w:r>
      <w:r w:rsidR="00AB1B63" w:rsidRPr="00860B46">
        <w:rPr>
          <w:rFonts w:ascii="Times New Roman" w:hAnsi="Times New Roman" w:cs="Times New Roman"/>
          <w:color w:val="000000"/>
          <w:sz w:val="22"/>
          <w:szCs w:val="22"/>
        </w:rPr>
        <w:t xml:space="preserve"> </w:t>
      </w:r>
      <w:r w:rsidR="00AB1B63" w:rsidRPr="00860B46">
        <w:rPr>
          <w:rFonts w:ascii="Times New Roman" w:hAnsi="Times New Roman" w:cs="Times New Roman"/>
          <w:i/>
          <w:iCs/>
          <w:sz w:val="22"/>
          <w:szCs w:val="22"/>
        </w:rPr>
        <w:t xml:space="preserve"> </w:t>
      </w:r>
    </w:p>
    <w:p w14:paraId="68BAA348" w14:textId="77777777" w:rsidR="00136EC3" w:rsidRPr="00860B46" w:rsidRDefault="00136EC3">
      <w:pPr>
        <w:pStyle w:val="NormalWeb"/>
        <w:spacing w:before="0" w:beforeAutospacing="0" w:after="0" w:afterAutospacing="0"/>
        <w:rPr>
          <w:rStyle w:val="Strong"/>
          <w:rFonts w:ascii="Times New Roman" w:hAnsi="Times New Roman" w:cs="Times New Roman"/>
          <w:color w:val="000000"/>
          <w:sz w:val="22"/>
          <w:szCs w:val="22"/>
        </w:rPr>
      </w:pPr>
    </w:p>
    <w:p w14:paraId="5B16DEE4" w14:textId="77777777" w:rsidR="001A2FFE" w:rsidRDefault="001A2FFE" w:rsidP="00E226B8">
      <w:pPr>
        <w:pStyle w:val="NormalWeb"/>
        <w:spacing w:before="0" w:beforeAutospacing="0" w:after="0" w:afterAutospacing="0"/>
        <w:jc w:val="both"/>
        <w:rPr>
          <w:rStyle w:val="Strong"/>
          <w:rFonts w:ascii="Times New Roman" w:hAnsi="Times New Roman" w:cs="Times New Roman"/>
          <w:color w:val="000000"/>
          <w:sz w:val="22"/>
          <w:szCs w:val="22"/>
          <w:highlight w:val="yellow"/>
        </w:rPr>
      </w:pPr>
    </w:p>
    <w:p w14:paraId="1771B396" w14:textId="77777777" w:rsidR="00E226B8" w:rsidRPr="00860B46" w:rsidRDefault="00E226B8" w:rsidP="00E226B8">
      <w:pPr>
        <w:pStyle w:val="NormalWeb"/>
        <w:spacing w:before="0" w:beforeAutospacing="0" w:after="0" w:afterAutospacing="0"/>
        <w:jc w:val="both"/>
        <w:rPr>
          <w:rStyle w:val="Strong"/>
          <w:rFonts w:ascii="Times New Roman" w:hAnsi="Times New Roman" w:cs="Times New Roman"/>
          <w:color w:val="000000"/>
          <w:sz w:val="22"/>
          <w:szCs w:val="22"/>
        </w:rPr>
      </w:pPr>
      <w:r w:rsidRPr="00F2091C">
        <w:rPr>
          <w:rStyle w:val="Strong"/>
          <w:rFonts w:ascii="Times New Roman" w:hAnsi="Times New Roman" w:cs="Times New Roman"/>
          <w:color w:val="000000"/>
          <w:sz w:val="22"/>
          <w:szCs w:val="22"/>
        </w:rPr>
        <w:t xml:space="preserve">27. </w:t>
      </w:r>
      <w:r w:rsidRPr="00F2091C">
        <w:rPr>
          <w:rStyle w:val="Strong"/>
          <w:rFonts w:ascii="Times New Roman" w:hAnsi="Times New Roman" w:cs="Times New Roman"/>
          <w:b w:val="0"/>
          <w:color w:val="000000"/>
          <w:sz w:val="22"/>
          <w:szCs w:val="22"/>
        </w:rPr>
        <w:t>Agreement</w:t>
      </w:r>
      <w:r w:rsidRPr="00F2091C">
        <w:rPr>
          <w:rStyle w:val="Strong"/>
          <w:rFonts w:ascii="Times New Roman" w:hAnsi="Times New Roman" w:cs="Times New Roman"/>
          <w:color w:val="000000"/>
          <w:sz w:val="22"/>
          <w:szCs w:val="22"/>
        </w:rPr>
        <w:t xml:space="preserve"> </w:t>
      </w:r>
      <w:r w:rsidRPr="00F2091C">
        <w:rPr>
          <w:rStyle w:val="Strong"/>
          <w:rFonts w:ascii="Times New Roman" w:hAnsi="Times New Roman" w:cs="Times New Roman"/>
          <w:b w:val="0"/>
          <w:color w:val="000000"/>
          <w:sz w:val="22"/>
          <w:szCs w:val="22"/>
        </w:rPr>
        <w:t xml:space="preserve">on Merchant Shipping </w:t>
      </w:r>
      <w:r w:rsidRPr="00F2091C">
        <w:rPr>
          <w:rStyle w:val="Strong"/>
          <w:rFonts w:ascii="Times New Roman" w:hAnsi="Times New Roman" w:cs="Times New Roman"/>
          <w:b w:val="0"/>
          <w:bCs w:val="0"/>
          <w:color w:val="000000"/>
          <w:sz w:val="22"/>
          <w:szCs w:val="22"/>
        </w:rPr>
        <w:t xml:space="preserve">with the Government of the State of Israel </w:t>
      </w:r>
      <w:r w:rsidRPr="00F2091C">
        <w:rPr>
          <w:rFonts w:ascii="Times New Roman" w:hAnsi="Times New Roman" w:cs="Times New Roman"/>
          <w:sz w:val="22"/>
          <w:szCs w:val="22"/>
        </w:rPr>
        <w:t>signed on</w:t>
      </w:r>
      <w:r w:rsidRPr="00F2091C">
        <w:rPr>
          <w:rFonts w:ascii="Times New Roman" w:hAnsi="Times New Roman" w:cs="Times New Roman"/>
          <w:b/>
          <w:sz w:val="22"/>
          <w:szCs w:val="22"/>
        </w:rPr>
        <w:t xml:space="preserve"> </w:t>
      </w:r>
      <w:r w:rsidRPr="00F2091C">
        <w:rPr>
          <w:rFonts w:ascii="Times New Roman" w:hAnsi="Times New Roman" w:cs="Times New Roman"/>
          <w:sz w:val="22"/>
          <w:szCs w:val="22"/>
        </w:rPr>
        <w:t>13</w:t>
      </w:r>
      <w:r w:rsidRPr="00F2091C">
        <w:rPr>
          <w:rStyle w:val="Strong"/>
          <w:rFonts w:ascii="Times New Roman" w:hAnsi="Times New Roman" w:cs="Times New Roman"/>
          <w:bCs w:val="0"/>
          <w:color w:val="000000"/>
          <w:sz w:val="22"/>
          <w:szCs w:val="22"/>
        </w:rPr>
        <w:t>.</w:t>
      </w:r>
      <w:r w:rsidRPr="00F2091C">
        <w:rPr>
          <w:rStyle w:val="Strong"/>
          <w:rFonts w:ascii="Times New Roman" w:hAnsi="Times New Roman" w:cs="Times New Roman"/>
          <w:b w:val="0"/>
          <w:bCs w:val="0"/>
          <w:color w:val="000000"/>
          <w:sz w:val="22"/>
          <w:szCs w:val="22"/>
        </w:rPr>
        <w:t>1.2010.</w:t>
      </w:r>
      <w:r w:rsidRPr="00F2091C">
        <w:rPr>
          <w:rFonts w:ascii="Times New Roman" w:hAnsi="Times New Roman" w:cs="Times New Roman"/>
          <w:b/>
          <w:color w:val="000000"/>
          <w:sz w:val="22"/>
          <w:szCs w:val="22"/>
        </w:rPr>
        <w:t xml:space="preserve"> </w:t>
      </w:r>
      <w:r w:rsidRPr="00F2091C">
        <w:rPr>
          <w:rFonts w:ascii="Times New Roman" w:hAnsi="Times New Roman" w:cs="Times New Roman"/>
          <w:color w:val="000000"/>
          <w:sz w:val="22"/>
          <w:szCs w:val="22"/>
        </w:rPr>
        <w:t xml:space="preserve">(Gazette No.4118, Supplement VII, dated 29.1.2010). </w:t>
      </w:r>
    </w:p>
    <w:p w14:paraId="00034468" w14:textId="77777777" w:rsidR="00850C4C" w:rsidRPr="00860B46" w:rsidRDefault="00850C4C">
      <w:pPr>
        <w:pStyle w:val="NormalWeb"/>
        <w:spacing w:before="0" w:beforeAutospacing="0" w:after="0" w:afterAutospacing="0"/>
        <w:rPr>
          <w:rStyle w:val="Strong"/>
          <w:rFonts w:ascii="Times New Roman" w:hAnsi="Times New Roman" w:cs="Times New Roman"/>
          <w:color w:val="000000"/>
          <w:sz w:val="22"/>
          <w:szCs w:val="22"/>
        </w:rPr>
      </w:pPr>
    </w:p>
    <w:p w14:paraId="18640521" w14:textId="77777777" w:rsidR="00850C4C" w:rsidRPr="00860B46" w:rsidRDefault="00850C4C">
      <w:pPr>
        <w:pStyle w:val="NormalWeb"/>
        <w:spacing w:before="0" w:beforeAutospacing="0" w:after="0" w:afterAutospacing="0"/>
        <w:rPr>
          <w:rStyle w:val="Strong"/>
          <w:rFonts w:ascii="Times New Roman" w:hAnsi="Times New Roman" w:cs="Times New Roman"/>
          <w:color w:val="000000"/>
          <w:sz w:val="22"/>
          <w:szCs w:val="22"/>
        </w:rPr>
      </w:pPr>
    </w:p>
    <w:p w14:paraId="50257112" w14:textId="77777777" w:rsidR="00326DA8" w:rsidRPr="00860B46" w:rsidRDefault="00326DA8" w:rsidP="00326DA8">
      <w:pPr>
        <w:pStyle w:val="NormalWeb"/>
        <w:spacing w:before="0" w:beforeAutospacing="0" w:after="0" w:afterAutospacing="0"/>
        <w:jc w:val="both"/>
        <w:rPr>
          <w:rStyle w:val="Strong"/>
          <w:rFonts w:ascii="Times New Roman" w:hAnsi="Times New Roman" w:cs="Times New Roman"/>
          <w:color w:val="000000"/>
          <w:sz w:val="22"/>
          <w:szCs w:val="22"/>
        </w:rPr>
      </w:pPr>
      <w:r>
        <w:rPr>
          <w:rStyle w:val="Strong"/>
          <w:rFonts w:ascii="Times New Roman" w:hAnsi="Times New Roman" w:cs="Times New Roman"/>
          <w:color w:val="000000"/>
          <w:sz w:val="22"/>
          <w:szCs w:val="22"/>
        </w:rPr>
        <w:t xml:space="preserve">28. </w:t>
      </w:r>
      <w:r w:rsidRPr="008E3A2F">
        <w:rPr>
          <w:rStyle w:val="Strong"/>
          <w:rFonts w:ascii="Times New Roman" w:hAnsi="Times New Roman" w:cs="Times New Roman"/>
          <w:b w:val="0"/>
          <w:color w:val="000000"/>
          <w:sz w:val="22"/>
          <w:szCs w:val="22"/>
        </w:rPr>
        <w:t>Agreement</w:t>
      </w:r>
      <w:r w:rsidRPr="008E3A2F">
        <w:rPr>
          <w:rStyle w:val="Strong"/>
          <w:rFonts w:ascii="Times New Roman" w:hAnsi="Times New Roman" w:cs="Times New Roman"/>
          <w:color w:val="000000"/>
          <w:sz w:val="22"/>
          <w:szCs w:val="22"/>
        </w:rPr>
        <w:t xml:space="preserve"> </w:t>
      </w:r>
      <w:r w:rsidRPr="008E3A2F">
        <w:rPr>
          <w:rStyle w:val="Strong"/>
          <w:rFonts w:ascii="Times New Roman" w:hAnsi="Times New Roman" w:cs="Times New Roman"/>
          <w:b w:val="0"/>
          <w:color w:val="000000"/>
          <w:sz w:val="22"/>
          <w:szCs w:val="22"/>
        </w:rPr>
        <w:t xml:space="preserve">on Merchant Shipping </w:t>
      </w:r>
      <w:r w:rsidR="00896423">
        <w:rPr>
          <w:rStyle w:val="Strong"/>
          <w:rFonts w:ascii="Times New Roman" w:hAnsi="Times New Roman" w:cs="Times New Roman"/>
          <w:b w:val="0"/>
          <w:bCs w:val="0"/>
          <w:color w:val="000000"/>
          <w:sz w:val="22"/>
          <w:szCs w:val="22"/>
        </w:rPr>
        <w:t xml:space="preserve">with the Government of the </w:t>
      </w:r>
      <w:r w:rsidRPr="008E3A2F">
        <w:rPr>
          <w:rStyle w:val="Strong"/>
          <w:rFonts w:ascii="Times New Roman" w:hAnsi="Times New Roman" w:cs="Times New Roman"/>
          <w:b w:val="0"/>
          <w:bCs w:val="0"/>
          <w:color w:val="000000"/>
          <w:sz w:val="22"/>
          <w:szCs w:val="22"/>
        </w:rPr>
        <w:t xml:space="preserve">Hashemite Kingdom of Jordan  </w:t>
      </w:r>
      <w:r w:rsidRPr="008E3A2F">
        <w:rPr>
          <w:rFonts w:ascii="Times New Roman" w:hAnsi="Times New Roman" w:cs="Times New Roman"/>
          <w:sz w:val="22"/>
          <w:szCs w:val="22"/>
        </w:rPr>
        <w:t>signed on</w:t>
      </w:r>
      <w:r w:rsidRPr="008E3A2F">
        <w:rPr>
          <w:rFonts w:ascii="Times New Roman" w:hAnsi="Times New Roman" w:cs="Times New Roman"/>
          <w:b/>
          <w:sz w:val="22"/>
          <w:szCs w:val="22"/>
        </w:rPr>
        <w:t xml:space="preserve"> </w:t>
      </w:r>
      <w:r w:rsidRPr="008E3A2F">
        <w:rPr>
          <w:rFonts w:ascii="Times New Roman" w:hAnsi="Times New Roman" w:cs="Times New Roman"/>
          <w:sz w:val="22"/>
          <w:szCs w:val="22"/>
        </w:rPr>
        <w:t>6</w:t>
      </w:r>
      <w:r w:rsidRPr="008E3A2F">
        <w:rPr>
          <w:rStyle w:val="Strong"/>
          <w:rFonts w:ascii="Times New Roman" w:hAnsi="Times New Roman" w:cs="Times New Roman"/>
          <w:bCs w:val="0"/>
          <w:color w:val="000000"/>
          <w:sz w:val="22"/>
          <w:szCs w:val="22"/>
        </w:rPr>
        <w:t>.</w:t>
      </w:r>
      <w:r w:rsidRPr="008E3A2F">
        <w:rPr>
          <w:rStyle w:val="Strong"/>
          <w:rFonts w:ascii="Times New Roman" w:hAnsi="Times New Roman" w:cs="Times New Roman"/>
          <w:b w:val="0"/>
          <w:bCs w:val="0"/>
          <w:color w:val="000000"/>
          <w:sz w:val="22"/>
          <w:szCs w:val="22"/>
        </w:rPr>
        <w:t>9.2012.</w:t>
      </w:r>
      <w:r w:rsidRPr="008E3A2F">
        <w:rPr>
          <w:rFonts w:ascii="Times New Roman" w:hAnsi="Times New Roman" w:cs="Times New Roman"/>
          <w:b/>
          <w:color w:val="000000"/>
          <w:sz w:val="22"/>
          <w:szCs w:val="22"/>
        </w:rPr>
        <w:t xml:space="preserve"> </w:t>
      </w:r>
      <w:r w:rsidRPr="008E3A2F">
        <w:rPr>
          <w:rFonts w:ascii="Times New Roman" w:hAnsi="Times New Roman" w:cs="Times New Roman"/>
          <w:color w:val="000000"/>
          <w:sz w:val="22"/>
          <w:szCs w:val="22"/>
        </w:rPr>
        <w:t xml:space="preserve">(Gazette No.4160, Supplement VII, dated 5.10.2012). </w:t>
      </w:r>
      <w:r>
        <w:rPr>
          <w:rFonts w:ascii="Times New Roman" w:hAnsi="Times New Roman" w:cs="Times New Roman"/>
          <w:sz w:val="22"/>
          <w:szCs w:val="22"/>
        </w:rPr>
        <w:t xml:space="preserve">  </w:t>
      </w:r>
    </w:p>
    <w:p w14:paraId="476F9C0A" w14:textId="77777777" w:rsidR="00326DA8" w:rsidRPr="00860B46" w:rsidRDefault="00326DA8" w:rsidP="00326DA8">
      <w:pPr>
        <w:pStyle w:val="NormalWeb"/>
        <w:spacing w:before="0" w:beforeAutospacing="0" w:after="0" w:afterAutospacing="0"/>
        <w:jc w:val="both"/>
        <w:rPr>
          <w:rStyle w:val="Strong"/>
          <w:rFonts w:ascii="Times New Roman" w:hAnsi="Times New Roman" w:cs="Times New Roman"/>
          <w:color w:val="000000"/>
          <w:sz w:val="22"/>
          <w:szCs w:val="22"/>
        </w:rPr>
      </w:pPr>
    </w:p>
    <w:p w14:paraId="1FC1FB5C" w14:textId="77777777" w:rsidR="001A2FFE" w:rsidRDefault="001A2FFE">
      <w:pPr>
        <w:pStyle w:val="NormalWeb"/>
        <w:spacing w:before="0" w:beforeAutospacing="0" w:after="0" w:afterAutospacing="0"/>
        <w:rPr>
          <w:rStyle w:val="Strong"/>
          <w:rFonts w:ascii="Times New Roman" w:hAnsi="Times New Roman" w:cs="Times New Roman"/>
          <w:color w:val="000000"/>
          <w:sz w:val="22"/>
          <w:szCs w:val="22"/>
        </w:rPr>
      </w:pPr>
    </w:p>
    <w:p w14:paraId="6FD4B616" w14:textId="77777777" w:rsidR="00C97B96" w:rsidRPr="001B2328" w:rsidRDefault="00C97B96" w:rsidP="00C97B96">
      <w:pPr>
        <w:pStyle w:val="NormalWeb"/>
        <w:spacing w:before="0" w:beforeAutospacing="0" w:after="0" w:afterAutospacing="0"/>
        <w:jc w:val="both"/>
        <w:rPr>
          <w:rStyle w:val="Strong"/>
          <w:rFonts w:ascii="Times New Roman" w:hAnsi="Times New Roman" w:cs="Times New Roman"/>
          <w:color w:val="000000"/>
          <w:sz w:val="22"/>
          <w:szCs w:val="22"/>
        </w:rPr>
      </w:pPr>
      <w:r>
        <w:rPr>
          <w:rStyle w:val="Strong"/>
          <w:rFonts w:ascii="Times New Roman" w:hAnsi="Times New Roman" w:cs="Times New Roman"/>
          <w:color w:val="000000"/>
          <w:sz w:val="22"/>
          <w:szCs w:val="22"/>
        </w:rPr>
        <w:t xml:space="preserve">29. </w:t>
      </w:r>
      <w:r w:rsidRPr="001B2328">
        <w:rPr>
          <w:rStyle w:val="Strong"/>
          <w:rFonts w:ascii="Times New Roman" w:hAnsi="Times New Roman" w:cs="Times New Roman"/>
          <w:b w:val="0"/>
          <w:color w:val="000000"/>
          <w:sz w:val="22"/>
          <w:szCs w:val="22"/>
        </w:rPr>
        <w:t>Agreement</w:t>
      </w:r>
      <w:r w:rsidRPr="001B2328">
        <w:rPr>
          <w:rStyle w:val="Strong"/>
          <w:rFonts w:ascii="Times New Roman" w:hAnsi="Times New Roman" w:cs="Times New Roman"/>
          <w:color w:val="000000"/>
          <w:sz w:val="22"/>
          <w:szCs w:val="22"/>
        </w:rPr>
        <w:t xml:space="preserve"> </w:t>
      </w:r>
      <w:r w:rsidRPr="001B2328">
        <w:rPr>
          <w:rStyle w:val="Strong"/>
          <w:rFonts w:ascii="Times New Roman" w:hAnsi="Times New Roman" w:cs="Times New Roman"/>
          <w:b w:val="0"/>
          <w:color w:val="000000"/>
          <w:sz w:val="22"/>
          <w:szCs w:val="22"/>
        </w:rPr>
        <w:t>on Cooperation in the F</w:t>
      </w:r>
      <w:r w:rsidR="005053C0" w:rsidRPr="001B2328">
        <w:rPr>
          <w:rStyle w:val="Strong"/>
          <w:rFonts w:ascii="Times New Roman" w:hAnsi="Times New Roman" w:cs="Times New Roman"/>
          <w:b w:val="0"/>
          <w:color w:val="000000"/>
          <w:sz w:val="22"/>
          <w:szCs w:val="22"/>
        </w:rPr>
        <w:t xml:space="preserve">ield </w:t>
      </w:r>
      <w:r w:rsidR="00896423">
        <w:rPr>
          <w:rStyle w:val="Strong"/>
          <w:rFonts w:ascii="Times New Roman" w:hAnsi="Times New Roman" w:cs="Times New Roman"/>
          <w:b w:val="0"/>
          <w:color w:val="000000"/>
          <w:sz w:val="22"/>
          <w:szCs w:val="22"/>
        </w:rPr>
        <w:t xml:space="preserve">of Maritime Transport </w:t>
      </w:r>
      <w:r w:rsidR="00561CBB">
        <w:rPr>
          <w:rStyle w:val="Strong"/>
          <w:rFonts w:ascii="Times New Roman" w:hAnsi="Times New Roman" w:cs="Times New Roman"/>
          <w:b w:val="0"/>
          <w:bCs w:val="0"/>
          <w:color w:val="000000"/>
          <w:sz w:val="22"/>
          <w:szCs w:val="22"/>
        </w:rPr>
        <w:t xml:space="preserve">with the Government of the </w:t>
      </w:r>
      <w:r w:rsidRPr="001B2328">
        <w:rPr>
          <w:rStyle w:val="Strong"/>
          <w:rFonts w:ascii="Times New Roman" w:hAnsi="Times New Roman" w:cs="Times New Roman"/>
          <w:b w:val="0"/>
          <w:bCs w:val="0"/>
          <w:color w:val="000000"/>
          <w:sz w:val="22"/>
          <w:szCs w:val="22"/>
        </w:rPr>
        <w:t xml:space="preserve">Republic of Serbia </w:t>
      </w:r>
      <w:r w:rsidRPr="001B2328">
        <w:rPr>
          <w:rFonts w:ascii="Times New Roman" w:hAnsi="Times New Roman" w:cs="Times New Roman"/>
          <w:sz w:val="22"/>
          <w:szCs w:val="22"/>
        </w:rPr>
        <w:t>signed on</w:t>
      </w:r>
      <w:r w:rsidRPr="001B2328">
        <w:rPr>
          <w:rFonts w:ascii="Times New Roman" w:hAnsi="Times New Roman" w:cs="Times New Roman"/>
          <w:b/>
          <w:sz w:val="22"/>
          <w:szCs w:val="22"/>
        </w:rPr>
        <w:t xml:space="preserve"> </w:t>
      </w:r>
      <w:r w:rsidRPr="001B2328">
        <w:rPr>
          <w:rFonts w:ascii="Times New Roman" w:hAnsi="Times New Roman" w:cs="Times New Roman"/>
          <w:sz w:val="22"/>
          <w:szCs w:val="22"/>
        </w:rPr>
        <w:t>30</w:t>
      </w:r>
      <w:r w:rsidRPr="001B2328">
        <w:rPr>
          <w:rStyle w:val="Strong"/>
          <w:rFonts w:ascii="Times New Roman" w:hAnsi="Times New Roman" w:cs="Times New Roman"/>
          <w:bCs w:val="0"/>
          <w:color w:val="000000"/>
          <w:sz w:val="22"/>
          <w:szCs w:val="22"/>
        </w:rPr>
        <w:t>.</w:t>
      </w:r>
      <w:r w:rsidRPr="001B2328">
        <w:rPr>
          <w:rStyle w:val="Strong"/>
          <w:rFonts w:ascii="Times New Roman" w:hAnsi="Times New Roman" w:cs="Times New Roman"/>
          <w:b w:val="0"/>
          <w:bCs w:val="0"/>
          <w:color w:val="000000"/>
          <w:sz w:val="22"/>
          <w:szCs w:val="22"/>
        </w:rPr>
        <w:t>1.2013.</w:t>
      </w:r>
      <w:r w:rsidRPr="001B2328">
        <w:rPr>
          <w:rFonts w:ascii="Times New Roman" w:hAnsi="Times New Roman" w:cs="Times New Roman"/>
          <w:b/>
          <w:color w:val="000000"/>
          <w:sz w:val="22"/>
          <w:szCs w:val="22"/>
        </w:rPr>
        <w:t xml:space="preserve"> </w:t>
      </w:r>
      <w:r w:rsidRPr="001B2328">
        <w:rPr>
          <w:rFonts w:ascii="Times New Roman" w:hAnsi="Times New Roman" w:cs="Times New Roman"/>
          <w:color w:val="000000"/>
          <w:sz w:val="22"/>
          <w:szCs w:val="22"/>
        </w:rPr>
        <w:t>(Gazette No.4166, Supplement VII, dated 15.02.2013).</w:t>
      </w:r>
      <w:r w:rsidRPr="001B2328">
        <w:rPr>
          <w:rFonts w:ascii="Times New Roman" w:hAnsi="Times New Roman" w:cs="Times New Roman"/>
          <w:sz w:val="22"/>
          <w:szCs w:val="22"/>
        </w:rPr>
        <w:t xml:space="preserve">  </w:t>
      </w:r>
    </w:p>
    <w:p w14:paraId="4E5A56A3" w14:textId="77777777" w:rsidR="001A2FFE" w:rsidRPr="001B2328" w:rsidRDefault="001A2FFE">
      <w:pPr>
        <w:pStyle w:val="NormalWeb"/>
        <w:spacing w:before="0" w:beforeAutospacing="0" w:after="0" w:afterAutospacing="0"/>
        <w:rPr>
          <w:rStyle w:val="Strong"/>
          <w:rFonts w:ascii="Times New Roman" w:hAnsi="Times New Roman" w:cs="Times New Roman"/>
          <w:color w:val="000000"/>
          <w:sz w:val="22"/>
          <w:szCs w:val="22"/>
        </w:rPr>
      </w:pPr>
    </w:p>
    <w:p w14:paraId="7ABA93BD" w14:textId="77777777" w:rsidR="00CF7671" w:rsidRPr="001B2328" w:rsidRDefault="00CF7671">
      <w:pPr>
        <w:pStyle w:val="NormalWeb"/>
        <w:spacing w:before="0" w:beforeAutospacing="0" w:after="0" w:afterAutospacing="0"/>
        <w:rPr>
          <w:rStyle w:val="Strong"/>
          <w:rFonts w:ascii="Times New Roman" w:hAnsi="Times New Roman" w:cs="Times New Roman"/>
          <w:color w:val="000000"/>
          <w:sz w:val="22"/>
          <w:szCs w:val="22"/>
        </w:rPr>
      </w:pPr>
    </w:p>
    <w:p w14:paraId="62C2A268" w14:textId="77777777" w:rsidR="00CF7671" w:rsidRPr="001B2328" w:rsidRDefault="00CF7671">
      <w:pPr>
        <w:pStyle w:val="NormalWeb"/>
        <w:spacing w:before="0" w:beforeAutospacing="0" w:after="0" w:afterAutospacing="0"/>
        <w:rPr>
          <w:rStyle w:val="Strong"/>
          <w:rFonts w:ascii="Times New Roman" w:hAnsi="Times New Roman" w:cs="Times New Roman"/>
          <w:color w:val="000000"/>
          <w:sz w:val="22"/>
          <w:szCs w:val="22"/>
        </w:rPr>
      </w:pPr>
    </w:p>
    <w:p w14:paraId="5FDD6D96" w14:textId="77777777" w:rsidR="00CF7671" w:rsidRDefault="005053C0">
      <w:pPr>
        <w:pStyle w:val="NormalWeb"/>
        <w:spacing w:before="0" w:beforeAutospacing="0" w:after="0" w:afterAutospacing="0"/>
        <w:rPr>
          <w:rFonts w:ascii="Times New Roman" w:hAnsi="Times New Roman" w:cs="Times New Roman"/>
          <w:sz w:val="22"/>
          <w:szCs w:val="22"/>
        </w:rPr>
      </w:pPr>
      <w:r w:rsidRPr="001B2328">
        <w:rPr>
          <w:rStyle w:val="Strong"/>
          <w:rFonts w:ascii="Times New Roman" w:hAnsi="Times New Roman" w:cs="Times New Roman"/>
          <w:color w:val="000000"/>
          <w:sz w:val="22"/>
          <w:szCs w:val="22"/>
        </w:rPr>
        <w:t xml:space="preserve">30. </w:t>
      </w:r>
      <w:r w:rsidRPr="001B2328">
        <w:rPr>
          <w:rStyle w:val="Strong"/>
          <w:rFonts w:ascii="Times New Roman" w:hAnsi="Times New Roman" w:cs="Times New Roman"/>
          <w:b w:val="0"/>
          <w:color w:val="000000"/>
          <w:sz w:val="22"/>
          <w:szCs w:val="22"/>
        </w:rPr>
        <w:t>Agreement</w:t>
      </w:r>
      <w:r w:rsidRPr="001B2328">
        <w:rPr>
          <w:rStyle w:val="Strong"/>
          <w:rFonts w:ascii="Times New Roman" w:hAnsi="Times New Roman" w:cs="Times New Roman"/>
          <w:color w:val="000000"/>
          <w:sz w:val="22"/>
          <w:szCs w:val="22"/>
        </w:rPr>
        <w:t xml:space="preserve"> </w:t>
      </w:r>
      <w:r w:rsidRPr="001B2328">
        <w:rPr>
          <w:rStyle w:val="Strong"/>
          <w:rFonts w:ascii="Times New Roman" w:hAnsi="Times New Roman" w:cs="Times New Roman"/>
          <w:b w:val="0"/>
          <w:color w:val="000000"/>
          <w:sz w:val="22"/>
          <w:szCs w:val="22"/>
        </w:rPr>
        <w:t xml:space="preserve">on Merchant Shipping </w:t>
      </w:r>
      <w:r w:rsidRPr="001B2328">
        <w:rPr>
          <w:rStyle w:val="Strong"/>
          <w:rFonts w:ascii="Times New Roman" w:hAnsi="Times New Roman" w:cs="Times New Roman"/>
          <w:b w:val="0"/>
          <w:bCs w:val="0"/>
          <w:color w:val="000000"/>
          <w:sz w:val="22"/>
          <w:szCs w:val="22"/>
        </w:rPr>
        <w:t xml:space="preserve">with the Cabinet of Ministers of Ukraine </w:t>
      </w:r>
      <w:r w:rsidRPr="001B2328">
        <w:rPr>
          <w:rFonts w:ascii="Times New Roman" w:hAnsi="Times New Roman" w:cs="Times New Roman"/>
          <w:sz w:val="22"/>
          <w:szCs w:val="22"/>
        </w:rPr>
        <w:t>signed on</w:t>
      </w:r>
      <w:r w:rsidRPr="001B2328">
        <w:rPr>
          <w:rFonts w:ascii="Times New Roman" w:hAnsi="Times New Roman" w:cs="Times New Roman"/>
          <w:b/>
          <w:sz w:val="22"/>
          <w:szCs w:val="22"/>
        </w:rPr>
        <w:t xml:space="preserve"> </w:t>
      </w:r>
      <w:r w:rsidRPr="001B2328">
        <w:rPr>
          <w:rFonts w:ascii="Times New Roman" w:hAnsi="Times New Roman" w:cs="Times New Roman"/>
          <w:sz w:val="22"/>
          <w:szCs w:val="22"/>
        </w:rPr>
        <w:t>8</w:t>
      </w:r>
      <w:r w:rsidRPr="001B2328">
        <w:rPr>
          <w:rStyle w:val="Strong"/>
          <w:rFonts w:ascii="Times New Roman" w:hAnsi="Times New Roman" w:cs="Times New Roman"/>
          <w:bCs w:val="0"/>
          <w:color w:val="000000"/>
          <w:sz w:val="22"/>
          <w:szCs w:val="22"/>
        </w:rPr>
        <w:t>.</w:t>
      </w:r>
      <w:r w:rsidRPr="001B2328">
        <w:rPr>
          <w:rStyle w:val="Strong"/>
          <w:rFonts w:ascii="Times New Roman" w:hAnsi="Times New Roman" w:cs="Times New Roman"/>
          <w:b w:val="0"/>
          <w:bCs w:val="0"/>
          <w:color w:val="000000"/>
          <w:sz w:val="22"/>
          <w:szCs w:val="22"/>
        </w:rPr>
        <w:t>11.2012.</w:t>
      </w:r>
      <w:r w:rsidRPr="001B2328">
        <w:rPr>
          <w:rFonts w:ascii="Times New Roman" w:hAnsi="Times New Roman" w:cs="Times New Roman"/>
          <w:b/>
          <w:color w:val="000000"/>
          <w:sz w:val="22"/>
          <w:szCs w:val="22"/>
        </w:rPr>
        <w:t xml:space="preserve"> </w:t>
      </w:r>
      <w:r w:rsidRPr="001B2328">
        <w:rPr>
          <w:rFonts w:ascii="Times New Roman" w:hAnsi="Times New Roman" w:cs="Times New Roman"/>
          <w:color w:val="000000"/>
          <w:sz w:val="22"/>
          <w:szCs w:val="22"/>
        </w:rPr>
        <w:t>(Gazette No.4170, Supplement VII, dated 23.08.2013).</w:t>
      </w:r>
      <w:r>
        <w:rPr>
          <w:rFonts w:ascii="Times New Roman" w:hAnsi="Times New Roman" w:cs="Times New Roman"/>
          <w:sz w:val="22"/>
          <w:szCs w:val="22"/>
        </w:rPr>
        <w:t xml:space="preserve">  </w:t>
      </w:r>
    </w:p>
    <w:p w14:paraId="4CC1EC5B" w14:textId="77777777" w:rsidR="00CC6556" w:rsidRDefault="00CC6556">
      <w:pPr>
        <w:pStyle w:val="NormalWeb"/>
        <w:spacing w:before="0" w:beforeAutospacing="0" w:after="0" w:afterAutospacing="0"/>
        <w:rPr>
          <w:rFonts w:ascii="Times New Roman" w:hAnsi="Times New Roman" w:cs="Times New Roman"/>
          <w:sz w:val="22"/>
          <w:szCs w:val="22"/>
        </w:rPr>
      </w:pPr>
    </w:p>
    <w:p w14:paraId="4695493B" w14:textId="77777777" w:rsidR="00CC6556" w:rsidRDefault="00CC6556">
      <w:pPr>
        <w:pStyle w:val="NormalWeb"/>
        <w:spacing w:before="0" w:beforeAutospacing="0" w:after="0" w:afterAutospacing="0"/>
        <w:rPr>
          <w:rFonts w:ascii="Times New Roman" w:hAnsi="Times New Roman" w:cs="Times New Roman"/>
          <w:sz w:val="22"/>
          <w:szCs w:val="22"/>
        </w:rPr>
      </w:pPr>
    </w:p>
    <w:p w14:paraId="68274508" w14:textId="77777777" w:rsidR="00CC6556" w:rsidRPr="002826DF" w:rsidRDefault="00CC6556">
      <w:pPr>
        <w:pStyle w:val="NormalWeb"/>
        <w:spacing w:before="0" w:beforeAutospacing="0" w:after="0" w:afterAutospacing="0"/>
        <w:rPr>
          <w:rStyle w:val="Strong"/>
          <w:rFonts w:ascii="Times New Roman" w:hAnsi="Times New Roman" w:cs="Times New Roman"/>
          <w:b w:val="0"/>
          <w:color w:val="000000"/>
          <w:sz w:val="22"/>
          <w:szCs w:val="22"/>
        </w:rPr>
      </w:pPr>
      <w:r w:rsidRPr="00CC6556">
        <w:rPr>
          <w:rFonts w:ascii="Times New Roman" w:hAnsi="Times New Roman" w:cs="Times New Roman"/>
          <w:b/>
          <w:sz w:val="22"/>
          <w:szCs w:val="22"/>
        </w:rPr>
        <w:lastRenderedPageBreak/>
        <w:t>31</w:t>
      </w:r>
      <w:r w:rsidRPr="002826DF">
        <w:rPr>
          <w:rFonts w:ascii="Times New Roman" w:hAnsi="Times New Roman" w:cs="Times New Roman"/>
          <w:b/>
          <w:sz w:val="22"/>
          <w:szCs w:val="22"/>
        </w:rPr>
        <w:t xml:space="preserve">. </w:t>
      </w:r>
      <w:r w:rsidRPr="002826DF">
        <w:rPr>
          <w:rStyle w:val="Strong"/>
          <w:rFonts w:ascii="Times New Roman" w:hAnsi="Times New Roman" w:cs="Times New Roman"/>
          <w:b w:val="0"/>
          <w:color w:val="000000"/>
          <w:sz w:val="22"/>
          <w:szCs w:val="22"/>
        </w:rPr>
        <w:t>Agreement</w:t>
      </w:r>
      <w:r w:rsidRPr="002826DF">
        <w:rPr>
          <w:rStyle w:val="Strong"/>
          <w:rFonts w:ascii="Times New Roman" w:hAnsi="Times New Roman" w:cs="Times New Roman"/>
          <w:color w:val="000000"/>
          <w:sz w:val="22"/>
          <w:szCs w:val="22"/>
        </w:rPr>
        <w:t xml:space="preserve"> </w:t>
      </w:r>
      <w:r w:rsidRPr="002826DF">
        <w:rPr>
          <w:rStyle w:val="Strong"/>
          <w:rFonts w:ascii="Times New Roman" w:hAnsi="Times New Roman" w:cs="Times New Roman"/>
          <w:b w:val="0"/>
          <w:color w:val="000000"/>
          <w:sz w:val="22"/>
          <w:szCs w:val="22"/>
        </w:rPr>
        <w:t xml:space="preserve">on Merchant Shipping </w:t>
      </w:r>
      <w:r w:rsidRPr="002826DF">
        <w:rPr>
          <w:rStyle w:val="Strong"/>
          <w:rFonts w:ascii="Times New Roman" w:hAnsi="Times New Roman" w:cs="Times New Roman"/>
          <w:b w:val="0"/>
          <w:bCs w:val="0"/>
          <w:color w:val="000000"/>
          <w:sz w:val="22"/>
          <w:szCs w:val="22"/>
        </w:rPr>
        <w:t xml:space="preserve">with the Government of Georgia </w:t>
      </w:r>
      <w:r w:rsidRPr="002826DF">
        <w:rPr>
          <w:rFonts w:ascii="Times New Roman" w:hAnsi="Times New Roman" w:cs="Times New Roman"/>
          <w:sz w:val="22"/>
          <w:szCs w:val="22"/>
        </w:rPr>
        <w:t>signed on</w:t>
      </w:r>
      <w:r w:rsidRPr="002826DF">
        <w:rPr>
          <w:rFonts w:ascii="Times New Roman" w:hAnsi="Times New Roman" w:cs="Times New Roman"/>
          <w:b/>
          <w:sz w:val="22"/>
          <w:szCs w:val="22"/>
        </w:rPr>
        <w:t xml:space="preserve"> </w:t>
      </w:r>
      <w:r w:rsidRPr="002826DF">
        <w:rPr>
          <w:rFonts w:ascii="Times New Roman" w:hAnsi="Times New Roman" w:cs="Times New Roman"/>
          <w:sz w:val="22"/>
          <w:szCs w:val="22"/>
        </w:rPr>
        <w:t>5</w:t>
      </w:r>
      <w:r w:rsidRPr="002826DF">
        <w:rPr>
          <w:rStyle w:val="Strong"/>
          <w:rFonts w:ascii="Times New Roman" w:hAnsi="Times New Roman" w:cs="Times New Roman"/>
          <w:bCs w:val="0"/>
          <w:color w:val="000000"/>
          <w:sz w:val="22"/>
          <w:szCs w:val="22"/>
        </w:rPr>
        <w:t>.</w:t>
      </w:r>
      <w:r w:rsidRPr="002826DF">
        <w:rPr>
          <w:rStyle w:val="Strong"/>
          <w:rFonts w:ascii="Times New Roman" w:hAnsi="Times New Roman" w:cs="Times New Roman"/>
          <w:b w:val="0"/>
          <w:bCs w:val="0"/>
          <w:color w:val="000000"/>
          <w:sz w:val="22"/>
          <w:szCs w:val="22"/>
        </w:rPr>
        <w:t>02.2014.</w:t>
      </w:r>
      <w:r w:rsidRPr="002826DF">
        <w:rPr>
          <w:rFonts w:ascii="Times New Roman" w:hAnsi="Times New Roman" w:cs="Times New Roman"/>
          <w:b/>
          <w:color w:val="000000"/>
          <w:sz w:val="22"/>
          <w:szCs w:val="22"/>
        </w:rPr>
        <w:t xml:space="preserve"> </w:t>
      </w:r>
      <w:r w:rsidRPr="002826DF">
        <w:rPr>
          <w:rFonts w:ascii="Times New Roman" w:hAnsi="Times New Roman" w:cs="Times New Roman"/>
          <w:color w:val="000000"/>
          <w:sz w:val="22"/>
          <w:szCs w:val="22"/>
        </w:rPr>
        <w:t>(Gazette No.4176, Supplement VII, dated 5.03.2014).</w:t>
      </w:r>
      <w:r w:rsidRPr="002826DF">
        <w:rPr>
          <w:rFonts w:ascii="Times New Roman" w:hAnsi="Times New Roman" w:cs="Times New Roman"/>
          <w:sz w:val="22"/>
          <w:szCs w:val="22"/>
        </w:rPr>
        <w:t xml:space="preserve">  </w:t>
      </w:r>
    </w:p>
    <w:p w14:paraId="459033A0" w14:textId="77777777" w:rsidR="00CF7671" w:rsidRPr="002826DF" w:rsidRDefault="00CF7671">
      <w:pPr>
        <w:pStyle w:val="NormalWeb"/>
        <w:spacing w:before="0" w:beforeAutospacing="0" w:after="0" w:afterAutospacing="0"/>
        <w:rPr>
          <w:rStyle w:val="Strong"/>
          <w:rFonts w:ascii="Times New Roman" w:hAnsi="Times New Roman" w:cs="Times New Roman"/>
          <w:color w:val="000000"/>
          <w:sz w:val="22"/>
          <w:szCs w:val="22"/>
        </w:rPr>
      </w:pPr>
    </w:p>
    <w:p w14:paraId="4819544C" w14:textId="77777777" w:rsidR="00CF7671" w:rsidRPr="002826DF" w:rsidRDefault="00CF7671">
      <w:pPr>
        <w:pStyle w:val="NormalWeb"/>
        <w:spacing w:before="0" w:beforeAutospacing="0" w:after="0" w:afterAutospacing="0"/>
        <w:rPr>
          <w:rStyle w:val="Strong"/>
          <w:rFonts w:ascii="Times New Roman" w:hAnsi="Times New Roman" w:cs="Times New Roman"/>
          <w:color w:val="000000"/>
          <w:sz w:val="22"/>
          <w:szCs w:val="22"/>
        </w:rPr>
      </w:pPr>
    </w:p>
    <w:p w14:paraId="0EC3B2EA" w14:textId="77777777" w:rsidR="003D621A" w:rsidRPr="002826DF" w:rsidRDefault="003D621A">
      <w:pPr>
        <w:pStyle w:val="NormalWeb"/>
        <w:spacing w:before="0" w:beforeAutospacing="0" w:after="0" w:afterAutospacing="0"/>
        <w:rPr>
          <w:rStyle w:val="Strong"/>
          <w:rFonts w:ascii="Times New Roman" w:hAnsi="Times New Roman" w:cs="Times New Roman"/>
          <w:color w:val="000000"/>
          <w:sz w:val="22"/>
          <w:szCs w:val="22"/>
        </w:rPr>
      </w:pPr>
    </w:p>
    <w:p w14:paraId="04B3838B" w14:textId="77777777" w:rsidR="003D621A" w:rsidRDefault="00A0320D" w:rsidP="00A0320D">
      <w:pPr>
        <w:pStyle w:val="NormalWeb"/>
        <w:spacing w:before="0" w:beforeAutospacing="0" w:after="0" w:afterAutospacing="0"/>
        <w:rPr>
          <w:rFonts w:ascii="Times New Roman" w:hAnsi="Times New Roman" w:cs="Times New Roman"/>
          <w:color w:val="000000"/>
          <w:sz w:val="22"/>
          <w:szCs w:val="22"/>
        </w:rPr>
      </w:pPr>
      <w:r w:rsidRPr="002826DF">
        <w:rPr>
          <w:rStyle w:val="Strong"/>
          <w:rFonts w:ascii="Times New Roman" w:hAnsi="Times New Roman" w:cs="Times New Roman"/>
          <w:color w:val="000000"/>
          <w:sz w:val="22"/>
          <w:szCs w:val="22"/>
        </w:rPr>
        <w:t>32.</w:t>
      </w:r>
      <w:r w:rsidRPr="002826DF">
        <w:rPr>
          <w:rStyle w:val="Strong"/>
          <w:rFonts w:ascii="Times New Roman" w:hAnsi="Times New Roman" w:cs="Times New Roman"/>
          <w:b w:val="0"/>
          <w:color w:val="000000"/>
          <w:sz w:val="22"/>
          <w:szCs w:val="22"/>
        </w:rPr>
        <w:t xml:space="preserve"> Agreement</w:t>
      </w:r>
      <w:r w:rsidRPr="002826DF">
        <w:rPr>
          <w:rStyle w:val="Strong"/>
          <w:rFonts w:ascii="Times New Roman" w:hAnsi="Times New Roman" w:cs="Times New Roman"/>
          <w:color w:val="000000"/>
          <w:sz w:val="22"/>
          <w:szCs w:val="22"/>
        </w:rPr>
        <w:t xml:space="preserve"> </w:t>
      </w:r>
      <w:r w:rsidRPr="002826DF">
        <w:rPr>
          <w:rStyle w:val="Strong"/>
          <w:rFonts w:ascii="Times New Roman" w:hAnsi="Times New Roman" w:cs="Times New Roman"/>
          <w:b w:val="0"/>
          <w:color w:val="000000"/>
          <w:sz w:val="22"/>
          <w:szCs w:val="22"/>
        </w:rPr>
        <w:t xml:space="preserve">on Merchant Shipping </w:t>
      </w:r>
      <w:r w:rsidRPr="002826DF">
        <w:rPr>
          <w:rStyle w:val="Strong"/>
          <w:rFonts w:ascii="Times New Roman" w:hAnsi="Times New Roman" w:cs="Times New Roman"/>
          <w:b w:val="0"/>
          <w:bCs w:val="0"/>
          <w:color w:val="000000"/>
          <w:sz w:val="22"/>
          <w:szCs w:val="22"/>
        </w:rPr>
        <w:t xml:space="preserve">with the Government of the Republic of Mauritius </w:t>
      </w:r>
      <w:r w:rsidRPr="002826DF">
        <w:rPr>
          <w:rFonts w:ascii="Times New Roman" w:hAnsi="Times New Roman" w:cs="Times New Roman"/>
          <w:sz w:val="22"/>
          <w:szCs w:val="22"/>
        </w:rPr>
        <w:t>signed on</w:t>
      </w:r>
      <w:r w:rsidRPr="002826DF">
        <w:rPr>
          <w:rFonts w:ascii="Times New Roman" w:hAnsi="Times New Roman" w:cs="Times New Roman"/>
          <w:b/>
          <w:sz w:val="22"/>
          <w:szCs w:val="22"/>
        </w:rPr>
        <w:t xml:space="preserve"> </w:t>
      </w:r>
      <w:r w:rsidRPr="002826DF">
        <w:rPr>
          <w:rFonts w:ascii="Times New Roman" w:hAnsi="Times New Roman" w:cs="Times New Roman"/>
          <w:sz w:val="22"/>
          <w:szCs w:val="22"/>
        </w:rPr>
        <w:t>21</w:t>
      </w:r>
      <w:r w:rsidRPr="002826DF">
        <w:rPr>
          <w:rStyle w:val="Strong"/>
          <w:rFonts w:ascii="Times New Roman" w:hAnsi="Times New Roman" w:cs="Times New Roman"/>
          <w:bCs w:val="0"/>
          <w:color w:val="000000"/>
          <w:sz w:val="22"/>
          <w:szCs w:val="22"/>
        </w:rPr>
        <w:t>.</w:t>
      </w:r>
      <w:r w:rsidRPr="002826DF">
        <w:rPr>
          <w:rStyle w:val="Strong"/>
          <w:rFonts w:ascii="Times New Roman" w:hAnsi="Times New Roman" w:cs="Times New Roman"/>
          <w:b w:val="0"/>
          <w:bCs w:val="0"/>
          <w:color w:val="000000"/>
          <w:sz w:val="22"/>
          <w:szCs w:val="22"/>
        </w:rPr>
        <w:t>01.2014.</w:t>
      </w:r>
      <w:r w:rsidRPr="002826DF">
        <w:rPr>
          <w:rFonts w:ascii="Times New Roman" w:hAnsi="Times New Roman" w:cs="Times New Roman"/>
          <w:b/>
          <w:color w:val="000000"/>
          <w:sz w:val="22"/>
          <w:szCs w:val="22"/>
        </w:rPr>
        <w:t xml:space="preserve"> </w:t>
      </w:r>
      <w:r w:rsidRPr="002826DF">
        <w:rPr>
          <w:rFonts w:ascii="Times New Roman" w:hAnsi="Times New Roman" w:cs="Times New Roman"/>
          <w:color w:val="000000"/>
          <w:sz w:val="22"/>
          <w:szCs w:val="22"/>
        </w:rPr>
        <w:t>(Gazette No.4177, Supplement VII, dated 12.03.2014).</w:t>
      </w:r>
    </w:p>
    <w:p w14:paraId="75CA1860" w14:textId="77777777" w:rsidR="003D621A" w:rsidRDefault="003D621A" w:rsidP="00A0320D">
      <w:pPr>
        <w:pStyle w:val="NormalWeb"/>
        <w:spacing w:before="0" w:beforeAutospacing="0" w:after="0" w:afterAutospacing="0"/>
        <w:rPr>
          <w:rFonts w:ascii="Times New Roman" w:hAnsi="Times New Roman" w:cs="Times New Roman"/>
          <w:color w:val="000000"/>
          <w:sz w:val="22"/>
          <w:szCs w:val="22"/>
        </w:rPr>
      </w:pPr>
    </w:p>
    <w:p w14:paraId="65161382" w14:textId="77777777" w:rsidR="003D621A" w:rsidRDefault="003D621A" w:rsidP="00A0320D">
      <w:pPr>
        <w:pStyle w:val="NormalWeb"/>
        <w:spacing w:before="0" w:beforeAutospacing="0" w:after="0" w:afterAutospacing="0"/>
        <w:rPr>
          <w:rFonts w:ascii="Times New Roman" w:hAnsi="Times New Roman" w:cs="Times New Roman"/>
          <w:color w:val="000000"/>
          <w:sz w:val="22"/>
          <w:szCs w:val="22"/>
        </w:rPr>
      </w:pPr>
    </w:p>
    <w:p w14:paraId="1AF74D27" w14:textId="77777777" w:rsidR="00896423" w:rsidRPr="00561CBB" w:rsidRDefault="003464FC" w:rsidP="003464FC">
      <w:pPr>
        <w:pStyle w:val="NormalWeb"/>
        <w:spacing w:before="0" w:beforeAutospacing="0" w:after="0" w:afterAutospacing="0"/>
        <w:rPr>
          <w:rFonts w:ascii="Times New Roman" w:hAnsi="Times New Roman" w:cs="Times New Roman"/>
          <w:color w:val="000000"/>
          <w:sz w:val="22"/>
          <w:szCs w:val="22"/>
          <w:lang w:val="en-US"/>
        </w:rPr>
      </w:pPr>
      <w:r w:rsidRPr="003464FC">
        <w:rPr>
          <w:rFonts w:ascii="Times New Roman" w:hAnsi="Times New Roman" w:cs="Times New Roman"/>
          <w:b/>
          <w:color w:val="000000"/>
          <w:sz w:val="22"/>
          <w:szCs w:val="22"/>
        </w:rPr>
        <w:t>33.</w:t>
      </w:r>
      <w:r>
        <w:rPr>
          <w:rFonts w:ascii="Times New Roman" w:hAnsi="Times New Roman" w:cs="Times New Roman"/>
          <w:b/>
          <w:color w:val="000000"/>
          <w:sz w:val="22"/>
          <w:szCs w:val="22"/>
        </w:rPr>
        <w:t xml:space="preserve"> </w:t>
      </w:r>
      <w:r w:rsidRPr="00561CBB">
        <w:rPr>
          <w:rStyle w:val="Strong"/>
          <w:rFonts w:ascii="Times New Roman" w:hAnsi="Times New Roman" w:cs="Times New Roman"/>
          <w:b w:val="0"/>
          <w:color w:val="000000"/>
          <w:sz w:val="22"/>
          <w:szCs w:val="22"/>
        </w:rPr>
        <w:t>Agreement</w:t>
      </w:r>
      <w:r w:rsidRPr="00561CBB">
        <w:rPr>
          <w:rStyle w:val="Strong"/>
          <w:rFonts w:ascii="Times New Roman" w:hAnsi="Times New Roman" w:cs="Times New Roman"/>
          <w:color w:val="000000"/>
          <w:sz w:val="22"/>
          <w:szCs w:val="22"/>
        </w:rPr>
        <w:t xml:space="preserve"> </w:t>
      </w:r>
      <w:r w:rsidRPr="00561CBB">
        <w:rPr>
          <w:rStyle w:val="Strong"/>
          <w:rFonts w:ascii="Times New Roman" w:hAnsi="Times New Roman" w:cs="Times New Roman"/>
          <w:b w:val="0"/>
          <w:color w:val="000000"/>
          <w:sz w:val="22"/>
          <w:szCs w:val="22"/>
        </w:rPr>
        <w:t xml:space="preserve">on Merchant Shipping </w:t>
      </w:r>
      <w:r w:rsidRPr="00561CBB">
        <w:rPr>
          <w:rStyle w:val="Strong"/>
          <w:rFonts w:ascii="Times New Roman" w:hAnsi="Times New Roman" w:cs="Times New Roman"/>
          <w:b w:val="0"/>
          <w:bCs w:val="0"/>
          <w:color w:val="000000"/>
          <w:sz w:val="22"/>
          <w:szCs w:val="22"/>
        </w:rPr>
        <w:t>with the</w:t>
      </w:r>
      <w:r w:rsidR="00896423" w:rsidRPr="00561CBB">
        <w:rPr>
          <w:rStyle w:val="Strong"/>
          <w:rFonts w:ascii="Times New Roman" w:hAnsi="Times New Roman" w:cs="Times New Roman"/>
          <w:b w:val="0"/>
          <w:bCs w:val="0"/>
          <w:color w:val="000000"/>
          <w:sz w:val="22"/>
          <w:szCs w:val="22"/>
        </w:rPr>
        <w:t xml:space="preserve"> Government of the Republic of </w:t>
      </w:r>
      <w:r w:rsidRPr="00561CBB">
        <w:rPr>
          <w:rStyle w:val="Strong"/>
          <w:rFonts w:ascii="Times New Roman" w:hAnsi="Times New Roman" w:cs="Times New Roman"/>
          <w:b w:val="0"/>
          <w:bCs w:val="0"/>
          <w:color w:val="000000"/>
          <w:sz w:val="22"/>
          <w:szCs w:val="22"/>
        </w:rPr>
        <w:t xml:space="preserve">India  </w:t>
      </w:r>
      <w:r w:rsidRPr="00561CBB">
        <w:rPr>
          <w:rFonts w:ascii="Times New Roman" w:hAnsi="Times New Roman" w:cs="Times New Roman"/>
          <w:sz w:val="22"/>
          <w:szCs w:val="22"/>
        </w:rPr>
        <w:t>signed on</w:t>
      </w:r>
      <w:r w:rsidRPr="00561CBB">
        <w:rPr>
          <w:rFonts w:ascii="Times New Roman" w:hAnsi="Times New Roman" w:cs="Times New Roman"/>
          <w:b/>
          <w:sz w:val="22"/>
          <w:szCs w:val="22"/>
        </w:rPr>
        <w:t xml:space="preserve"> </w:t>
      </w:r>
      <w:r w:rsidRPr="00561CBB">
        <w:rPr>
          <w:rFonts w:ascii="Times New Roman" w:hAnsi="Times New Roman" w:cs="Times New Roman"/>
          <w:sz w:val="22"/>
          <w:szCs w:val="22"/>
        </w:rPr>
        <w:t>28</w:t>
      </w:r>
      <w:r w:rsidRPr="00561CBB">
        <w:rPr>
          <w:rStyle w:val="Strong"/>
          <w:rFonts w:ascii="Times New Roman" w:hAnsi="Times New Roman" w:cs="Times New Roman"/>
          <w:bCs w:val="0"/>
          <w:color w:val="000000"/>
          <w:sz w:val="22"/>
          <w:szCs w:val="22"/>
        </w:rPr>
        <w:t>.</w:t>
      </w:r>
      <w:r w:rsidRPr="00561CBB">
        <w:rPr>
          <w:rStyle w:val="Strong"/>
          <w:rFonts w:ascii="Times New Roman" w:hAnsi="Times New Roman" w:cs="Times New Roman"/>
          <w:b w:val="0"/>
          <w:bCs w:val="0"/>
          <w:color w:val="000000"/>
          <w:sz w:val="22"/>
          <w:szCs w:val="22"/>
        </w:rPr>
        <w:t>04.2017.</w:t>
      </w:r>
      <w:r w:rsidRPr="00561CBB">
        <w:rPr>
          <w:rFonts w:ascii="Times New Roman" w:hAnsi="Times New Roman" w:cs="Times New Roman"/>
          <w:b/>
          <w:color w:val="000000"/>
          <w:sz w:val="22"/>
          <w:szCs w:val="22"/>
        </w:rPr>
        <w:t xml:space="preserve"> </w:t>
      </w:r>
      <w:r w:rsidRPr="00561CBB">
        <w:rPr>
          <w:rFonts w:ascii="Times New Roman" w:hAnsi="Times New Roman" w:cs="Times New Roman"/>
          <w:color w:val="000000"/>
          <w:sz w:val="22"/>
          <w:szCs w:val="22"/>
        </w:rPr>
        <w:t>(Gazette No.4231 Supplement VII, dated 7.07.2017).</w:t>
      </w:r>
    </w:p>
    <w:p w14:paraId="1C578C5D" w14:textId="77777777" w:rsidR="00896423" w:rsidRPr="00561CBB" w:rsidRDefault="00896423" w:rsidP="003464FC">
      <w:pPr>
        <w:pStyle w:val="NormalWeb"/>
        <w:spacing w:before="0" w:beforeAutospacing="0" w:after="0" w:afterAutospacing="0"/>
        <w:rPr>
          <w:rFonts w:ascii="Times New Roman" w:hAnsi="Times New Roman" w:cs="Times New Roman"/>
          <w:color w:val="000000"/>
          <w:sz w:val="22"/>
          <w:szCs w:val="22"/>
          <w:lang w:val="en-US"/>
        </w:rPr>
      </w:pPr>
    </w:p>
    <w:p w14:paraId="65B0924A" w14:textId="77777777" w:rsidR="003464FC" w:rsidRPr="00561CBB" w:rsidRDefault="003464FC" w:rsidP="003464FC">
      <w:pPr>
        <w:pStyle w:val="NormalWeb"/>
        <w:spacing w:before="0" w:beforeAutospacing="0" w:after="0" w:afterAutospacing="0"/>
        <w:rPr>
          <w:rFonts w:ascii="Times New Roman" w:hAnsi="Times New Roman" w:cs="Times New Roman"/>
          <w:sz w:val="22"/>
          <w:szCs w:val="22"/>
        </w:rPr>
      </w:pPr>
      <w:r w:rsidRPr="00561CBB">
        <w:rPr>
          <w:rFonts w:ascii="Times New Roman" w:hAnsi="Times New Roman" w:cs="Times New Roman"/>
          <w:sz w:val="22"/>
          <w:szCs w:val="22"/>
        </w:rPr>
        <w:t xml:space="preserve">  </w:t>
      </w:r>
    </w:p>
    <w:p w14:paraId="41E91E2A" w14:textId="77777777" w:rsidR="00AA71F1" w:rsidRDefault="00AA71F1" w:rsidP="00AA71F1">
      <w:pPr>
        <w:pStyle w:val="NormalWeb"/>
        <w:spacing w:before="0" w:beforeAutospacing="0" w:after="0" w:afterAutospacing="0"/>
        <w:rPr>
          <w:rFonts w:ascii="Times New Roman" w:hAnsi="Times New Roman" w:cs="Times New Roman"/>
          <w:sz w:val="22"/>
          <w:szCs w:val="22"/>
        </w:rPr>
      </w:pPr>
      <w:r w:rsidRPr="00561CBB">
        <w:rPr>
          <w:rFonts w:ascii="Times New Roman" w:hAnsi="Times New Roman" w:cs="Times New Roman"/>
          <w:b/>
          <w:sz w:val="22"/>
          <w:szCs w:val="22"/>
        </w:rPr>
        <w:t xml:space="preserve">34. </w:t>
      </w:r>
      <w:r w:rsidRPr="00561CBB">
        <w:rPr>
          <w:rStyle w:val="Strong"/>
          <w:rFonts w:ascii="Times New Roman" w:hAnsi="Times New Roman" w:cs="Times New Roman"/>
          <w:b w:val="0"/>
          <w:color w:val="000000"/>
          <w:sz w:val="22"/>
          <w:szCs w:val="22"/>
        </w:rPr>
        <w:t>Agreement</w:t>
      </w:r>
      <w:r w:rsidRPr="00561CBB">
        <w:rPr>
          <w:rStyle w:val="Strong"/>
          <w:rFonts w:ascii="Times New Roman" w:hAnsi="Times New Roman" w:cs="Times New Roman"/>
          <w:color w:val="000000"/>
          <w:sz w:val="22"/>
          <w:szCs w:val="22"/>
        </w:rPr>
        <w:t xml:space="preserve"> </w:t>
      </w:r>
      <w:r w:rsidRPr="00561CBB">
        <w:rPr>
          <w:rStyle w:val="Strong"/>
          <w:rFonts w:ascii="Times New Roman" w:hAnsi="Times New Roman" w:cs="Times New Roman"/>
          <w:b w:val="0"/>
          <w:color w:val="000000"/>
          <w:sz w:val="22"/>
          <w:szCs w:val="22"/>
        </w:rPr>
        <w:t xml:space="preserve">on Maritime Transport </w:t>
      </w:r>
      <w:r w:rsidRPr="00561CBB">
        <w:rPr>
          <w:rStyle w:val="Strong"/>
          <w:rFonts w:ascii="Times New Roman" w:hAnsi="Times New Roman" w:cs="Times New Roman"/>
          <w:b w:val="0"/>
          <w:bCs w:val="0"/>
          <w:color w:val="000000"/>
          <w:sz w:val="22"/>
          <w:szCs w:val="22"/>
        </w:rPr>
        <w:t xml:space="preserve">with the Government of the </w:t>
      </w:r>
      <w:r w:rsidR="00AC2EBC" w:rsidRPr="00561CBB">
        <w:rPr>
          <w:rStyle w:val="Strong"/>
          <w:rFonts w:ascii="Times New Roman" w:hAnsi="Times New Roman" w:cs="Times New Roman"/>
          <w:b w:val="0"/>
          <w:bCs w:val="0"/>
          <w:color w:val="000000"/>
          <w:sz w:val="22"/>
          <w:szCs w:val="22"/>
        </w:rPr>
        <w:t xml:space="preserve">Russian Federation </w:t>
      </w:r>
      <w:r w:rsidRPr="00561CBB">
        <w:rPr>
          <w:rStyle w:val="Strong"/>
          <w:rFonts w:ascii="Times New Roman" w:hAnsi="Times New Roman" w:cs="Times New Roman"/>
          <w:b w:val="0"/>
          <w:bCs w:val="0"/>
          <w:color w:val="000000"/>
          <w:sz w:val="22"/>
          <w:szCs w:val="22"/>
        </w:rPr>
        <w:t xml:space="preserve">  </w:t>
      </w:r>
      <w:r w:rsidRPr="00561CBB">
        <w:rPr>
          <w:rFonts w:ascii="Times New Roman" w:hAnsi="Times New Roman" w:cs="Times New Roman"/>
          <w:sz w:val="22"/>
          <w:szCs w:val="22"/>
        </w:rPr>
        <w:t>signed on</w:t>
      </w:r>
      <w:r w:rsidRPr="00561CBB">
        <w:rPr>
          <w:rFonts w:ascii="Times New Roman" w:hAnsi="Times New Roman" w:cs="Times New Roman"/>
          <w:b/>
          <w:sz w:val="22"/>
          <w:szCs w:val="22"/>
        </w:rPr>
        <w:t xml:space="preserve"> </w:t>
      </w:r>
      <w:r w:rsidRPr="00561CBB">
        <w:rPr>
          <w:rFonts w:ascii="Times New Roman" w:hAnsi="Times New Roman" w:cs="Times New Roman"/>
          <w:sz w:val="22"/>
          <w:szCs w:val="22"/>
        </w:rPr>
        <w:t>2</w:t>
      </w:r>
      <w:r w:rsidR="00AC2EBC" w:rsidRPr="00561CBB">
        <w:rPr>
          <w:rFonts w:ascii="Times New Roman" w:hAnsi="Times New Roman" w:cs="Times New Roman"/>
          <w:sz w:val="22"/>
          <w:szCs w:val="22"/>
        </w:rPr>
        <w:t>4</w:t>
      </w:r>
      <w:r w:rsidRPr="00561CBB">
        <w:rPr>
          <w:rStyle w:val="Strong"/>
          <w:rFonts w:ascii="Times New Roman" w:hAnsi="Times New Roman" w:cs="Times New Roman"/>
          <w:bCs w:val="0"/>
          <w:color w:val="000000"/>
          <w:sz w:val="22"/>
          <w:szCs w:val="22"/>
        </w:rPr>
        <w:t>.</w:t>
      </w:r>
      <w:r w:rsidR="00AC2EBC" w:rsidRPr="00561CBB">
        <w:rPr>
          <w:rStyle w:val="Strong"/>
          <w:rFonts w:ascii="Times New Roman" w:hAnsi="Times New Roman" w:cs="Times New Roman"/>
          <w:b w:val="0"/>
          <w:bCs w:val="0"/>
          <w:color w:val="000000"/>
          <w:sz w:val="22"/>
          <w:szCs w:val="22"/>
        </w:rPr>
        <w:t>10</w:t>
      </w:r>
      <w:r w:rsidRPr="00561CBB">
        <w:rPr>
          <w:rStyle w:val="Strong"/>
          <w:rFonts w:ascii="Times New Roman" w:hAnsi="Times New Roman" w:cs="Times New Roman"/>
          <w:b w:val="0"/>
          <w:bCs w:val="0"/>
          <w:color w:val="000000"/>
          <w:sz w:val="22"/>
          <w:szCs w:val="22"/>
        </w:rPr>
        <w:t>.2017.</w:t>
      </w:r>
      <w:r w:rsidRPr="00561CBB">
        <w:rPr>
          <w:rFonts w:ascii="Times New Roman" w:hAnsi="Times New Roman" w:cs="Times New Roman"/>
          <w:b/>
          <w:color w:val="000000"/>
          <w:sz w:val="22"/>
          <w:szCs w:val="22"/>
        </w:rPr>
        <w:t xml:space="preserve"> </w:t>
      </w:r>
      <w:r w:rsidRPr="00561CBB">
        <w:rPr>
          <w:rFonts w:ascii="Times New Roman" w:hAnsi="Times New Roman" w:cs="Times New Roman"/>
          <w:color w:val="000000"/>
          <w:sz w:val="22"/>
          <w:szCs w:val="22"/>
        </w:rPr>
        <w:t>(Gazette No.423</w:t>
      </w:r>
      <w:r w:rsidR="00AC2EBC" w:rsidRPr="00561CBB">
        <w:rPr>
          <w:rFonts w:ascii="Times New Roman" w:hAnsi="Times New Roman" w:cs="Times New Roman"/>
          <w:color w:val="000000"/>
          <w:sz w:val="22"/>
          <w:szCs w:val="22"/>
        </w:rPr>
        <w:t>4</w:t>
      </w:r>
      <w:r w:rsidRPr="00561CBB">
        <w:rPr>
          <w:rFonts w:ascii="Times New Roman" w:hAnsi="Times New Roman" w:cs="Times New Roman"/>
          <w:color w:val="000000"/>
          <w:sz w:val="22"/>
          <w:szCs w:val="22"/>
        </w:rPr>
        <w:t xml:space="preserve"> Supplement VII, dated </w:t>
      </w:r>
      <w:r w:rsidR="00AC2EBC" w:rsidRPr="00561CBB">
        <w:rPr>
          <w:rFonts w:ascii="Times New Roman" w:hAnsi="Times New Roman" w:cs="Times New Roman"/>
          <w:color w:val="000000"/>
          <w:sz w:val="22"/>
          <w:szCs w:val="22"/>
        </w:rPr>
        <w:t>15</w:t>
      </w:r>
      <w:r w:rsidRPr="00561CBB">
        <w:rPr>
          <w:rFonts w:ascii="Times New Roman" w:hAnsi="Times New Roman" w:cs="Times New Roman"/>
          <w:color w:val="000000"/>
          <w:sz w:val="22"/>
          <w:szCs w:val="22"/>
        </w:rPr>
        <w:t>.</w:t>
      </w:r>
      <w:r w:rsidR="00AC2EBC" w:rsidRPr="00561CBB">
        <w:rPr>
          <w:rFonts w:ascii="Times New Roman" w:hAnsi="Times New Roman" w:cs="Times New Roman"/>
          <w:color w:val="000000"/>
          <w:sz w:val="22"/>
          <w:szCs w:val="22"/>
        </w:rPr>
        <w:t>12</w:t>
      </w:r>
      <w:r w:rsidRPr="00561CBB">
        <w:rPr>
          <w:rFonts w:ascii="Times New Roman" w:hAnsi="Times New Roman" w:cs="Times New Roman"/>
          <w:color w:val="000000"/>
          <w:sz w:val="22"/>
          <w:szCs w:val="22"/>
        </w:rPr>
        <w:t>.2017).</w:t>
      </w:r>
      <w:r w:rsidRPr="001B2328">
        <w:rPr>
          <w:rFonts w:ascii="Times New Roman" w:hAnsi="Times New Roman" w:cs="Times New Roman"/>
          <w:sz w:val="22"/>
          <w:szCs w:val="22"/>
        </w:rPr>
        <w:t xml:space="preserve">  </w:t>
      </w:r>
    </w:p>
    <w:p w14:paraId="2736FFB6" w14:textId="77777777" w:rsidR="00AA71F1" w:rsidRPr="00AA71F1" w:rsidRDefault="00AA71F1" w:rsidP="003464FC">
      <w:pPr>
        <w:pStyle w:val="NormalWeb"/>
        <w:spacing w:before="0" w:beforeAutospacing="0" w:after="0" w:afterAutospacing="0"/>
        <w:rPr>
          <w:rFonts w:ascii="Times New Roman" w:hAnsi="Times New Roman" w:cs="Times New Roman"/>
          <w:b/>
          <w:color w:val="000000"/>
          <w:sz w:val="22"/>
          <w:szCs w:val="22"/>
        </w:rPr>
      </w:pPr>
    </w:p>
    <w:p w14:paraId="03FCA36A" w14:textId="77777777" w:rsidR="00AC2EBC" w:rsidRDefault="00AC2EBC">
      <w:pPr>
        <w:pStyle w:val="NormalWeb"/>
        <w:spacing w:before="0" w:beforeAutospacing="0" w:after="0" w:afterAutospacing="0"/>
        <w:rPr>
          <w:rStyle w:val="Strong"/>
          <w:rFonts w:ascii="Times New Roman" w:hAnsi="Times New Roman" w:cs="Times New Roman"/>
          <w:b w:val="0"/>
          <w:color w:val="000000"/>
          <w:sz w:val="22"/>
          <w:szCs w:val="22"/>
          <w:lang w:val="en-US"/>
        </w:rPr>
      </w:pPr>
    </w:p>
    <w:p w14:paraId="0E15D920" w14:textId="77777777" w:rsidR="00044A40" w:rsidRDefault="00044A40">
      <w:pPr>
        <w:pStyle w:val="NormalWeb"/>
        <w:spacing w:before="0" w:beforeAutospacing="0" w:after="0" w:afterAutospacing="0"/>
        <w:rPr>
          <w:rStyle w:val="Strong"/>
          <w:rFonts w:ascii="Times New Roman" w:hAnsi="Times New Roman" w:cs="Times New Roman"/>
          <w:b w:val="0"/>
          <w:color w:val="000000"/>
          <w:sz w:val="22"/>
          <w:szCs w:val="22"/>
          <w:lang w:val="en-US"/>
        </w:rPr>
      </w:pPr>
    </w:p>
    <w:p w14:paraId="77375C44" w14:textId="77777777" w:rsidR="00044A40" w:rsidRDefault="00044A40">
      <w:pPr>
        <w:pStyle w:val="NormalWeb"/>
        <w:spacing w:before="0" w:beforeAutospacing="0" w:after="0" w:afterAutospacing="0"/>
        <w:rPr>
          <w:rStyle w:val="Strong"/>
          <w:rFonts w:ascii="Times New Roman" w:hAnsi="Times New Roman" w:cs="Times New Roman"/>
          <w:b w:val="0"/>
          <w:color w:val="000000"/>
          <w:sz w:val="22"/>
          <w:szCs w:val="22"/>
          <w:lang w:val="en-US"/>
        </w:rPr>
      </w:pPr>
    </w:p>
    <w:p w14:paraId="21DB8D06" w14:textId="77777777" w:rsidR="00044A40" w:rsidRDefault="00044A40">
      <w:pPr>
        <w:pStyle w:val="NormalWeb"/>
        <w:spacing w:before="0" w:beforeAutospacing="0" w:after="0" w:afterAutospacing="0"/>
        <w:rPr>
          <w:rStyle w:val="Strong"/>
          <w:rFonts w:ascii="Times New Roman" w:hAnsi="Times New Roman" w:cs="Times New Roman"/>
          <w:b w:val="0"/>
          <w:color w:val="000000"/>
          <w:sz w:val="22"/>
          <w:szCs w:val="22"/>
          <w:lang w:val="en-US"/>
        </w:rPr>
      </w:pPr>
    </w:p>
    <w:p w14:paraId="7EBDDD71" w14:textId="77777777" w:rsidR="00224458" w:rsidRDefault="00224458">
      <w:pPr>
        <w:pStyle w:val="NormalWeb"/>
        <w:spacing w:before="0" w:beforeAutospacing="0" w:after="0" w:afterAutospacing="0"/>
        <w:rPr>
          <w:rStyle w:val="Strong"/>
          <w:rFonts w:ascii="Times New Roman" w:hAnsi="Times New Roman" w:cs="Times New Roman"/>
          <w:b w:val="0"/>
          <w:color w:val="000000"/>
          <w:sz w:val="22"/>
          <w:szCs w:val="22"/>
          <w:lang w:val="en-US"/>
        </w:rPr>
      </w:pPr>
    </w:p>
    <w:p w14:paraId="54E53614" w14:textId="77777777" w:rsidR="00044A40" w:rsidRPr="009F4B41" w:rsidRDefault="00044A40">
      <w:pPr>
        <w:pStyle w:val="NormalWeb"/>
        <w:spacing w:before="0" w:beforeAutospacing="0" w:after="0" w:afterAutospacing="0"/>
        <w:rPr>
          <w:rStyle w:val="Strong"/>
          <w:rFonts w:ascii="Times New Roman" w:hAnsi="Times New Roman" w:cs="Times New Roman"/>
          <w:b w:val="0"/>
          <w:color w:val="000000"/>
          <w:sz w:val="22"/>
          <w:szCs w:val="22"/>
          <w:lang w:val="en-US"/>
        </w:rPr>
      </w:pPr>
    </w:p>
    <w:p w14:paraId="78588B2F" w14:textId="77777777" w:rsidR="00D13924" w:rsidRPr="00860B46" w:rsidRDefault="00D13924">
      <w:pPr>
        <w:pStyle w:val="NormalWeb"/>
        <w:spacing w:before="0" w:beforeAutospacing="0" w:after="0" w:afterAutospacing="0"/>
        <w:rPr>
          <w:rFonts w:ascii="Times New Roman" w:hAnsi="Times New Roman" w:cs="Times New Roman"/>
          <w:b/>
          <w:bCs/>
          <w:i/>
          <w:iCs/>
          <w:sz w:val="22"/>
          <w:szCs w:val="22"/>
          <w:vertAlign w:val="superscript"/>
        </w:rPr>
      </w:pPr>
      <w:r w:rsidRPr="00860B46">
        <w:rPr>
          <w:rStyle w:val="Strong"/>
          <w:rFonts w:ascii="Times New Roman" w:hAnsi="Times New Roman" w:cs="Times New Roman"/>
          <w:color w:val="000000"/>
          <w:sz w:val="22"/>
          <w:szCs w:val="22"/>
        </w:rPr>
        <w:t>D</w:t>
      </w:r>
      <w:r w:rsidRPr="00860B46">
        <w:rPr>
          <w:rStyle w:val="Strong"/>
          <w:rFonts w:ascii="Times New Roman" w:hAnsi="Times New Roman" w:cs="Times New Roman"/>
          <w:sz w:val="22"/>
          <w:szCs w:val="22"/>
        </w:rPr>
        <w:t>. Bilateral Conventions adopted by the Process of the Succession of States in respect of Treaties</w:t>
      </w:r>
      <w:r w:rsidR="009B64DF">
        <w:rPr>
          <w:rStyle w:val="Strong"/>
          <w:rFonts w:ascii="Times New Roman" w:hAnsi="Times New Roman" w:cs="Times New Roman"/>
          <w:sz w:val="22"/>
          <w:szCs w:val="22"/>
        </w:rPr>
        <w:t xml:space="preserve">  </w:t>
      </w:r>
      <w:r w:rsidRPr="00860B46">
        <w:rPr>
          <w:rStyle w:val="FootnoteReference"/>
          <w:rFonts w:ascii="Times New Roman" w:hAnsi="Times New Roman" w:cs="Times New Roman"/>
          <w:b/>
          <w:bCs/>
          <w:sz w:val="22"/>
          <w:szCs w:val="22"/>
        </w:rPr>
        <w:footnoteReference w:id="52"/>
      </w:r>
    </w:p>
    <w:p w14:paraId="77E075D1" w14:textId="77777777" w:rsidR="0051795E" w:rsidRPr="00860B46" w:rsidRDefault="0051795E">
      <w:pPr>
        <w:pStyle w:val="NormalWeb"/>
        <w:spacing w:before="0" w:beforeAutospacing="0" w:after="0" w:afterAutospacing="0"/>
        <w:rPr>
          <w:rFonts w:ascii="Times New Roman" w:hAnsi="Times New Roman" w:cs="Times New Roman"/>
          <w:b/>
          <w:bCs/>
          <w:sz w:val="22"/>
          <w:szCs w:val="22"/>
        </w:rPr>
      </w:pPr>
    </w:p>
    <w:p w14:paraId="7914DAEB" w14:textId="77777777" w:rsidR="0054676D" w:rsidRPr="00860B46" w:rsidRDefault="0054676D">
      <w:pPr>
        <w:pStyle w:val="NormalWeb"/>
        <w:spacing w:before="0" w:beforeAutospacing="0" w:after="0" w:afterAutospacing="0"/>
        <w:rPr>
          <w:rFonts w:ascii="Times New Roman" w:hAnsi="Times New Roman" w:cs="Times New Roman"/>
          <w:b/>
          <w:bCs/>
          <w:sz w:val="22"/>
          <w:szCs w:val="22"/>
        </w:rPr>
      </w:pPr>
    </w:p>
    <w:p w14:paraId="301F5D49" w14:textId="77777777" w:rsidR="00D13924" w:rsidRPr="00860B46" w:rsidRDefault="00D13924" w:rsidP="00AB633E">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1.</w:t>
      </w:r>
      <w:r w:rsidRPr="00860B46">
        <w:rPr>
          <w:rFonts w:ascii="Times New Roman" w:hAnsi="Times New Roman" w:cs="Times New Roman"/>
          <w:sz w:val="22"/>
          <w:szCs w:val="22"/>
        </w:rPr>
        <w:t xml:space="preserve"> Treaty of Commerce and Navigation with </w:t>
      </w:r>
      <w:smartTag w:uri="urn:schemas-microsoft-com:office:smarttags" w:element="place">
        <w:smartTag w:uri="urn:schemas-microsoft-com:office:smarttags" w:element="country-region">
          <w:r w:rsidRPr="00860B46">
            <w:rPr>
              <w:rFonts w:ascii="Times New Roman" w:hAnsi="Times New Roman" w:cs="Times New Roman"/>
              <w:sz w:val="22"/>
              <w:szCs w:val="22"/>
            </w:rPr>
            <w:t>Greece</w:t>
          </w:r>
        </w:smartTag>
      </w:smartTag>
      <w:r w:rsidRPr="00860B46">
        <w:rPr>
          <w:rFonts w:ascii="Times New Roman" w:hAnsi="Times New Roman" w:cs="Times New Roman"/>
          <w:sz w:val="22"/>
          <w:szCs w:val="22"/>
        </w:rPr>
        <w:t xml:space="preserve"> 16.7.1926 (Notif. of Succession dated 21.11.1967) (FM 641/71; 88 UNTS 205).</w:t>
      </w:r>
    </w:p>
    <w:p w14:paraId="3E4A935C" w14:textId="77777777" w:rsidR="00D13924" w:rsidRPr="00860B46" w:rsidRDefault="00D13924" w:rsidP="00AB633E">
      <w:pPr>
        <w:pStyle w:val="NormalWeb"/>
        <w:spacing w:before="0" w:beforeAutospacing="0" w:after="0" w:afterAutospacing="0"/>
        <w:jc w:val="both"/>
        <w:rPr>
          <w:rFonts w:ascii="Times New Roman" w:hAnsi="Times New Roman" w:cs="Times New Roman"/>
          <w:sz w:val="22"/>
          <w:szCs w:val="22"/>
        </w:rPr>
      </w:pPr>
    </w:p>
    <w:p w14:paraId="4E040218" w14:textId="77777777" w:rsidR="00B95D35" w:rsidRPr="00860B46" w:rsidRDefault="00B95D35" w:rsidP="00AB633E">
      <w:pPr>
        <w:pStyle w:val="NormalWeb"/>
        <w:spacing w:before="0" w:beforeAutospacing="0" w:after="0" w:afterAutospacing="0"/>
        <w:jc w:val="both"/>
        <w:rPr>
          <w:rFonts w:ascii="Times New Roman" w:hAnsi="Times New Roman" w:cs="Times New Roman"/>
          <w:sz w:val="22"/>
          <w:szCs w:val="22"/>
        </w:rPr>
      </w:pPr>
    </w:p>
    <w:p w14:paraId="0AD12C1D" w14:textId="77777777" w:rsidR="00D13924" w:rsidRPr="00860B46" w:rsidRDefault="00D13924" w:rsidP="00AB633E">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2.</w:t>
      </w:r>
      <w:r w:rsidRPr="00860B46">
        <w:rPr>
          <w:rFonts w:ascii="Times New Roman" w:hAnsi="Times New Roman" w:cs="Times New Roman"/>
          <w:sz w:val="22"/>
          <w:szCs w:val="22"/>
        </w:rPr>
        <w:t xml:space="preserve"> Agreement on Tonnage Measurement of Commercial Ships with </w:t>
      </w:r>
      <w:smartTag w:uri="urn:schemas-microsoft-com:office:smarttags" w:element="place">
        <w:smartTag w:uri="urn:schemas-microsoft-com:office:smarttags" w:element="country-region">
          <w:r w:rsidRPr="00860B46">
            <w:rPr>
              <w:rFonts w:ascii="Times New Roman" w:hAnsi="Times New Roman" w:cs="Times New Roman"/>
              <w:sz w:val="22"/>
              <w:szCs w:val="22"/>
            </w:rPr>
            <w:t>Greece</w:t>
          </w:r>
        </w:smartTag>
      </w:smartTag>
      <w:r w:rsidRPr="00860B46">
        <w:rPr>
          <w:rFonts w:ascii="Times New Roman" w:hAnsi="Times New Roman" w:cs="Times New Roman"/>
          <w:sz w:val="22"/>
          <w:szCs w:val="22"/>
        </w:rPr>
        <w:t xml:space="preserve"> 30.11.1926 (Notif. of Succession dated 21.11.1967) (FM 641/71; 61 LNTS 109).</w:t>
      </w:r>
    </w:p>
    <w:p w14:paraId="1595FC66" w14:textId="77777777" w:rsidR="00D13924" w:rsidRPr="00860B46" w:rsidRDefault="00D13924">
      <w:pPr>
        <w:pStyle w:val="NormalWeb"/>
        <w:spacing w:before="0" w:beforeAutospacing="0" w:after="0" w:afterAutospacing="0"/>
        <w:rPr>
          <w:rFonts w:ascii="Times New Roman" w:hAnsi="Times New Roman" w:cs="Times New Roman"/>
          <w:sz w:val="22"/>
          <w:szCs w:val="22"/>
        </w:rPr>
      </w:pPr>
    </w:p>
    <w:p w14:paraId="3600A0CF" w14:textId="77777777" w:rsidR="00B95D35" w:rsidRPr="00860B46" w:rsidRDefault="00B95D35">
      <w:pPr>
        <w:pStyle w:val="NormalWeb"/>
        <w:spacing w:before="0" w:beforeAutospacing="0" w:after="0" w:afterAutospacing="0"/>
        <w:rPr>
          <w:rFonts w:ascii="Times New Roman" w:hAnsi="Times New Roman" w:cs="Times New Roman"/>
          <w:sz w:val="22"/>
          <w:szCs w:val="22"/>
        </w:rPr>
      </w:pPr>
    </w:p>
    <w:p w14:paraId="5125F12D" w14:textId="77777777" w:rsidR="00D13924" w:rsidRPr="00860B46" w:rsidRDefault="00D13924" w:rsidP="00AB633E">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3.</w:t>
      </w:r>
      <w:r w:rsidRPr="00860B46">
        <w:rPr>
          <w:rFonts w:ascii="Times New Roman" w:hAnsi="Times New Roman" w:cs="Times New Roman"/>
          <w:sz w:val="22"/>
          <w:szCs w:val="22"/>
        </w:rPr>
        <w:t xml:space="preserve"> Agreement for Relief of Distressed Seamen with </w:t>
      </w:r>
      <w:smartTag w:uri="urn:schemas-microsoft-com:office:smarttags" w:element="place">
        <w:smartTag w:uri="urn:schemas-microsoft-com:office:smarttags" w:element="country-region">
          <w:r w:rsidRPr="00860B46">
            <w:rPr>
              <w:rFonts w:ascii="Times New Roman" w:hAnsi="Times New Roman" w:cs="Times New Roman"/>
              <w:sz w:val="22"/>
              <w:szCs w:val="22"/>
            </w:rPr>
            <w:t>Italy</w:t>
          </w:r>
        </w:smartTag>
      </w:smartTag>
      <w:r w:rsidRPr="00860B46">
        <w:rPr>
          <w:rFonts w:ascii="Times New Roman" w:hAnsi="Times New Roman" w:cs="Times New Roman"/>
          <w:sz w:val="22"/>
          <w:szCs w:val="22"/>
        </w:rPr>
        <w:t xml:space="preserve"> 8.6.1880 (Notif. of Succession dated 4.10.1967) (FM 649/71; 71 BSP 31).</w:t>
      </w:r>
    </w:p>
    <w:p w14:paraId="37A22C3B" w14:textId="77777777" w:rsidR="00D13924" w:rsidRPr="00860B46" w:rsidRDefault="00D13924" w:rsidP="00AB633E">
      <w:pPr>
        <w:pStyle w:val="NormalWeb"/>
        <w:spacing w:before="0" w:beforeAutospacing="0" w:after="0" w:afterAutospacing="0"/>
        <w:jc w:val="both"/>
        <w:rPr>
          <w:rFonts w:ascii="Times New Roman" w:hAnsi="Times New Roman" w:cs="Times New Roman"/>
          <w:sz w:val="22"/>
          <w:szCs w:val="22"/>
        </w:rPr>
      </w:pPr>
    </w:p>
    <w:p w14:paraId="6387A7F3" w14:textId="77777777" w:rsidR="00B95D35" w:rsidRPr="00860B46" w:rsidRDefault="00B95D35" w:rsidP="00AB633E">
      <w:pPr>
        <w:pStyle w:val="NormalWeb"/>
        <w:spacing w:before="0" w:beforeAutospacing="0" w:after="0" w:afterAutospacing="0"/>
        <w:jc w:val="both"/>
        <w:rPr>
          <w:rFonts w:ascii="Times New Roman" w:hAnsi="Times New Roman" w:cs="Times New Roman"/>
          <w:sz w:val="22"/>
          <w:szCs w:val="22"/>
        </w:rPr>
      </w:pPr>
    </w:p>
    <w:p w14:paraId="66431148" w14:textId="77777777" w:rsidR="00CD0DFE" w:rsidRPr="00860B46" w:rsidRDefault="00D13924" w:rsidP="00010E31">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b/>
          <w:bCs/>
          <w:sz w:val="22"/>
          <w:szCs w:val="22"/>
        </w:rPr>
        <w:t>4.</w:t>
      </w:r>
      <w:r w:rsidRPr="00860B46">
        <w:rPr>
          <w:rFonts w:ascii="Times New Roman" w:hAnsi="Times New Roman" w:cs="Times New Roman"/>
          <w:sz w:val="22"/>
          <w:szCs w:val="22"/>
        </w:rPr>
        <w:t xml:space="preserve"> Agreement Concerning the Recognition of Passenger Ship’s Certificates with </w:t>
      </w:r>
      <w:smartTag w:uri="urn:schemas-microsoft-com:office:smarttags" w:element="country-region">
        <w:smartTag w:uri="urn:schemas-microsoft-com:office:smarttags" w:element="place">
          <w:r w:rsidRPr="00860B46">
            <w:rPr>
              <w:rFonts w:ascii="Times New Roman" w:hAnsi="Times New Roman" w:cs="Times New Roman"/>
              <w:sz w:val="22"/>
              <w:szCs w:val="22"/>
            </w:rPr>
            <w:t>Italy</w:t>
          </w:r>
        </w:smartTag>
      </w:smartTag>
      <w:r w:rsidRPr="00860B46">
        <w:rPr>
          <w:rFonts w:ascii="Times New Roman" w:hAnsi="Times New Roman" w:cs="Times New Roman"/>
          <w:sz w:val="22"/>
          <w:szCs w:val="22"/>
        </w:rPr>
        <w:t xml:space="preserve"> 25.1.1929 (Notif. of Succession dated 4.10.1967) (FM 649/71; 95 LNTS 39).</w:t>
      </w:r>
    </w:p>
    <w:p w14:paraId="35FAE899" w14:textId="77777777" w:rsidR="00FD125A" w:rsidRDefault="00FD125A" w:rsidP="00FD125A">
      <w:pPr>
        <w:pStyle w:val="NormalWeb"/>
        <w:ind w:left="-720" w:right="26"/>
        <w:rPr>
          <w:rFonts w:ascii="Times New Roman" w:hAnsi="Times New Roman" w:cs="Times New Roman"/>
          <w:b/>
          <w:bCs/>
          <w:sz w:val="22"/>
          <w:szCs w:val="22"/>
        </w:rPr>
      </w:pPr>
    </w:p>
    <w:p w14:paraId="75BA0F91" w14:textId="77777777" w:rsidR="001A2FFE" w:rsidRDefault="001A2FFE" w:rsidP="00FD125A">
      <w:pPr>
        <w:pStyle w:val="NormalWeb"/>
        <w:ind w:left="-720" w:right="26"/>
        <w:rPr>
          <w:rFonts w:ascii="Times New Roman" w:hAnsi="Times New Roman" w:cs="Times New Roman"/>
          <w:b/>
          <w:bCs/>
          <w:sz w:val="22"/>
          <w:szCs w:val="22"/>
        </w:rPr>
      </w:pPr>
    </w:p>
    <w:p w14:paraId="7DF433A5" w14:textId="77777777" w:rsidR="001A2FFE" w:rsidRDefault="001A2FFE" w:rsidP="00FD125A">
      <w:pPr>
        <w:pStyle w:val="NormalWeb"/>
        <w:ind w:left="-720" w:right="26"/>
        <w:rPr>
          <w:rFonts w:ascii="Times New Roman" w:hAnsi="Times New Roman" w:cs="Times New Roman"/>
          <w:b/>
          <w:bCs/>
          <w:sz w:val="22"/>
          <w:szCs w:val="22"/>
        </w:rPr>
      </w:pPr>
    </w:p>
    <w:p w14:paraId="1C6E3874" w14:textId="77777777" w:rsidR="001A2FFE" w:rsidRDefault="001A2FFE" w:rsidP="00FD125A">
      <w:pPr>
        <w:pStyle w:val="NormalWeb"/>
        <w:ind w:left="-720" w:right="26"/>
        <w:rPr>
          <w:rFonts w:ascii="Times New Roman" w:hAnsi="Times New Roman" w:cs="Times New Roman"/>
          <w:b/>
          <w:bCs/>
          <w:sz w:val="22"/>
          <w:szCs w:val="22"/>
        </w:rPr>
      </w:pPr>
    </w:p>
    <w:p w14:paraId="4B788931" w14:textId="77777777" w:rsidR="001A2FFE" w:rsidRDefault="001A2FFE" w:rsidP="00FD125A">
      <w:pPr>
        <w:pStyle w:val="NormalWeb"/>
        <w:ind w:left="-720" w:right="26"/>
        <w:rPr>
          <w:rFonts w:ascii="Times New Roman" w:hAnsi="Times New Roman" w:cs="Times New Roman"/>
          <w:b/>
          <w:bCs/>
          <w:sz w:val="22"/>
          <w:szCs w:val="22"/>
        </w:rPr>
      </w:pPr>
    </w:p>
    <w:p w14:paraId="6A33E87A" w14:textId="77777777" w:rsidR="001A2FFE" w:rsidRDefault="001A2FFE" w:rsidP="00FD125A">
      <w:pPr>
        <w:pStyle w:val="NormalWeb"/>
        <w:ind w:left="-720" w:right="26"/>
        <w:rPr>
          <w:rFonts w:ascii="Times New Roman" w:hAnsi="Times New Roman" w:cs="Times New Roman"/>
          <w:b/>
          <w:bCs/>
          <w:sz w:val="22"/>
          <w:szCs w:val="22"/>
        </w:rPr>
      </w:pPr>
    </w:p>
    <w:p w14:paraId="646A7BB1" w14:textId="77777777" w:rsidR="001A2FFE" w:rsidRDefault="001A2FFE" w:rsidP="00FD125A">
      <w:pPr>
        <w:pStyle w:val="NormalWeb"/>
        <w:ind w:left="-720" w:right="26"/>
        <w:rPr>
          <w:rFonts w:ascii="Times New Roman" w:hAnsi="Times New Roman" w:cs="Times New Roman"/>
          <w:b/>
          <w:bCs/>
          <w:sz w:val="22"/>
          <w:szCs w:val="22"/>
        </w:rPr>
      </w:pPr>
    </w:p>
    <w:p w14:paraId="64181A4D" w14:textId="77777777" w:rsidR="001A2FFE" w:rsidRDefault="001A2FFE" w:rsidP="00FD125A">
      <w:pPr>
        <w:pStyle w:val="NormalWeb"/>
        <w:ind w:left="-720" w:right="26"/>
        <w:rPr>
          <w:rFonts w:ascii="Times New Roman" w:hAnsi="Times New Roman" w:cs="Times New Roman"/>
          <w:b/>
          <w:bCs/>
          <w:sz w:val="22"/>
          <w:szCs w:val="22"/>
        </w:rPr>
      </w:pPr>
    </w:p>
    <w:p w14:paraId="0BB5F67C" w14:textId="77777777" w:rsidR="00647A2C" w:rsidRDefault="00647A2C" w:rsidP="00FD125A">
      <w:pPr>
        <w:pStyle w:val="NormalWeb"/>
        <w:ind w:left="-720" w:right="26"/>
        <w:rPr>
          <w:rFonts w:ascii="Times New Roman" w:hAnsi="Times New Roman" w:cs="Times New Roman"/>
          <w:b/>
          <w:bCs/>
          <w:sz w:val="22"/>
          <w:szCs w:val="22"/>
        </w:rPr>
      </w:pPr>
    </w:p>
    <w:p w14:paraId="5EBDA5D9" w14:textId="77777777" w:rsidR="001A2FFE" w:rsidRDefault="001A2FFE" w:rsidP="009B64DF">
      <w:pPr>
        <w:pStyle w:val="NormalWeb"/>
        <w:ind w:right="26"/>
        <w:rPr>
          <w:rFonts w:ascii="Times New Roman" w:hAnsi="Times New Roman" w:cs="Times New Roman"/>
          <w:b/>
          <w:bCs/>
          <w:sz w:val="22"/>
          <w:szCs w:val="22"/>
        </w:rPr>
      </w:pPr>
    </w:p>
    <w:p w14:paraId="2C905584" w14:textId="77777777" w:rsidR="00FD125A" w:rsidRDefault="00C24C2C" w:rsidP="00D13D5C">
      <w:pPr>
        <w:pStyle w:val="NormalWeb"/>
        <w:ind w:left="-720" w:right="26"/>
        <w:jc w:val="center"/>
        <w:outlineLvl w:val="0"/>
        <w:rPr>
          <w:rFonts w:ascii="Times New Roman" w:hAnsi="Times New Roman" w:cs="Times New Roman"/>
          <w:bCs/>
          <w:sz w:val="22"/>
          <w:szCs w:val="22"/>
        </w:rPr>
      </w:pPr>
      <w:r>
        <w:rPr>
          <w:rFonts w:ascii="Times New Roman" w:hAnsi="Times New Roman" w:cs="Times New Roman"/>
          <w:b/>
          <w:bCs/>
          <w:sz w:val="22"/>
          <w:szCs w:val="22"/>
        </w:rPr>
        <w:t xml:space="preserve">PART III </w:t>
      </w:r>
      <w:r w:rsidR="00FD125A" w:rsidRPr="009B64DF">
        <w:rPr>
          <w:rFonts w:ascii="Times New Roman" w:hAnsi="Times New Roman" w:cs="Times New Roman"/>
          <w:b/>
          <w:bCs/>
          <w:sz w:val="22"/>
          <w:szCs w:val="22"/>
        </w:rPr>
        <w:t xml:space="preserve">/ </w:t>
      </w:r>
      <w:r w:rsidR="00CF7671" w:rsidRPr="009B64DF">
        <w:rPr>
          <w:rFonts w:ascii="Times New Roman" w:hAnsi="Times New Roman" w:cs="Times New Roman"/>
          <w:b/>
          <w:bCs/>
          <w:sz w:val="22"/>
          <w:szCs w:val="22"/>
        </w:rPr>
        <w:t xml:space="preserve"> </w:t>
      </w:r>
      <w:r w:rsidR="00FD125A" w:rsidRPr="009B64DF">
        <w:rPr>
          <w:rFonts w:ascii="Times New Roman" w:hAnsi="Times New Roman" w:cs="Times New Roman"/>
          <w:b/>
          <w:bCs/>
          <w:sz w:val="22"/>
          <w:szCs w:val="22"/>
          <w:u w:val="single"/>
        </w:rPr>
        <w:t xml:space="preserve">INSTRUMENTS </w:t>
      </w:r>
      <w:r w:rsidR="00021C69">
        <w:rPr>
          <w:rFonts w:ascii="Times New Roman" w:hAnsi="Times New Roman" w:cs="Times New Roman"/>
          <w:b/>
          <w:bCs/>
          <w:sz w:val="22"/>
          <w:szCs w:val="22"/>
          <w:u w:val="single"/>
        </w:rPr>
        <w:t xml:space="preserve"> ON OTHER MARITIME RELATED MATTERS</w:t>
      </w:r>
      <w:r w:rsidR="00C344B6">
        <w:rPr>
          <w:rFonts w:ascii="Times New Roman" w:hAnsi="Times New Roman" w:cs="Times New Roman"/>
          <w:b/>
          <w:bCs/>
          <w:sz w:val="22"/>
          <w:szCs w:val="22"/>
          <w:u w:val="single"/>
        </w:rPr>
        <w:t xml:space="preserve">  </w:t>
      </w:r>
      <w:r w:rsidR="00021C69">
        <w:rPr>
          <w:rStyle w:val="FootnoteReference"/>
          <w:rFonts w:ascii="Times New Roman" w:hAnsi="Times New Roman" w:cs="Times New Roman"/>
          <w:b/>
          <w:bCs/>
          <w:sz w:val="22"/>
          <w:szCs w:val="22"/>
          <w:u w:val="single"/>
        </w:rPr>
        <w:footnoteReference w:id="53"/>
      </w:r>
      <w:r w:rsidR="00021C69">
        <w:rPr>
          <w:rFonts w:ascii="Times New Roman" w:hAnsi="Times New Roman" w:cs="Times New Roman"/>
          <w:b/>
          <w:bCs/>
          <w:sz w:val="22"/>
          <w:szCs w:val="22"/>
          <w:u w:val="single"/>
        </w:rPr>
        <w:t xml:space="preserve"> </w:t>
      </w:r>
    </w:p>
    <w:p w14:paraId="382D8112" w14:textId="77777777" w:rsidR="00C344B6" w:rsidRDefault="00C344B6" w:rsidP="00C344B6">
      <w:pPr>
        <w:pStyle w:val="NormalWeb"/>
        <w:spacing w:before="0" w:beforeAutospacing="0" w:after="0" w:afterAutospacing="0"/>
        <w:jc w:val="both"/>
        <w:rPr>
          <w:rStyle w:val="Strong"/>
          <w:rFonts w:ascii="Times New Roman" w:hAnsi="Times New Roman" w:cs="Times New Roman"/>
          <w:sz w:val="22"/>
          <w:szCs w:val="22"/>
        </w:rPr>
      </w:pPr>
    </w:p>
    <w:p w14:paraId="44BD5A64" w14:textId="77777777" w:rsidR="0097229C" w:rsidRPr="00860B46" w:rsidRDefault="0097229C" w:rsidP="0097229C">
      <w:pPr>
        <w:pStyle w:val="NormalWeb"/>
        <w:jc w:val="both"/>
        <w:rPr>
          <w:rStyle w:val="Strong"/>
          <w:rFonts w:ascii="Times New Roman" w:hAnsi="Times New Roman" w:cs="Times New Roman"/>
          <w:b w:val="0"/>
          <w:bCs w:val="0"/>
          <w:i/>
          <w:iCs/>
          <w:sz w:val="22"/>
          <w:szCs w:val="22"/>
        </w:rPr>
      </w:pPr>
      <w:r w:rsidRPr="00860B46">
        <w:rPr>
          <w:rStyle w:val="Strong"/>
          <w:rFonts w:ascii="Times New Roman" w:hAnsi="Times New Roman" w:cs="Times New Roman"/>
          <w:b w:val="0"/>
          <w:bCs w:val="0"/>
          <w:i/>
          <w:iCs/>
          <w:sz w:val="22"/>
          <w:szCs w:val="22"/>
        </w:rPr>
        <w:t>(</w:t>
      </w:r>
      <w:r w:rsidRPr="00860B46">
        <w:rPr>
          <w:rStyle w:val="Strong"/>
          <w:rFonts w:ascii="Times New Roman" w:hAnsi="Times New Roman" w:cs="Times New Roman"/>
          <w:b w:val="0"/>
          <w:bCs w:val="0"/>
          <w:i/>
          <w:iCs/>
          <w:color w:val="FF0000"/>
          <w:sz w:val="22"/>
          <w:szCs w:val="22"/>
          <w:u w:val="single"/>
        </w:rPr>
        <w:t>NOTE</w:t>
      </w:r>
      <w:r w:rsidRPr="00860B46">
        <w:rPr>
          <w:rStyle w:val="Strong"/>
          <w:rFonts w:ascii="Times New Roman" w:hAnsi="Times New Roman" w:cs="Times New Roman"/>
          <w:b w:val="0"/>
          <w:bCs w:val="0"/>
          <w:i/>
          <w:iCs/>
          <w:sz w:val="22"/>
          <w:szCs w:val="22"/>
        </w:rPr>
        <w:t>: Instruments marked with an (*) are related to merchant shipping but fall within the jurisdiction of Ministries other than the</w:t>
      </w:r>
      <w:r w:rsidR="00AA6933">
        <w:rPr>
          <w:rStyle w:val="Strong"/>
          <w:rFonts w:ascii="Times New Roman" w:hAnsi="Times New Roman" w:cs="Times New Roman"/>
          <w:b w:val="0"/>
          <w:bCs w:val="0"/>
          <w:i/>
          <w:iCs/>
          <w:sz w:val="22"/>
          <w:szCs w:val="22"/>
        </w:rPr>
        <w:t xml:space="preserve"> Shipping</w:t>
      </w:r>
      <w:r w:rsidRPr="00860B46">
        <w:rPr>
          <w:rStyle w:val="Strong"/>
          <w:rFonts w:ascii="Times New Roman" w:hAnsi="Times New Roman" w:cs="Times New Roman"/>
          <w:b w:val="0"/>
          <w:bCs w:val="0"/>
          <w:i/>
          <w:iCs/>
          <w:sz w:val="22"/>
          <w:szCs w:val="22"/>
        </w:rPr>
        <w:t xml:space="preserve"> </w:t>
      </w:r>
      <w:r w:rsidR="004072DA">
        <w:rPr>
          <w:rStyle w:val="Strong"/>
          <w:rFonts w:ascii="Times New Roman" w:hAnsi="Times New Roman" w:cs="Times New Roman"/>
          <w:b w:val="0"/>
          <w:bCs w:val="0"/>
          <w:i/>
          <w:iCs/>
          <w:sz w:val="22"/>
          <w:szCs w:val="22"/>
        </w:rPr>
        <w:t xml:space="preserve">Deputy </w:t>
      </w:r>
      <w:r w:rsidRPr="00860B46">
        <w:rPr>
          <w:rStyle w:val="Strong"/>
          <w:rFonts w:ascii="Times New Roman" w:hAnsi="Times New Roman" w:cs="Times New Roman"/>
          <w:b w:val="0"/>
          <w:bCs w:val="0"/>
          <w:i/>
          <w:iCs/>
          <w:sz w:val="22"/>
          <w:szCs w:val="22"/>
        </w:rPr>
        <w:t xml:space="preserve">Ministry </w:t>
      </w:r>
      <w:r w:rsidR="00AA6933">
        <w:rPr>
          <w:rStyle w:val="Strong"/>
          <w:rFonts w:ascii="Times New Roman" w:hAnsi="Times New Roman" w:cs="Times New Roman"/>
          <w:b w:val="0"/>
          <w:bCs w:val="0"/>
          <w:i/>
          <w:iCs/>
          <w:sz w:val="22"/>
          <w:szCs w:val="22"/>
        </w:rPr>
        <w:t>to the President</w:t>
      </w:r>
      <w:r w:rsidRPr="00860B46">
        <w:rPr>
          <w:rStyle w:val="Strong"/>
          <w:rFonts w:ascii="Times New Roman" w:hAnsi="Times New Roman" w:cs="Times New Roman"/>
          <w:b w:val="0"/>
          <w:bCs w:val="0"/>
          <w:i/>
          <w:iCs/>
          <w:sz w:val="22"/>
          <w:szCs w:val="22"/>
        </w:rPr>
        <w:t>. Instruments marked with an (+)</w:t>
      </w:r>
      <w:r w:rsidRPr="00860B46">
        <w:rPr>
          <w:rFonts w:ascii="Times New Roman" w:hAnsi="Times New Roman" w:cs="Times New Roman"/>
          <w:sz w:val="22"/>
          <w:szCs w:val="22"/>
        </w:rPr>
        <w:t xml:space="preserve"> </w:t>
      </w:r>
      <w:r w:rsidRPr="00860B46">
        <w:rPr>
          <w:rFonts w:ascii="Times New Roman" w:hAnsi="Times New Roman" w:cs="Times New Roman"/>
          <w:i/>
          <w:sz w:val="22"/>
          <w:szCs w:val="22"/>
        </w:rPr>
        <w:t>contain provisions relating to merchant shipping.</w:t>
      </w:r>
      <w:r w:rsidRPr="00860B46">
        <w:rPr>
          <w:rStyle w:val="Strong"/>
          <w:rFonts w:ascii="Times New Roman" w:hAnsi="Times New Roman" w:cs="Times New Roman"/>
          <w:b w:val="0"/>
          <w:bCs w:val="0"/>
          <w:i/>
          <w:iCs/>
          <w:sz w:val="22"/>
          <w:szCs w:val="22"/>
        </w:rPr>
        <w:t xml:space="preserve"> Instruments marked with the letter </w:t>
      </w:r>
      <w:r w:rsidRPr="00860B46">
        <w:rPr>
          <w:rStyle w:val="Strong"/>
          <w:rFonts w:ascii="Times New Roman" w:hAnsi="Times New Roman" w:cs="Times New Roman"/>
          <w:bCs w:val="0"/>
          <w:i/>
          <w:iCs/>
          <w:color w:val="0000FF"/>
          <w:sz w:val="22"/>
          <w:szCs w:val="22"/>
        </w:rPr>
        <w:t>(H)</w:t>
      </w:r>
      <w:r w:rsidRPr="00860B46">
        <w:rPr>
          <w:rStyle w:val="Strong"/>
          <w:rFonts w:ascii="Times New Roman" w:hAnsi="Times New Roman" w:cs="Times New Roman"/>
          <w:bCs w:val="0"/>
          <w:i/>
          <w:iCs/>
          <w:sz w:val="22"/>
          <w:szCs w:val="22"/>
        </w:rPr>
        <w:t>,</w:t>
      </w:r>
      <w:r w:rsidRPr="00860B46">
        <w:rPr>
          <w:rStyle w:val="Strong"/>
          <w:rFonts w:ascii="Times New Roman" w:hAnsi="Times New Roman" w:cs="Times New Roman"/>
          <w:b w:val="0"/>
          <w:bCs w:val="0"/>
          <w:i/>
          <w:iCs/>
          <w:sz w:val="22"/>
          <w:szCs w:val="22"/>
        </w:rPr>
        <w:t xml:space="preserve"> constitute harmonisation instruments for the transposition of the European Union Acquis.)</w:t>
      </w:r>
    </w:p>
    <w:p w14:paraId="2F4199C7" w14:textId="77777777" w:rsidR="0097229C" w:rsidRDefault="0097229C" w:rsidP="008C7EBD">
      <w:pPr>
        <w:pStyle w:val="NormalWeb"/>
        <w:spacing w:before="0" w:beforeAutospacing="0" w:after="0" w:afterAutospacing="0"/>
        <w:jc w:val="both"/>
        <w:rPr>
          <w:rStyle w:val="Strong"/>
          <w:rFonts w:ascii="Times New Roman" w:hAnsi="Times New Roman" w:cs="Times New Roman"/>
          <w:sz w:val="22"/>
          <w:szCs w:val="22"/>
        </w:rPr>
      </w:pPr>
    </w:p>
    <w:p w14:paraId="02B52CE8" w14:textId="77777777" w:rsidR="00C344B6" w:rsidRPr="007B2EDF" w:rsidRDefault="00FD125A" w:rsidP="00D13D5C">
      <w:pPr>
        <w:pStyle w:val="NormalWeb"/>
        <w:spacing w:before="0" w:beforeAutospacing="0" w:after="0" w:afterAutospacing="0"/>
        <w:ind w:left="-360"/>
        <w:jc w:val="both"/>
        <w:outlineLvl w:val="0"/>
        <w:rPr>
          <w:rFonts w:ascii="Times New Roman" w:hAnsi="Times New Roman" w:cs="Times New Roman"/>
          <w:b/>
          <w:sz w:val="22"/>
          <w:szCs w:val="22"/>
        </w:rPr>
      </w:pPr>
      <w:r w:rsidRPr="00860B46">
        <w:rPr>
          <w:rStyle w:val="Strong"/>
          <w:rFonts w:ascii="Times New Roman" w:hAnsi="Times New Roman" w:cs="Times New Roman"/>
          <w:sz w:val="22"/>
          <w:szCs w:val="22"/>
          <w:lang w:val="el-GR"/>
        </w:rPr>
        <w:t>Α</w:t>
      </w:r>
      <w:r w:rsidRPr="00860B46">
        <w:rPr>
          <w:rStyle w:val="Strong"/>
          <w:rFonts w:ascii="Times New Roman" w:hAnsi="Times New Roman" w:cs="Times New Roman"/>
          <w:sz w:val="22"/>
          <w:szCs w:val="22"/>
          <w:lang w:val="en-US"/>
        </w:rPr>
        <w:t xml:space="preserve"> . </w:t>
      </w:r>
      <w:r>
        <w:rPr>
          <w:rStyle w:val="Strong"/>
          <w:rFonts w:ascii="Times New Roman" w:hAnsi="Times New Roman" w:cs="Times New Roman"/>
          <w:sz w:val="22"/>
          <w:szCs w:val="22"/>
          <w:lang w:val="en-US"/>
        </w:rPr>
        <w:t xml:space="preserve"> </w:t>
      </w:r>
      <w:r w:rsidR="00021C69">
        <w:rPr>
          <w:rStyle w:val="Strong"/>
          <w:rFonts w:ascii="Times New Roman" w:hAnsi="Times New Roman" w:cs="Times New Roman"/>
          <w:sz w:val="22"/>
          <w:szCs w:val="22"/>
          <w:lang w:val="en-US"/>
        </w:rPr>
        <w:t xml:space="preserve"> </w:t>
      </w:r>
      <w:r w:rsidR="00021C69" w:rsidRPr="007B2EDF">
        <w:rPr>
          <w:rFonts w:ascii="Times New Roman" w:hAnsi="Times New Roman" w:cs="Times New Roman"/>
          <w:b/>
          <w:sz w:val="22"/>
          <w:szCs w:val="22"/>
        </w:rPr>
        <w:t xml:space="preserve">Law of the Sea Instruments </w:t>
      </w:r>
    </w:p>
    <w:p w14:paraId="7B8869F0" w14:textId="77777777" w:rsidR="00B305B3" w:rsidRDefault="00B305B3" w:rsidP="00E303E6">
      <w:pPr>
        <w:pStyle w:val="NormalWeb"/>
        <w:spacing w:before="0" w:beforeAutospacing="0" w:after="0" w:afterAutospacing="0"/>
        <w:jc w:val="both"/>
        <w:rPr>
          <w:rFonts w:ascii="Times New Roman" w:hAnsi="Times New Roman" w:cs="Times New Roman"/>
          <w:sz w:val="22"/>
          <w:szCs w:val="22"/>
          <w:highlight w:val="green"/>
        </w:rPr>
      </w:pPr>
    </w:p>
    <w:p w14:paraId="3B551C18" w14:textId="77777777" w:rsidR="00A056D1" w:rsidRDefault="00B305B3" w:rsidP="009F5F69">
      <w:pPr>
        <w:pStyle w:val="NormalWeb"/>
        <w:numPr>
          <w:ilvl w:val="0"/>
          <w:numId w:val="17"/>
        </w:numPr>
        <w:jc w:val="both"/>
        <w:rPr>
          <w:rStyle w:val="Strong"/>
          <w:rFonts w:ascii="Times New Roman" w:hAnsi="Times New Roman" w:cs="Times New Roman"/>
          <w:sz w:val="22"/>
          <w:szCs w:val="22"/>
        </w:rPr>
      </w:pPr>
      <w:r w:rsidRPr="00860B46">
        <w:rPr>
          <w:rFonts w:ascii="Times New Roman" w:hAnsi="Times New Roman" w:cs="Times New Roman"/>
          <w:sz w:val="22"/>
          <w:szCs w:val="22"/>
        </w:rPr>
        <w:t>The Territorial Sea Law of 1964 (Law 45/64)</w:t>
      </w:r>
      <w:r w:rsidRPr="00860B46">
        <w:rPr>
          <w:rFonts w:ascii="Times New Roman" w:hAnsi="Times New Roman" w:cs="Times New Roman"/>
          <w:color w:val="FF0000"/>
          <w:sz w:val="22"/>
          <w:szCs w:val="22"/>
        </w:rPr>
        <w:t xml:space="preserve"> </w:t>
      </w:r>
      <w:r w:rsidRPr="00860B46">
        <w:rPr>
          <w:rFonts w:ascii="Times New Roman" w:hAnsi="Times New Roman" w:cs="Times New Roman"/>
          <w:sz w:val="22"/>
          <w:szCs w:val="22"/>
        </w:rPr>
        <w:t>(Gazette No.339 Supplement I, dated 6.8.64)*.</w:t>
      </w:r>
      <w:r w:rsidR="00021C69">
        <w:rPr>
          <w:rStyle w:val="Strong"/>
          <w:rFonts w:ascii="Times New Roman" w:hAnsi="Times New Roman" w:cs="Times New Roman"/>
          <w:sz w:val="22"/>
          <w:szCs w:val="22"/>
        </w:rPr>
        <w:t xml:space="preserve"> </w:t>
      </w:r>
    </w:p>
    <w:p w14:paraId="4B239185" w14:textId="77777777" w:rsidR="002463C5" w:rsidRPr="003D0DAE" w:rsidRDefault="002463C5" w:rsidP="002463C5">
      <w:pPr>
        <w:pStyle w:val="NormalWeb"/>
        <w:ind w:left="720"/>
        <w:jc w:val="both"/>
        <w:rPr>
          <w:rFonts w:ascii="Times New Roman" w:hAnsi="Times New Roman" w:cs="Times New Roman"/>
          <w:b/>
          <w:bCs/>
          <w:sz w:val="22"/>
          <w:szCs w:val="22"/>
        </w:rPr>
      </w:pPr>
      <w:r w:rsidRPr="002826DF">
        <w:rPr>
          <w:rStyle w:val="Strong"/>
          <w:rFonts w:ascii="Times New Roman" w:hAnsi="Times New Roman" w:cs="Times New Roman"/>
          <w:b w:val="0"/>
          <w:sz w:val="22"/>
          <w:szCs w:val="22"/>
        </w:rPr>
        <w:t>(a)</w:t>
      </w:r>
      <w:r w:rsidRPr="002826DF">
        <w:rPr>
          <w:rStyle w:val="Strong"/>
          <w:rFonts w:ascii="Times New Roman" w:hAnsi="Times New Roman" w:cs="Times New Roman"/>
          <w:sz w:val="22"/>
          <w:szCs w:val="22"/>
        </w:rPr>
        <w:t xml:space="preserve"> </w:t>
      </w:r>
      <w:r w:rsidRPr="002826DF">
        <w:rPr>
          <w:rFonts w:ascii="Times New Roman" w:hAnsi="Times New Roman" w:cs="Times New Roman"/>
          <w:sz w:val="22"/>
          <w:szCs w:val="22"/>
        </w:rPr>
        <w:t>The Territorial Sea (Amendment) Law of 2014 (Law 95(I)/2014)</w:t>
      </w:r>
      <w:r w:rsidRPr="002826DF">
        <w:rPr>
          <w:rFonts w:ascii="Times New Roman" w:hAnsi="Times New Roman" w:cs="Times New Roman"/>
          <w:color w:val="FF0000"/>
          <w:sz w:val="22"/>
          <w:szCs w:val="22"/>
        </w:rPr>
        <w:t xml:space="preserve"> </w:t>
      </w:r>
      <w:r w:rsidRPr="002826DF">
        <w:rPr>
          <w:rFonts w:ascii="Times New Roman" w:hAnsi="Times New Roman" w:cs="Times New Roman"/>
          <w:sz w:val="22"/>
          <w:szCs w:val="22"/>
        </w:rPr>
        <w:t>(Gazette No.4452 Supplement I(I), dated 11.07.2014)</w:t>
      </w:r>
      <w:r>
        <w:rPr>
          <w:rFonts w:ascii="Times New Roman" w:hAnsi="Times New Roman" w:cs="Times New Roman"/>
          <w:sz w:val="22"/>
          <w:szCs w:val="22"/>
        </w:rPr>
        <w:t xml:space="preserve">  </w:t>
      </w:r>
    </w:p>
    <w:p w14:paraId="2E927C20" w14:textId="77777777" w:rsidR="00C344B6" w:rsidRDefault="00C344B6" w:rsidP="00C24C2C">
      <w:pPr>
        <w:pStyle w:val="NormalWeb"/>
        <w:jc w:val="both"/>
        <w:rPr>
          <w:rStyle w:val="Strong"/>
          <w:rFonts w:ascii="Times New Roman" w:hAnsi="Times New Roman" w:cs="Times New Roman"/>
          <w:sz w:val="22"/>
          <w:szCs w:val="22"/>
        </w:rPr>
      </w:pPr>
      <w:r w:rsidRPr="00C344B6">
        <w:rPr>
          <w:rFonts w:ascii="Times New Roman" w:hAnsi="Times New Roman" w:cs="Times New Roman"/>
          <w:b/>
          <w:sz w:val="22"/>
          <w:szCs w:val="22"/>
        </w:rPr>
        <w:t xml:space="preserve">2. </w:t>
      </w:r>
      <w:r w:rsidRPr="00B305B3">
        <w:rPr>
          <w:rFonts w:ascii="Times New Roman" w:hAnsi="Times New Roman" w:cs="Times New Roman"/>
          <w:sz w:val="22"/>
          <w:szCs w:val="22"/>
        </w:rPr>
        <w:t>The Convention on the Continental Shelf (Ratification) Law of 1974 (Law 5/74).(Gazette No. 1082, Supplement I, dated 22.3.74) *.</w:t>
      </w:r>
      <w:r>
        <w:rPr>
          <w:rFonts w:ascii="Times New Roman" w:hAnsi="Times New Roman" w:cs="Times New Roman"/>
          <w:sz w:val="22"/>
          <w:szCs w:val="22"/>
        </w:rPr>
        <w:t xml:space="preserve"> </w:t>
      </w:r>
      <w:r w:rsidRPr="00021C69">
        <w:rPr>
          <w:rStyle w:val="Strong"/>
          <w:rFonts w:ascii="Times New Roman" w:hAnsi="Times New Roman" w:cs="Times New Roman"/>
          <w:sz w:val="22"/>
          <w:szCs w:val="22"/>
          <w:highlight w:val="yellow"/>
          <w:lang w:val="en-US"/>
        </w:rPr>
        <w:t xml:space="preserve">[ Int </w:t>
      </w:r>
      <w:r>
        <w:rPr>
          <w:rStyle w:val="Strong"/>
          <w:rFonts w:ascii="Times New Roman" w:hAnsi="Times New Roman" w:cs="Times New Roman"/>
          <w:sz w:val="22"/>
          <w:szCs w:val="22"/>
          <w:highlight w:val="yellow"/>
          <w:lang w:val="en-US"/>
        </w:rPr>
        <w:t xml:space="preserve">] </w:t>
      </w:r>
      <w:r w:rsidRPr="00860B46">
        <w:rPr>
          <w:rStyle w:val="Strong"/>
          <w:rFonts w:ascii="Times New Roman" w:hAnsi="Times New Roman" w:cs="Times New Roman"/>
          <w:sz w:val="22"/>
          <w:szCs w:val="22"/>
        </w:rPr>
        <w:t xml:space="preserve"> </w:t>
      </w:r>
      <w:r w:rsidR="00C24C2C" w:rsidRPr="00C24C2C">
        <w:rPr>
          <w:rStyle w:val="FootnoteReference"/>
          <w:rFonts w:ascii="Times New Roman" w:hAnsi="Times New Roman" w:cs="Times New Roman"/>
          <w:b/>
          <w:bCs/>
          <w:sz w:val="22"/>
          <w:szCs w:val="22"/>
          <w:highlight w:val="yellow"/>
        </w:rPr>
        <w:footnoteReference w:id="54"/>
      </w:r>
      <w:r>
        <w:rPr>
          <w:rStyle w:val="Strong"/>
          <w:rFonts w:ascii="Times New Roman" w:hAnsi="Times New Roman" w:cs="Times New Roman"/>
          <w:sz w:val="22"/>
          <w:szCs w:val="22"/>
        </w:rPr>
        <w:t xml:space="preserve"> </w:t>
      </w:r>
    </w:p>
    <w:p w14:paraId="44B0A52D" w14:textId="77777777" w:rsidR="00A056D1" w:rsidRDefault="00A056D1" w:rsidP="00A056D1">
      <w:pPr>
        <w:pStyle w:val="FootnoteText"/>
        <w:rPr>
          <w:b/>
          <w:bCs/>
          <w:sz w:val="22"/>
          <w:szCs w:val="22"/>
        </w:rPr>
      </w:pPr>
    </w:p>
    <w:p w14:paraId="47BD891D" w14:textId="77777777" w:rsidR="00A056D1" w:rsidRPr="009404CE" w:rsidRDefault="00A056D1" w:rsidP="00A056D1">
      <w:pPr>
        <w:pStyle w:val="FootnoteText"/>
        <w:rPr>
          <w:color w:val="1F497D"/>
          <w:sz w:val="22"/>
          <w:szCs w:val="22"/>
        </w:rPr>
      </w:pPr>
      <w:r>
        <w:rPr>
          <w:b/>
          <w:bCs/>
          <w:sz w:val="22"/>
          <w:szCs w:val="22"/>
        </w:rPr>
        <w:t xml:space="preserve">3. </w:t>
      </w:r>
      <w:r w:rsidRPr="00A056D1">
        <w:rPr>
          <w:bCs/>
          <w:sz w:val="22"/>
          <w:szCs w:val="22"/>
        </w:rPr>
        <w:t>T</w:t>
      </w:r>
      <w:r w:rsidRPr="00A056D1">
        <w:rPr>
          <w:sz w:val="22"/>
          <w:szCs w:val="22"/>
        </w:rPr>
        <w:t>he Continental Shelf Law of 1974 (Law 8/74).(Gazette No. 1086, Supplement I, dated 5.4.74).</w:t>
      </w:r>
      <w:r>
        <w:rPr>
          <w:sz w:val="22"/>
          <w:szCs w:val="22"/>
        </w:rPr>
        <w:t xml:space="preserve"> </w:t>
      </w:r>
      <w:r w:rsidRPr="001B2328">
        <w:rPr>
          <w:rStyle w:val="FootnoteReference"/>
          <w:sz w:val="22"/>
          <w:szCs w:val="22"/>
        </w:rPr>
        <w:footnoteReference w:id="55"/>
      </w:r>
      <w:r w:rsidR="002463C5">
        <w:rPr>
          <w:sz w:val="22"/>
          <w:szCs w:val="22"/>
        </w:rPr>
        <w:t xml:space="preserve"> </w:t>
      </w:r>
      <w:r w:rsidR="002463C5" w:rsidRPr="002826DF">
        <w:rPr>
          <w:color w:val="1F497D"/>
          <w:sz w:val="22"/>
          <w:szCs w:val="22"/>
        </w:rPr>
        <w:t>[</w:t>
      </w:r>
      <w:r w:rsidR="002463C5" w:rsidRPr="002826DF">
        <w:rPr>
          <w:b/>
          <w:color w:val="1F497D"/>
          <w:sz w:val="22"/>
          <w:szCs w:val="22"/>
        </w:rPr>
        <w:t>Repealed</w:t>
      </w:r>
      <w:r w:rsidR="00A54955" w:rsidRPr="002826DF">
        <w:rPr>
          <w:b/>
          <w:color w:val="1F497D"/>
          <w:sz w:val="22"/>
          <w:szCs w:val="22"/>
        </w:rPr>
        <w:t xml:space="preserve"> as from 11.7.2014 </w:t>
      </w:r>
      <w:r w:rsidR="002463C5" w:rsidRPr="002826DF">
        <w:rPr>
          <w:b/>
          <w:color w:val="1F497D"/>
          <w:sz w:val="22"/>
          <w:szCs w:val="22"/>
        </w:rPr>
        <w:t xml:space="preserve"> by the</w:t>
      </w:r>
      <w:r w:rsidR="002463C5" w:rsidRPr="002826DF">
        <w:rPr>
          <w:color w:val="1F497D"/>
          <w:sz w:val="22"/>
          <w:szCs w:val="22"/>
        </w:rPr>
        <w:t xml:space="preserve"> </w:t>
      </w:r>
      <w:bookmarkStart w:id="3" w:name="_Hlk163640289"/>
      <w:r w:rsidR="00A54955" w:rsidRPr="002826DF">
        <w:rPr>
          <w:rStyle w:val="Strong"/>
          <w:color w:val="1F497D"/>
          <w:sz w:val="22"/>
          <w:szCs w:val="22"/>
          <w:lang w:val="en-US"/>
        </w:rPr>
        <w:t xml:space="preserve">The Exclusive Economic Zone and </w:t>
      </w:r>
      <w:r w:rsidR="00A54955" w:rsidRPr="002826DF">
        <w:rPr>
          <w:rStyle w:val="Strong"/>
          <w:color w:val="1F497D"/>
          <w:sz w:val="22"/>
          <w:szCs w:val="22"/>
          <w:lang w:val="en-US"/>
        </w:rPr>
        <w:lastRenderedPageBreak/>
        <w:t>Continental Shelf</w:t>
      </w:r>
      <w:bookmarkEnd w:id="3"/>
      <w:r w:rsidR="00A54955" w:rsidRPr="002826DF">
        <w:rPr>
          <w:rStyle w:val="Strong"/>
          <w:color w:val="1F497D"/>
          <w:sz w:val="22"/>
          <w:szCs w:val="22"/>
          <w:lang w:val="en-US"/>
        </w:rPr>
        <w:t xml:space="preserve"> (Amendment) Law </w:t>
      </w:r>
      <w:r w:rsidR="00A54955" w:rsidRPr="002826DF">
        <w:rPr>
          <w:b/>
          <w:iCs/>
          <w:color w:val="1F497D"/>
          <w:sz w:val="22"/>
          <w:szCs w:val="22"/>
          <w:lang w:val="en-US"/>
        </w:rPr>
        <w:t>of 2014</w:t>
      </w:r>
      <w:r w:rsidR="00A54955" w:rsidRPr="002826DF">
        <w:rPr>
          <w:iCs/>
          <w:color w:val="1F497D"/>
          <w:sz w:val="22"/>
          <w:szCs w:val="22"/>
          <w:lang w:val="en-US"/>
        </w:rPr>
        <w:t xml:space="preserve"> </w:t>
      </w:r>
      <w:r w:rsidR="00A54955" w:rsidRPr="002826DF">
        <w:rPr>
          <w:rStyle w:val="Strong"/>
          <w:bCs w:val="0"/>
          <w:color w:val="1F497D"/>
          <w:sz w:val="22"/>
          <w:szCs w:val="22"/>
          <w:lang w:val="en-US"/>
        </w:rPr>
        <w:t>(Law  97(I)/2014), see below instrument  No. 10.]</w:t>
      </w:r>
    </w:p>
    <w:p w14:paraId="4D41E83D" w14:textId="77777777" w:rsidR="00B91E58" w:rsidRDefault="00B91E58" w:rsidP="00B91E58">
      <w:pPr>
        <w:ind w:left="720"/>
        <w:rPr>
          <w:sz w:val="22"/>
          <w:szCs w:val="22"/>
          <w:highlight w:val="yellow"/>
          <w:lang w:val="en-US"/>
        </w:rPr>
      </w:pPr>
    </w:p>
    <w:p w14:paraId="747749AB" w14:textId="77777777" w:rsidR="00B91E58" w:rsidRPr="001B2328" w:rsidRDefault="00B91E58" w:rsidP="009F5F69">
      <w:pPr>
        <w:numPr>
          <w:ilvl w:val="0"/>
          <w:numId w:val="14"/>
        </w:numPr>
        <w:rPr>
          <w:sz w:val="22"/>
          <w:szCs w:val="22"/>
          <w:lang w:val="en-US"/>
        </w:rPr>
      </w:pPr>
      <w:r w:rsidRPr="001B2328">
        <w:rPr>
          <w:bCs/>
          <w:sz w:val="22"/>
          <w:szCs w:val="22"/>
        </w:rPr>
        <w:t>T</w:t>
      </w:r>
      <w:r w:rsidRPr="001B2328">
        <w:rPr>
          <w:sz w:val="22"/>
          <w:szCs w:val="22"/>
        </w:rPr>
        <w:t xml:space="preserve">he Continental Shelf (Amendment) Law of 2013 (Law 69(I)/2013).(Gazette No. 4400, Supplement I(I), dated 17.07.2013). </w:t>
      </w:r>
      <w:r w:rsidRPr="001B2328">
        <w:rPr>
          <w:b/>
          <w:i/>
          <w:sz w:val="22"/>
          <w:szCs w:val="22"/>
          <w:lang w:val="en-US"/>
        </w:rPr>
        <w:t>+</w:t>
      </w:r>
    </w:p>
    <w:p w14:paraId="1F521956" w14:textId="77777777" w:rsidR="00B91E58" w:rsidRPr="001B2328" w:rsidRDefault="00B91E58" w:rsidP="003D0DAE">
      <w:pPr>
        <w:rPr>
          <w:sz w:val="22"/>
          <w:szCs w:val="22"/>
          <w:lang w:val="en-US"/>
        </w:rPr>
      </w:pPr>
    </w:p>
    <w:p w14:paraId="2BA2C798" w14:textId="2FDC6853" w:rsidR="00C24C2C" w:rsidRPr="002826DF" w:rsidRDefault="00B91E58" w:rsidP="00BE3A65">
      <w:pPr>
        <w:ind w:left="1440"/>
        <w:jc w:val="both"/>
        <w:rPr>
          <w:b/>
          <w:sz w:val="22"/>
          <w:szCs w:val="22"/>
          <w:lang w:val="en-US"/>
        </w:rPr>
      </w:pPr>
      <w:r w:rsidRPr="00BE3A65">
        <w:rPr>
          <w:i/>
          <w:sz w:val="22"/>
          <w:szCs w:val="20"/>
          <w:highlight w:val="yellow"/>
          <w:lang w:val="en-US"/>
        </w:rPr>
        <w:t>(</w:t>
      </w:r>
      <w:proofErr w:type="spellStart"/>
      <w:r w:rsidRPr="00BE3A65">
        <w:rPr>
          <w:i/>
          <w:sz w:val="22"/>
          <w:szCs w:val="20"/>
          <w:highlight w:val="yellow"/>
          <w:lang w:val="en-US"/>
        </w:rPr>
        <w:t>i</w:t>
      </w:r>
      <w:proofErr w:type="spellEnd"/>
      <w:r w:rsidRPr="00BE3A65">
        <w:rPr>
          <w:i/>
          <w:sz w:val="22"/>
          <w:szCs w:val="20"/>
          <w:highlight w:val="yellow"/>
          <w:lang w:val="en-US"/>
        </w:rPr>
        <w:t xml:space="preserve">) </w:t>
      </w:r>
      <w:bookmarkStart w:id="4" w:name="_Hlk163640278"/>
      <w:r w:rsidR="00FE5A83" w:rsidRPr="00BE3A65">
        <w:rPr>
          <w:i/>
          <w:sz w:val="22"/>
          <w:szCs w:val="20"/>
          <w:highlight w:val="yellow"/>
          <w:lang w:val="en-US"/>
        </w:rPr>
        <w:t xml:space="preserve">The Exclusive Economic Zone and Continental Shelf (Safety Zones) Regulations of </w:t>
      </w:r>
      <w:proofErr w:type="gramStart"/>
      <w:r w:rsidR="00BE3A65">
        <w:rPr>
          <w:i/>
          <w:sz w:val="22"/>
          <w:szCs w:val="20"/>
          <w:highlight w:val="yellow"/>
          <w:lang w:val="en-US"/>
        </w:rPr>
        <w:t>2</w:t>
      </w:r>
      <w:r w:rsidR="00FE5A83" w:rsidRPr="00BE3A65">
        <w:rPr>
          <w:i/>
          <w:sz w:val="22"/>
          <w:szCs w:val="20"/>
          <w:highlight w:val="yellow"/>
          <w:lang w:val="en-US"/>
        </w:rPr>
        <w:t>024</w:t>
      </w:r>
      <w:r w:rsidR="00FE5A83" w:rsidRPr="00BE3A65">
        <w:rPr>
          <w:i/>
          <w:sz w:val="22"/>
          <w:szCs w:val="22"/>
          <w:highlight w:val="yellow"/>
        </w:rPr>
        <w:t>.(</w:t>
      </w:r>
      <w:proofErr w:type="gramEnd"/>
      <w:r w:rsidR="00FE5A83" w:rsidRPr="00BE3A65">
        <w:rPr>
          <w:i/>
          <w:sz w:val="22"/>
          <w:szCs w:val="22"/>
          <w:highlight w:val="yellow"/>
        </w:rPr>
        <w:t>Gazette No. 5863, Supplement III(I), dated 29.03.2024, P.I. 114/2024).</w:t>
      </w:r>
      <w:r w:rsidR="00BE3A65" w:rsidRPr="00BE3A65">
        <w:rPr>
          <w:i/>
          <w:sz w:val="22"/>
          <w:szCs w:val="22"/>
          <w:highlight w:val="yellow"/>
        </w:rPr>
        <w:t xml:space="preserve"> [These Regulations repeal Regulations P.I. 257/2013]</w:t>
      </w:r>
      <w:r w:rsidR="00BE3A65">
        <w:rPr>
          <w:i/>
          <w:sz w:val="22"/>
          <w:szCs w:val="22"/>
        </w:rPr>
        <w:t xml:space="preserve">. </w:t>
      </w:r>
      <w:r w:rsidR="00BE3A65" w:rsidRPr="00BE3A65">
        <w:rPr>
          <w:b/>
          <w:bCs/>
          <w:iCs/>
          <w:color w:val="FF0000"/>
          <w:sz w:val="22"/>
          <w:szCs w:val="22"/>
        </w:rPr>
        <w:t xml:space="preserve">NEW </w:t>
      </w:r>
      <w:bookmarkEnd w:id="4"/>
    </w:p>
    <w:p w14:paraId="1ECFD369" w14:textId="77777777" w:rsidR="00C344B6" w:rsidRPr="003D0DAE" w:rsidRDefault="00A056D1" w:rsidP="00C344B6">
      <w:pPr>
        <w:pStyle w:val="NormalWeb"/>
        <w:rPr>
          <w:rFonts w:ascii="Times New Roman" w:hAnsi="Times New Roman" w:cs="Times New Roman"/>
          <w:b/>
          <w:bCs/>
          <w:sz w:val="22"/>
          <w:szCs w:val="22"/>
        </w:rPr>
      </w:pPr>
      <w:r>
        <w:rPr>
          <w:rFonts w:ascii="Times New Roman" w:hAnsi="Times New Roman" w:cs="Times New Roman"/>
          <w:b/>
          <w:sz w:val="22"/>
          <w:szCs w:val="22"/>
        </w:rPr>
        <w:t>4.</w:t>
      </w:r>
      <w:r w:rsidR="00C344B6" w:rsidRPr="00C344B6">
        <w:rPr>
          <w:rFonts w:ascii="Times New Roman" w:hAnsi="Times New Roman" w:cs="Times New Roman"/>
          <w:b/>
          <w:sz w:val="22"/>
          <w:szCs w:val="22"/>
        </w:rPr>
        <w:t xml:space="preserve"> </w:t>
      </w:r>
      <w:r w:rsidR="00C344B6" w:rsidRPr="00B305B3">
        <w:rPr>
          <w:rFonts w:ascii="Times New Roman" w:hAnsi="Times New Roman" w:cs="Times New Roman"/>
          <w:sz w:val="22"/>
          <w:szCs w:val="22"/>
        </w:rPr>
        <w:t>The Convention of the High Seas 1958 (Ratification) Law of 1988 (Law 35/88). (Gazette No. 2314, Supplement I, dated 31.3.88)*.</w:t>
      </w:r>
      <w:r w:rsidR="00C344B6" w:rsidRPr="00021C69">
        <w:rPr>
          <w:rStyle w:val="Strong"/>
          <w:rFonts w:ascii="Times New Roman" w:hAnsi="Times New Roman" w:cs="Times New Roman"/>
          <w:sz w:val="22"/>
          <w:szCs w:val="22"/>
          <w:highlight w:val="yellow"/>
          <w:lang w:val="en-US"/>
        </w:rPr>
        <w:t xml:space="preserve"> [ Int </w:t>
      </w:r>
      <w:r w:rsidR="00C344B6">
        <w:rPr>
          <w:rStyle w:val="Strong"/>
          <w:rFonts w:ascii="Times New Roman" w:hAnsi="Times New Roman" w:cs="Times New Roman"/>
          <w:sz w:val="22"/>
          <w:szCs w:val="22"/>
          <w:highlight w:val="yellow"/>
          <w:lang w:val="en-US"/>
        </w:rPr>
        <w:t xml:space="preserve">] </w:t>
      </w:r>
      <w:r w:rsidR="00C344B6" w:rsidRPr="00860B46">
        <w:rPr>
          <w:rStyle w:val="Strong"/>
          <w:rFonts w:ascii="Times New Roman" w:hAnsi="Times New Roman" w:cs="Times New Roman"/>
          <w:sz w:val="22"/>
          <w:szCs w:val="22"/>
        </w:rPr>
        <w:t xml:space="preserve"> </w:t>
      </w:r>
      <w:r w:rsidR="00C344B6">
        <w:rPr>
          <w:rStyle w:val="Strong"/>
          <w:rFonts w:ascii="Times New Roman" w:hAnsi="Times New Roman" w:cs="Times New Roman"/>
          <w:sz w:val="22"/>
          <w:szCs w:val="22"/>
        </w:rPr>
        <w:t xml:space="preserve"> </w:t>
      </w:r>
    </w:p>
    <w:p w14:paraId="25EE17AC" w14:textId="77777777" w:rsidR="00C344B6" w:rsidRPr="003D0DAE" w:rsidRDefault="00A056D1" w:rsidP="003D0DAE">
      <w:pPr>
        <w:pStyle w:val="NormalWeb"/>
        <w:jc w:val="both"/>
        <w:rPr>
          <w:rFonts w:ascii="Times New Roman" w:hAnsi="Times New Roman" w:cs="Times New Roman"/>
          <w:b/>
          <w:bCs/>
          <w:sz w:val="22"/>
          <w:szCs w:val="22"/>
        </w:rPr>
      </w:pPr>
      <w:r>
        <w:rPr>
          <w:rFonts w:ascii="Times New Roman" w:hAnsi="Times New Roman" w:cs="Times New Roman"/>
          <w:b/>
          <w:sz w:val="22"/>
          <w:szCs w:val="22"/>
        </w:rPr>
        <w:t>5</w:t>
      </w:r>
      <w:r w:rsidR="00C344B6" w:rsidRPr="00C344B6">
        <w:rPr>
          <w:rFonts w:ascii="Times New Roman" w:hAnsi="Times New Roman" w:cs="Times New Roman"/>
          <w:b/>
          <w:sz w:val="22"/>
          <w:szCs w:val="22"/>
        </w:rPr>
        <w:t xml:space="preserve">. </w:t>
      </w:r>
      <w:r w:rsidR="00C344B6" w:rsidRPr="00B305B3">
        <w:rPr>
          <w:rFonts w:ascii="Times New Roman" w:hAnsi="Times New Roman" w:cs="Times New Roman"/>
          <w:sz w:val="22"/>
          <w:szCs w:val="22"/>
        </w:rPr>
        <w:t>The U.N. Convention on the Law of the Sea 1982 (Ratification) Law of 1988 (Law 203/88). (Gazette No. 2363, Supplement I, dated 14.11.88) *.</w:t>
      </w:r>
      <w:r w:rsidR="00C344B6" w:rsidRPr="00021C69">
        <w:rPr>
          <w:rStyle w:val="Strong"/>
          <w:rFonts w:ascii="Times New Roman" w:hAnsi="Times New Roman" w:cs="Times New Roman"/>
          <w:sz w:val="22"/>
          <w:szCs w:val="22"/>
          <w:highlight w:val="yellow"/>
          <w:lang w:val="en-US"/>
        </w:rPr>
        <w:t xml:space="preserve">[ Int </w:t>
      </w:r>
      <w:r w:rsidR="00C344B6">
        <w:rPr>
          <w:rStyle w:val="Strong"/>
          <w:rFonts w:ascii="Times New Roman" w:hAnsi="Times New Roman" w:cs="Times New Roman"/>
          <w:sz w:val="22"/>
          <w:szCs w:val="22"/>
          <w:highlight w:val="yellow"/>
          <w:lang w:val="en-US"/>
        </w:rPr>
        <w:t xml:space="preserve">] </w:t>
      </w:r>
      <w:r w:rsidR="00C344B6" w:rsidRPr="00860B46">
        <w:rPr>
          <w:rStyle w:val="Strong"/>
          <w:rFonts w:ascii="Times New Roman" w:hAnsi="Times New Roman" w:cs="Times New Roman"/>
          <w:sz w:val="22"/>
          <w:szCs w:val="22"/>
        </w:rPr>
        <w:t xml:space="preserve"> </w:t>
      </w:r>
      <w:r w:rsidR="00C344B6">
        <w:rPr>
          <w:rStyle w:val="Strong"/>
          <w:rFonts w:ascii="Times New Roman" w:hAnsi="Times New Roman" w:cs="Times New Roman"/>
          <w:sz w:val="22"/>
          <w:szCs w:val="22"/>
        </w:rPr>
        <w:t xml:space="preserve"> </w:t>
      </w:r>
    </w:p>
    <w:p w14:paraId="3A0EE1A0" w14:textId="77777777" w:rsidR="00C344B6" w:rsidRPr="003D0DAE" w:rsidRDefault="00A056D1" w:rsidP="003D0DAE">
      <w:pPr>
        <w:pStyle w:val="NormalWeb"/>
        <w:jc w:val="both"/>
        <w:rPr>
          <w:rStyle w:val="Strong"/>
          <w:rFonts w:ascii="Times New Roman" w:hAnsi="Times New Roman" w:cs="Times New Roman"/>
          <w:sz w:val="22"/>
          <w:szCs w:val="22"/>
        </w:rPr>
      </w:pPr>
      <w:r>
        <w:rPr>
          <w:rFonts w:ascii="Times New Roman" w:hAnsi="Times New Roman" w:cs="Times New Roman"/>
          <w:b/>
          <w:sz w:val="22"/>
          <w:szCs w:val="22"/>
        </w:rPr>
        <w:t>6</w:t>
      </w:r>
      <w:r w:rsidR="00C344B6" w:rsidRPr="00C344B6">
        <w:rPr>
          <w:rFonts w:ascii="Times New Roman" w:hAnsi="Times New Roman" w:cs="Times New Roman"/>
          <w:b/>
          <w:sz w:val="22"/>
          <w:szCs w:val="22"/>
        </w:rPr>
        <w:t xml:space="preserve">. </w:t>
      </w:r>
      <w:r w:rsidR="00C344B6" w:rsidRPr="00B305B3">
        <w:rPr>
          <w:rFonts w:ascii="Times New Roman" w:hAnsi="Times New Roman" w:cs="Times New Roman"/>
          <w:sz w:val="22"/>
          <w:szCs w:val="22"/>
        </w:rPr>
        <w:t>The Agreement Relating to the Implementation of Part XI of the United Nations Convention on the Law of the Sea (Ratification) Law of 1995 (Law 9(III)/95). (Gazette No. 2967, Supplement I(III), dated 20.4.95) *.</w:t>
      </w:r>
      <w:r w:rsidR="00C344B6">
        <w:rPr>
          <w:rFonts w:ascii="Times New Roman" w:hAnsi="Times New Roman" w:cs="Times New Roman"/>
          <w:sz w:val="22"/>
          <w:szCs w:val="22"/>
        </w:rPr>
        <w:t xml:space="preserve"> </w:t>
      </w:r>
      <w:r w:rsidR="00C344B6" w:rsidRPr="00021C69">
        <w:rPr>
          <w:rStyle w:val="Strong"/>
          <w:rFonts w:ascii="Times New Roman" w:hAnsi="Times New Roman" w:cs="Times New Roman"/>
          <w:sz w:val="22"/>
          <w:szCs w:val="22"/>
          <w:highlight w:val="yellow"/>
          <w:lang w:val="en-US"/>
        </w:rPr>
        <w:t xml:space="preserve">[ Int </w:t>
      </w:r>
      <w:r w:rsidR="00C344B6">
        <w:rPr>
          <w:rStyle w:val="Strong"/>
          <w:rFonts w:ascii="Times New Roman" w:hAnsi="Times New Roman" w:cs="Times New Roman"/>
          <w:sz w:val="22"/>
          <w:szCs w:val="22"/>
          <w:highlight w:val="yellow"/>
          <w:lang w:val="en-US"/>
        </w:rPr>
        <w:t xml:space="preserve">] </w:t>
      </w:r>
      <w:r w:rsidR="00C344B6" w:rsidRPr="00860B46">
        <w:rPr>
          <w:rStyle w:val="Strong"/>
          <w:rFonts w:ascii="Times New Roman" w:hAnsi="Times New Roman" w:cs="Times New Roman"/>
          <w:sz w:val="22"/>
          <w:szCs w:val="22"/>
        </w:rPr>
        <w:t xml:space="preserve"> </w:t>
      </w:r>
      <w:r w:rsidR="00C344B6">
        <w:rPr>
          <w:rStyle w:val="Strong"/>
          <w:rFonts w:ascii="Times New Roman" w:hAnsi="Times New Roman" w:cs="Times New Roman"/>
          <w:sz w:val="22"/>
          <w:szCs w:val="22"/>
        </w:rPr>
        <w:t xml:space="preserve"> </w:t>
      </w:r>
    </w:p>
    <w:p w14:paraId="67F27D2E" w14:textId="77777777" w:rsidR="00C344B6" w:rsidRPr="003D0DAE" w:rsidRDefault="00A056D1" w:rsidP="003D0DAE">
      <w:pPr>
        <w:pStyle w:val="NormalWeb"/>
        <w:jc w:val="both"/>
        <w:rPr>
          <w:rStyle w:val="Strong"/>
          <w:rFonts w:ascii="Times New Roman" w:hAnsi="Times New Roman" w:cs="Times New Roman"/>
          <w:sz w:val="22"/>
          <w:szCs w:val="22"/>
        </w:rPr>
      </w:pPr>
      <w:r>
        <w:rPr>
          <w:rStyle w:val="Strong"/>
          <w:rFonts w:ascii="Times New Roman" w:hAnsi="Times New Roman" w:cs="Times New Roman"/>
          <w:bCs w:val="0"/>
          <w:color w:val="000000"/>
          <w:sz w:val="22"/>
          <w:szCs w:val="22"/>
        </w:rPr>
        <w:t>7</w:t>
      </w:r>
      <w:r w:rsidR="00C344B6" w:rsidRPr="00C344B6">
        <w:rPr>
          <w:rStyle w:val="Strong"/>
          <w:rFonts w:ascii="Times New Roman" w:hAnsi="Times New Roman" w:cs="Times New Roman"/>
          <w:bCs w:val="0"/>
          <w:color w:val="000000"/>
          <w:sz w:val="22"/>
          <w:szCs w:val="22"/>
        </w:rPr>
        <w:t xml:space="preserve">. </w:t>
      </w:r>
      <w:r w:rsidR="00C344B6" w:rsidRPr="00B305B3">
        <w:rPr>
          <w:rStyle w:val="Strong"/>
          <w:rFonts w:ascii="Times New Roman" w:hAnsi="Times New Roman" w:cs="Times New Roman"/>
          <w:b w:val="0"/>
          <w:bCs w:val="0"/>
          <w:color w:val="000000"/>
          <w:sz w:val="22"/>
          <w:szCs w:val="22"/>
        </w:rPr>
        <w:t xml:space="preserve">The Agreement  for the Implementation of the Provisions of the United Nations Convention on the Law of the Sea  of  10 December 1982 Relating to the Conservation and Management of the Straddling Fish  Stocks and Highly Migratory Fish  Stocks (Ratification ) Law of 2002  (Law 15(III)/2002).( Gazette No. 3606 , Supplement I(III) ,dated 24 .05.2002)*. </w:t>
      </w:r>
      <w:r w:rsidR="00C344B6" w:rsidRPr="00021C69">
        <w:rPr>
          <w:rStyle w:val="Strong"/>
          <w:rFonts w:ascii="Times New Roman" w:hAnsi="Times New Roman" w:cs="Times New Roman"/>
          <w:sz w:val="22"/>
          <w:szCs w:val="22"/>
          <w:highlight w:val="yellow"/>
          <w:lang w:val="en-US"/>
        </w:rPr>
        <w:t xml:space="preserve">[ Int </w:t>
      </w:r>
      <w:r w:rsidR="00C344B6">
        <w:rPr>
          <w:rStyle w:val="Strong"/>
          <w:rFonts w:ascii="Times New Roman" w:hAnsi="Times New Roman" w:cs="Times New Roman"/>
          <w:sz w:val="22"/>
          <w:szCs w:val="22"/>
          <w:highlight w:val="yellow"/>
          <w:lang w:val="en-US"/>
        </w:rPr>
        <w:t xml:space="preserve">] </w:t>
      </w:r>
      <w:r w:rsidR="00C344B6" w:rsidRPr="00860B46">
        <w:rPr>
          <w:rStyle w:val="Strong"/>
          <w:rFonts w:ascii="Times New Roman" w:hAnsi="Times New Roman" w:cs="Times New Roman"/>
          <w:sz w:val="22"/>
          <w:szCs w:val="22"/>
        </w:rPr>
        <w:t xml:space="preserve"> </w:t>
      </w:r>
      <w:r w:rsidR="00C344B6">
        <w:rPr>
          <w:rStyle w:val="Strong"/>
          <w:rFonts w:ascii="Times New Roman" w:hAnsi="Times New Roman" w:cs="Times New Roman"/>
          <w:sz w:val="22"/>
          <w:szCs w:val="22"/>
        </w:rPr>
        <w:t xml:space="preserve"> </w:t>
      </w:r>
    </w:p>
    <w:p w14:paraId="5CB9478B" w14:textId="77777777" w:rsidR="003D0DAE" w:rsidRPr="00A54955" w:rsidRDefault="00A056D1" w:rsidP="00A54955">
      <w:pPr>
        <w:pStyle w:val="NormalWeb"/>
        <w:spacing w:before="0" w:beforeAutospacing="0" w:after="0" w:afterAutospacing="0"/>
        <w:jc w:val="both"/>
        <w:rPr>
          <w:rFonts w:ascii="Times New Roman" w:hAnsi="Times New Roman" w:cs="Times New Roman"/>
          <w:b/>
          <w:bCs/>
          <w:sz w:val="22"/>
          <w:szCs w:val="22"/>
        </w:rPr>
      </w:pPr>
      <w:r>
        <w:rPr>
          <w:rStyle w:val="Strong"/>
          <w:rFonts w:ascii="Times New Roman" w:hAnsi="Times New Roman" w:cs="Times New Roman"/>
          <w:color w:val="000000"/>
          <w:sz w:val="22"/>
          <w:szCs w:val="22"/>
        </w:rPr>
        <w:t>8</w:t>
      </w:r>
      <w:r w:rsidR="00C344B6" w:rsidRPr="00C344B6">
        <w:rPr>
          <w:rStyle w:val="Strong"/>
          <w:rFonts w:ascii="Times New Roman" w:hAnsi="Times New Roman" w:cs="Times New Roman"/>
          <w:color w:val="000000"/>
          <w:sz w:val="22"/>
          <w:szCs w:val="22"/>
        </w:rPr>
        <w:t xml:space="preserve">. </w:t>
      </w:r>
      <w:r w:rsidR="00C344B6" w:rsidRPr="00B305B3">
        <w:rPr>
          <w:rStyle w:val="Strong"/>
          <w:rFonts w:ascii="Times New Roman" w:hAnsi="Times New Roman" w:cs="Times New Roman"/>
          <w:b w:val="0"/>
          <w:color w:val="000000"/>
          <w:sz w:val="22"/>
          <w:szCs w:val="22"/>
        </w:rPr>
        <w:t>The Agreement for the Privileges and Immunities of the International Tribunal for the Law of the Sea (Ratification) Law of 2003</w:t>
      </w:r>
      <w:r w:rsidR="00C344B6" w:rsidRPr="00B305B3">
        <w:rPr>
          <w:rStyle w:val="Strong"/>
          <w:rFonts w:ascii="Times New Roman" w:hAnsi="Times New Roman" w:cs="Times New Roman"/>
          <w:color w:val="000000"/>
          <w:sz w:val="22"/>
          <w:szCs w:val="22"/>
        </w:rPr>
        <w:t xml:space="preserve"> </w:t>
      </w:r>
      <w:r w:rsidR="00C344B6" w:rsidRPr="00B305B3">
        <w:rPr>
          <w:rFonts w:ascii="Times New Roman" w:hAnsi="Times New Roman" w:cs="Times New Roman"/>
          <w:sz w:val="22"/>
          <w:szCs w:val="22"/>
        </w:rPr>
        <w:t>(Law 8 (III)/2003). (Gazette No. 3697, Supplement I (III), dated 21.03.2003)</w:t>
      </w:r>
      <w:r w:rsidR="00C344B6" w:rsidRPr="00B305B3">
        <w:rPr>
          <w:rStyle w:val="Strong"/>
          <w:rFonts w:ascii="Times New Roman" w:hAnsi="Times New Roman" w:cs="Times New Roman"/>
          <w:b w:val="0"/>
          <w:bCs w:val="0"/>
          <w:color w:val="000000"/>
          <w:sz w:val="22"/>
          <w:szCs w:val="22"/>
        </w:rPr>
        <w:t xml:space="preserve"> *</w:t>
      </w:r>
      <w:r w:rsidR="00C344B6" w:rsidRPr="00B305B3">
        <w:rPr>
          <w:rFonts w:ascii="Times New Roman" w:hAnsi="Times New Roman" w:cs="Times New Roman"/>
          <w:sz w:val="22"/>
          <w:szCs w:val="22"/>
        </w:rPr>
        <w:t>.</w:t>
      </w:r>
      <w:r w:rsidR="00C344B6">
        <w:rPr>
          <w:rFonts w:ascii="Times New Roman" w:hAnsi="Times New Roman" w:cs="Times New Roman"/>
          <w:sz w:val="22"/>
          <w:szCs w:val="22"/>
        </w:rPr>
        <w:t xml:space="preserve"> </w:t>
      </w:r>
      <w:r w:rsidR="00C344B6" w:rsidRPr="00021C69">
        <w:rPr>
          <w:rStyle w:val="Strong"/>
          <w:rFonts w:ascii="Times New Roman" w:hAnsi="Times New Roman" w:cs="Times New Roman"/>
          <w:sz w:val="22"/>
          <w:szCs w:val="22"/>
          <w:highlight w:val="yellow"/>
          <w:lang w:val="en-US"/>
        </w:rPr>
        <w:t xml:space="preserve">[ Int </w:t>
      </w:r>
      <w:r w:rsidR="00C344B6">
        <w:rPr>
          <w:rStyle w:val="Strong"/>
          <w:rFonts w:ascii="Times New Roman" w:hAnsi="Times New Roman" w:cs="Times New Roman"/>
          <w:sz w:val="22"/>
          <w:szCs w:val="22"/>
          <w:highlight w:val="yellow"/>
          <w:lang w:val="en-US"/>
        </w:rPr>
        <w:t xml:space="preserve">] </w:t>
      </w:r>
      <w:r w:rsidR="00C344B6" w:rsidRPr="00860B46">
        <w:rPr>
          <w:rStyle w:val="Strong"/>
          <w:rFonts w:ascii="Times New Roman" w:hAnsi="Times New Roman" w:cs="Times New Roman"/>
          <w:sz w:val="22"/>
          <w:szCs w:val="22"/>
        </w:rPr>
        <w:t xml:space="preserve"> </w:t>
      </w:r>
      <w:r w:rsidR="00C344B6">
        <w:rPr>
          <w:rStyle w:val="Strong"/>
          <w:rFonts w:ascii="Times New Roman" w:hAnsi="Times New Roman" w:cs="Times New Roman"/>
          <w:sz w:val="22"/>
          <w:szCs w:val="22"/>
        </w:rPr>
        <w:t xml:space="preserve"> </w:t>
      </w:r>
    </w:p>
    <w:p w14:paraId="4AFA86AC" w14:textId="77777777" w:rsidR="003D0DAE" w:rsidRPr="003D0DAE" w:rsidRDefault="00A056D1" w:rsidP="00021C69">
      <w:pPr>
        <w:pStyle w:val="NormalWeb"/>
        <w:rPr>
          <w:rStyle w:val="Strong"/>
          <w:rFonts w:ascii="Times New Roman" w:hAnsi="Times New Roman" w:cs="Times New Roman"/>
          <w:sz w:val="22"/>
          <w:szCs w:val="22"/>
        </w:rPr>
      </w:pPr>
      <w:r>
        <w:rPr>
          <w:rFonts w:ascii="Times New Roman" w:hAnsi="Times New Roman" w:cs="Times New Roman"/>
          <w:b/>
          <w:iCs/>
          <w:sz w:val="22"/>
          <w:szCs w:val="22"/>
          <w:lang w:val="en-US"/>
        </w:rPr>
        <w:t>9</w:t>
      </w:r>
      <w:r w:rsidR="00B305B3" w:rsidRPr="00860B46">
        <w:rPr>
          <w:rFonts w:ascii="Times New Roman" w:hAnsi="Times New Roman" w:cs="Times New Roman"/>
          <w:b/>
          <w:iCs/>
          <w:sz w:val="22"/>
          <w:szCs w:val="22"/>
          <w:lang w:val="en-US"/>
        </w:rPr>
        <w:t>.</w:t>
      </w:r>
      <w:r w:rsidR="00B305B3" w:rsidRPr="00860B46">
        <w:rPr>
          <w:rFonts w:ascii="Times New Roman" w:hAnsi="Times New Roman" w:cs="Times New Roman"/>
          <w:b/>
          <w:i/>
          <w:iCs/>
          <w:sz w:val="22"/>
          <w:szCs w:val="22"/>
          <w:lang w:val="en-US"/>
        </w:rPr>
        <w:t xml:space="preserve"> </w:t>
      </w:r>
      <w:r w:rsidR="00B305B3" w:rsidRPr="00E303E6">
        <w:rPr>
          <w:rFonts w:ascii="Times New Roman" w:hAnsi="Times New Roman" w:cs="Times New Roman"/>
          <w:iCs/>
          <w:sz w:val="22"/>
          <w:szCs w:val="22"/>
          <w:lang w:val="en-US"/>
        </w:rPr>
        <w:t xml:space="preserve">The Contiguous Zone Law of 2004 </w:t>
      </w:r>
      <w:r w:rsidR="00B305B3" w:rsidRPr="00E303E6">
        <w:rPr>
          <w:rStyle w:val="Strong"/>
          <w:rFonts w:ascii="Times New Roman" w:hAnsi="Times New Roman" w:cs="Times New Roman"/>
          <w:b w:val="0"/>
          <w:bCs w:val="0"/>
          <w:color w:val="000000"/>
          <w:sz w:val="22"/>
          <w:szCs w:val="22"/>
          <w:lang w:val="en-US"/>
        </w:rPr>
        <w:t>(Law 63(I)/2004).</w:t>
      </w:r>
      <w:r w:rsidR="00B305B3" w:rsidRPr="00E303E6">
        <w:rPr>
          <w:rFonts w:ascii="Times New Roman" w:hAnsi="Times New Roman" w:cs="Times New Roman"/>
          <w:sz w:val="22"/>
          <w:szCs w:val="22"/>
          <w:lang w:val="en-US"/>
        </w:rPr>
        <w:t>(Gazette No.3831, Supplement I (I), dated 5.04.2004)</w:t>
      </w:r>
      <w:r w:rsidR="00B305B3" w:rsidRPr="00E303E6">
        <w:rPr>
          <w:rFonts w:ascii="Times New Roman" w:hAnsi="Times New Roman" w:cs="Times New Roman"/>
          <w:sz w:val="22"/>
          <w:szCs w:val="22"/>
        </w:rPr>
        <w:t xml:space="preserve"> *</w:t>
      </w:r>
      <w:r w:rsidR="00B305B3" w:rsidRPr="00E303E6">
        <w:rPr>
          <w:rFonts w:ascii="Times New Roman" w:hAnsi="Times New Roman" w:cs="Times New Roman"/>
          <w:sz w:val="22"/>
          <w:szCs w:val="22"/>
          <w:lang w:val="en-US"/>
        </w:rPr>
        <w:t>.</w:t>
      </w:r>
      <w:r w:rsidR="00021C69">
        <w:rPr>
          <w:rStyle w:val="Strong"/>
          <w:rFonts w:ascii="Times New Roman" w:hAnsi="Times New Roman" w:cs="Times New Roman"/>
          <w:sz w:val="22"/>
          <w:szCs w:val="22"/>
        </w:rPr>
        <w:t xml:space="preserve"> </w:t>
      </w:r>
    </w:p>
    <w:p w14:paraId="080D52E6" w14:textId="77777777" w:rsidR="00021C69" w:rsidRDefault="00A056D1" w:rsidP="00021C69">
      <w:pPr>
        <w:pStyle w:val="NormalWeb"/>
        <w:rPr>
          <w:rStyle w:val="Strong"/>
          <w:rFonts w:ascii="Times New Roman" w:hAnsi="Times New Roman" w:cs="Times New Roman"/>
          <w:sz w:val="22"/>
          <w:szCs w:val="22"/>
        </w:rPr>
      </w:pPr>
      <w:r>
        <w:rPr>
          <w:rStyle w:val="Strong"/>
          <w:rFonts w:ascii="Times New Roman" w:hAnsi="Times New Roman" w:cs="Times New Roman"/>
          <w:color w:val="000000"/>
          <w:sz w:val="22"/>
          <w:szCs w:val="22"/>
          <w:lang w:val="en-US"/>
        </w:rPr>
        <w:t>10</w:t>
      </w:r>
      <w:r w:rsidR="00B305B3" w:rsidRPr="00E303E6">
        <w:rPr>
          <w:rStyle w:val="Strong"/>
          <w:rFonts w:ascii="Times New Roman" w:hAnsi="Times New Roman" w:cs="Times New Roman"/>
          <w:color w:val="000000"/>
          <w:sz w:val="22"/>
          <w:szCs w:val="22"/>
          <w:lang w:val="en-US"/>
        </w:rPr>
        <w:t xml:space="preserve">. </w:t>
      </w:r>
      <w:r w:rsidR="00B305B3" w:rsidRPr="00E303E6">
        <w:rPr>
          <w:rStyle w:val="Strong"/>
          <w:rFonts w:ascii="Times New Roman" w:hAnsi="Times New Roman" w:cs="Times New Roman"/>
          <w:b w:val="0"/>
          <w:color w:val="000000"/>
          <w:sz w:val="22"/>
          <w:szCs w:val="22"/>
          <w:lang w:val="en-US"/>
        </w:rPr>
        <w:t>The Exclusive Economic Zone Law</w:t>
      </w:r>
      <w:r w:rsidR="00B305B3" w:rsidRPr="00E303E6">
        <w:rPr>
          <w:rStyle w:val="Strong"/>
          <w:rFonts w:ascii="Times New Roman" w:hAnsi="Times New Roman" w:cs="Times New Roman"/>
          <w:color w:val="000000"/>
          <w:sz w:val="22"/>
          <w:szCs w:val="22"/>
          <w:lang w:val="en-US"/>
        </w:rPr>
        <w:t xml:space="preserve"> </w:t>
      </w:r>
      <w:r w:rsidR="00B305B3" w:rsidRPr="00E303E6">
        <w:rPr>
          <w:rFonts w:ascii="Times New Roman" w:hAnsi="Times New Roman" w:cs="Times New Roman"/>
          <w:iCs/>
          <w:sz w:val="22"/>
          <w:szCs w:val="22"/>
          <w:lang w:val="en-US"/>
        </w:rPr>
        <w:t xml:space="preserve">of 2004 </w:t>
      </w:r>
      <w:r w:rsidR="00B305B3" w:rsidRPr="00E303E6">
        <w:rPr>
          <w:rStyle w:val="Strong"/>
          <w:rFonts w:ascii="Times New Roman" w:hAnsi="Times New Roman" w:cs="Times New Roman"/>
          <w:b w:val="0"/>
          <w:bCs w:val="0"/>
          <w:color w:val="000000"/>
          <w:sz w:val="22"/>
          <w:szCs w:val="22"/>
          <w:lang w:val="en-US"/>
        </w:rPr>
        <w:t>(Law 64(I)/2004).</w:t>
      </w:r>
      <w:r w:rsidR="00B305B3" w:rsidRPr="00E303E6">
        <w:rPr>
          <w:rFonts w:ascii="Times New Roman" w:hAnsi="Times New Roman" w:cs="Times New Roman"/>
          <w:sz w:val="22"/>
          <w:szCs w:val="22"/>
          <w:lang w:val="en-US"/>
        </w:rPr>
        <w:t>(Gazette No.3831, Supplement I (I), dated 5.04.2004)</w:t>
      </w:r>
      <w:r w:rsidR="00B305B3" w:rsidRPr="00E303E6">
        <w:rPr>
          <w:rFonts w:ascii="Times New Roman" w:hAnsi="Times New Roman" w:cs="Times New Roman"/>
          <w:sz w:val="22"/>
          <w:szCs w:val="22"/>
        </w:rPr>
        <w:t xml:space="preserve"> * </w:t>
      </w:r>
      <w:r w:rsidR="00B305B3" w:rsidRPr="00E303E6">
        <w:rPr>
          <w:rStyle w:val="FootnoteReference"/>
          <w:rFonts w:ascii="Times New Roman" w:hAnsi="Times New Roman" w:cs="Times New Roman"/>
          <w:sz w:val="22"/>
          <w:szCs w:val="22"/>
        </w:rPr>
        <w:footnoteReference w:id="56"/>
      </w:r>
      <w:r w:rsidR="00B305B3" w:rsidRPr="00E303E6">
        <w:rPr>
          <w:rFonts w:ascii="Times New Roman" w:hAnsi="Times New Roman" w:cs="Times New Roman"/>
          <w:sz w:val="22"/>
          <w:szCs w:val="22"/>
          <w:lang w:val="en-US"/>
        </w:rPr>
        <w:t>.</w:t>
      </w:r>
      <w:r w:rsidR="00021C69">
        <w:rPr>
          <w:rFonts w:ascii="Times New Roman" w:hAnsi="Times New Roman" w:cs="Times New Roman"/>
          <w:sz w:val="22"/>
          <w:szCs w:val="22"/>
          <w:lang w:val="en-US"/>
        </w:rPr>
        <w:t xml:space="preserve"> </w:t>
      </w:r>
      <w:r w:rsidR="00021C69">
        <w:rPr>
          <w:rStyle w:val="Strong"/>
          <w:rFonts w:ascii="Times New Roman" w:hAnsi="Times New Roman" w:cs="Times New Roman"/>
          <w:sz w:val="22"/>
          <w:szCs w:val="22"/>
        </w:rPr>
        <w:t xml:space="preserve"> </w:t>
      </w:r>
    </w:p>
    <w:p w14:paraId="0231EFF0" w14:textId="77777777" w:rsidR="002463C5" w:rsidRDefault="002463C5" w:rsidP="002463C5">
      <w:pPr>
        <w:pStyle w:val="NormalWeb"/>
        <w:ind w:left="540"/>
        <w:rPr>
          <w:rStyle w:val="Strong"/>
          <w:rFonts w:ascii="Times New Roman" w:hAnsi="Times New Roman" w:cs="Times New Roman"/>
          <w:sz w:val="22"/>
          <w:szCs w:val="22"/>
        </w:rPr>
      </w:pPr>
      <w:r w:rsidRPr="002826DF">
        <w:rPr>
          <w:rStyle w:val="Strong"/>
          <w:rFonts w:ascii="Times New Roman" w:hAnsi="Times New Roman" w:cs="Times New Roman"/>
          <w:b w:val="0"/>
          <w:color w:val="000000"/>
          <w:sz w:val="22"/>
          <w:szCs w:val="22"/>
          <w:lang w:val="en-US"/>
        </w:rPr>
        <w:t xml:space="preserve">(a) The Exclusive Economic Zone </w:t>
      </w:r>
      <w:r w:rsidR="00A54955" w:rsidRPr="002826DF">
        <w:rPr>
          <w:rStyle w:val="Strong"/>
          <w:rFonts w:ascii="Times New Roman" w:hAnsi="Times New Roman" w:cs="Times New Roman"/>
          <w:b w:val="0"/>
          <w:color w:val="000000"/>
          <w:sz w:val="22"/>
          <w:szCs w:val="22"/>
          <w:lang w:val="en-US"/>
        </w:rPr>
        <w:t xml:space="preserve">and Continental Shelf </w:t>
      </w:r>
      <w:r w:rsidRPr="002826DF">
        <w:rPr>
          <w:rStyle w:val="Strong"/>
          <w:rFonts w:ascii="Times New Roman" w:hAnsi="Times New Roman" w:cs="Times New Roman"/>
          <w:b w:val="0"/>
          <w:color w:val="000000"/>
          <w:sz w:val="22"/>
          <w:szCs w:val="22"/>
          <w:lang w:val="en-US"/>
        </w:rPr>
        <w:t>(Amendment) Law</w:t>
      </w:r>
      <w:r w:rsidRPr="002826DF">
        <w:rPr>
          <w:rStyle w:val="Strong"/>
          <w:rFonts w:ascii="Times New Roman" w:hAnsi="Times New Roman" w:cs="Times New Roman"/>
          <w:color w:val="000000"/>
          <w:sz w:val="22"/>
          <w:szCs w:val="22"/>
          <w:lang w:val="en-US"/>
        </w:rPr>
        <w:t xml:space="preserve"> </w:t>
      </w:r>
      <w:r w:rsidRPr="002826DF">
        <w:rPr>
          <w:rFonts w:ascii="Times New Roman" w:hAnsi="Times New Roman" w:cs="Times New Roman"/>
          <w:iCs/>
          <w:sz w:val="22"/>
          <w:szCs w:val="22"/>
          <w:lang w:val="en-US"/>
        </w:rPr>
        <w:t xml:space="preserve">of 2014 </w:t>
      </w:r>
      <w:r w:rsidRPr="002826DF">
        <w:rPr>
          <w:rStyle w:val="Strong"/>
          <w:rFonts w:ascii="Times New Roman" w:hAnsi="Times New Roman" w:cs="Times New Roman"/>
          <w:b w:val="0"/>
          <w:bCs w:val="0"/>
          <w:color w:val="000000"/>
          <w:sz w:val="22"/>
          <w:szCs w:val="22"/>
          <w:lang w:val="en-US"/>
        </w:rPr>
        <w:t>(Law 97(I)/2014).</w:t>
      </w:r>
      <w:r w:rsidRPr="002826DF">
        <w:rPr>
          <w:rFonts w:ascii="Times New Roman" w:hAnsi="Times New Roman" w:cs="Times New Roman"/>
          <w:sz w:val="22"/>
          <w:szCs w:val="22"/>
          <w:lang w:val="en-US"/>
        </w:rPr>
        <w:t>(Gazette No.4452, Supplement I (I), dated 11.07.2014)</w:t>
      </w:r>
      <w:r w:rsidRPr="002826DF">
        <w:rPr>
          <w:rFonts w:ascii="Times New Roman" w:hAnsi="Times New Roman" w:cs="Times New Roman"/>
          <w:sz w:val="22"/>
          <w:szCs w:val="22"/>
        </w:rPr>
        <w:t xml:space="preserve"> *</w:t>
      </w:r>
      <w:r w:rsidR="00A54955" w:rsidRPr="002826DF">
        <w:rPr>
          <w:rFonts w:ascii="Times New Roman" w:hAnsi="Times New Roman" w:cs="Times New Roman"/>
          <w:sz w:val="22"/>
          <w:szCs w:val="22"/>
        </w:rPr>
        <w:t>+</w:t>
      </w:r>
      <w:r w:rsidR="00A54955">
        <w:rPr>
          <w:rFonts w:ascii="Times New Roman" w:hAnsi="Times New Roman" w:cs="Times New Roman"/>
          <w:sz w:val="22"/>
          <w:szCs w:val="22"/>
        </w:rPr>
        <w:t xml:space="preserve"> </w:t>
      </w:r>
    </w:p>
    <w:p w14:paraId="50CE8E5F" w14:textId="77777777" w:rsidR="00B305B3" w:rsidRPr="00860B46" w:rsidRDefault="00B305B3" w:rsidP="0097229C">
      <w:pPr>
        <w:pStyle w:val="NormalWeb"/>
        <w:spacing w:before="0" w:beforeAutospacing="0" w:after="0" w:afterAutospacing="0"/>
        <w:ind w:left="540"/>
        <w:jc w:val="both"/>
        <w:rPr>
          <w:rStyle w:val="Strong"/>
          <w:rFonts w:ascii="Times New Roman" w:hAnsi="Times New Roman" w:cs="Times New Roman"/>
          <w:color w:val="000000"/>
          <w:sz w:val="22"/>
          <w:szCs w:val="22"/>
          <w:lang w:val="en-US"/>
        </w:rPr>
      </w:pPr>
      <w:r w:rsidRPr="00E303E6">
        <w:rPr>
          <w:rStyle w:val="Strong"/>
          <w:rFonts w:ascii="Times New Roman" w:hAnsi="Times New Roman" w:cs="Times New Roman"/>
          <w:b w:val="0"/>
          <w:i/>
          <w:color w:val="000000"/>
          <w:sz w:val="22"/>
          <w:szCs w:val="22"/>
          <w:lang w:val="en-US"/>
        </w:rPr>
        <w:lastRenderedPageBreak/>
        <w:t>(</w:t>
      </w:r>
      <w:proofErr w:type="spellStart"/>
      <w:r w:rsidRPr="00E303E6">
        <w:rPr>
          <w:rStyle w:val="Strong"/>
          <w:rFonts w:ascii="Times New Roman" w:hAnsi="Times New Roman" w:cs="Times New Roman"/>
          <w:b w:val="0"/>
          <w:i/>
          <w:color w:val="000000"/>
          <w:sz w:val="22"/>
          <w:szCs w:val="22"/>
          <w:lang w:val="en-US"/>
        </w:rPr>
        <w:t>i</w:t>
      </w:r>
      <w:proofErr w:type="spellEnd"/>
      <w:r w:rsidRPr="00E303E6">
        <w:rPr>
          <w:rStyle w:val="Strong"/>
          <w:rFonts w:ascii="Times New Roman" w:hAnsi="Times New Roman" w:cs="Times New Roman"/>
          <w:b w:val="0"/>
          <w:i/>
          <w:color w:val="000000"/>
          <w:sz w:val="22"/>
          <w:szCs w:val="22"/>
          <w:lang w:val="en-US"/>
        </w:rPr>
        <w:t>)</w:t>
      </w:r>
      <w:r w:rsidRPr="00E303E6">
        <w:rPr>
          <w:rStyle w:val="Strong"/>
          <w:rFonts w:ascii="Times New Roman" w:hAnsi="Times New Roman" w:cs="Times New Roman"/>
          <w:i/>
          <w:color w:val="000000"/>
          <w:sz w:val="22"/>
          <w:szCs w:val="22"/>
          <w:lang w:val="en-US"/>
        </w:rPr>
        <w:t xml:space="preserve"> </w:t>
      </w:r>
      <w:r w:rsidRPr="00E303E6">
        <w:rPr>
          <w:rStyle w:val="Strong"/>
          <w:rFonts w:ascii="Times New Roman" w:hAnsi="Times New Roman" w:cs="Times New Roman"/>
          <w:b w:val="0"/>
          <w:i/>
          <w:color w:val="000000"/>
          <w:sz w:val="22"/>
          <w:szCs w:val="22"/>
          <w:lang w:val="en-US"/>
        </w:rPr>
        <w:t>Notification of the Minister of Foreign Affairs of the Republic  for the Delimitation  of the</w:t>
      </w:r>
      <w:r w:rsidRPr="00E303E6">
        <w:rPr>
          <w:rStyle w:val="Strong"/>
          <w:rFonts w:ascii="Times New Roman" w:hAnsi="Times New Roman" w:cs="Times New Roman"/>
          <w:i/>
          <w:color w:val="000000"/>
          <w:sz w:val="22"/>
          <w:szCs w:val="22"/>
          <w:lang w:val="en-US"/>
        </w:rPr>
        <w:t xml:space="preserve"> </w:t>
      </w:r>
      <w:r w:rsidRPr="00E303E6">
        <w:rPr>
          <w:rStyle w:val="Strong"/>
          <w:rFonts w:ascii="Times New Roman" w:hAnsi="Times New Roman" w:cs="Times New Roman"/>
          <w:b w:val="0"/>
          <w:i/>
          <w:color w:val="000000"/>
          <w:sz w:val="22"/>
          <w:szCs w:val="22"/>
          <w:lang w:val="en-US"/>
        </w:rPr>
        <w:t xml:space="preserve">Exclusive Economic Zone between the </w:t>
      </w:r>
      <w:r w:rsidRPr="00E303E6">
        <w:rPr>
          <w:rFonts w:ascii="Times New Roman" w:hAnsi="Times New Roman" w:cs="Times New Roman"/>
          <w:i/>
          <w:sz w:val="22"/>
          <w:szCs w:val="22"/>
        </w:rPr>
        <w:t>Republic of Cyprus and the Arab Republic of Egypt</w:t>
      </w:r>
      <w:r w:rsidRPr="00E303E6">
        <w:rPr>
          <w:rFonts w:ascii="Times New Roman" w:hAnsi="Times New Roman" w:cs="Times New Roman"/>
          <w:sz w:val="22"/>
          <w:szCs w:val="22"/>
        </w:rPr>
        <w:t xml:space="preserve">  </w:t>
      </w:r>
      <w:r w:rsidRPr="00E303E6">
        <w:rPr>
          <w:rFonts w:ascii="Times New Roman" w:hAnsi="Times New Roman" w:cs="Times New Roman"/>
          <w:i/>
          <w:sz w:val="22"/>
          <w:szCs w:val="22"/>
        </w:rPr>
        <w:t xml:space="preserve">(Gazette No. 4034, Supplement III (I), dated 23.09.2005, </w:t>
      </w:r>
      <w:r w:rsidRPr="00E303E6">
        <w:rPr>
          <w:rFonts w:ascii="Times New Roman" w:hAnsi="Times New Roman" w:cs="Times New Roman"/>
          <w:i/>
          <w:sz w:val="22"/>
          <w:szCs w:val="22"/>
          <w:lang w:val="da-DK"/>
        </w:rPr>
        <w:t>P.I. 454/2005</w:t>
      </w:r>
      <w:r w:rsidRPr="00E303E6">
        <w:rPr>
          <w:rFonts w:ascii="Times New Roman" w:hAnsi="Times New Roman" w:cs="Times New Roman"/>
          <w:i/>
          <w:sz w:val="22"/>
          <w:szCs w:val="22"/>
        </w:rPr>
        <w:t>).</w:t>
      </w:r>
      <w:r w:rsidRPr="00860B46">
        <w:rPr>
          <w:rFonts w:ascii="Times New Roman" w:hAnsi="Times New Roman" w:cs="Times New Roman"/>
          <w:b/>
          <w:i/>
          <w:sz w:val="22"/>
          <w:szCs w:val="22"/>
        </w:rPr>
        <w:t xml:space="preserve">  </w:t>
      </w:r>
    </w:p>
    <w:p w14:paraId="1F38B798" w14:textId="77777777" w:rsidR="007C1FB8" w:rsidRDefault="007C1FB8" w:rsidP="007C1FB8">
      <w:pPr>
        <w:pStyle w:val="NormalWeb"/>
        <w:spacing w:before="0" w:beforeAutospacing="0" w:after="0" w:afterAutospacing="0"/>
        <w:ind w:left="540"/>
        <w:jc w:val="both"/>
        <w:rPr>
          <w:rStyle w:val="Strong"/>
          <w:rFonts w:ascii="Times New Roman" w:hAnsi="Times New Roman" w:cs="Times New Roman"/>
          <w:b w:val="0"/>
          <w:i/>
          <w:color w:val="000000"/>
          <w:sz w:val="22"/>
          <w:szCs w:val="22"/>
          <w:lang w:val="en-US"/>
        </w:rPr>
      </w:pPr>
    </w:p>
    <w:p w14:paraId="5DE80DF8" w14:textId="77777777" w:rsidR="00B305B3" w:rsidRPr="00860B46" w:rsidRDefault="007C1FB8" w:rsidP="003D0DAE">
      <w:pPr>
        <w:pStyle w:val="NormalWeb"/>
        <w:spacing w:before="0" w:beforeAutospacing="0" w:after="0" w:afterAutospacing="0"/>
        <w:ind w:left="540"/>
        <w:jc w:val="both"/>
        <w:rPr>
          <w:rStyle w:val="Strong"/>
          <w:rFonts w:ascii="Times New Roman" w:hAnsi="Times New Roman" w:cs="Times New Roman"/>
          <w:color w:val="000000"/>
          <w:sz w:val="22"/>
          <w:szCs w:val="22"/>
          <w:lang w:val="en-US"/>
        </w:rPr>
      </w:pPr>
      <w:r w:rsidRPr="008C3F5E">
        <w:rPr>
          <w:rStyle w:val="Strong"/>
          <w:rFonts w:ascii="Times New Roman" w:hAnsi="Times New Roman" w:cs="Times New Roman"/>
          <w:b w:val="0"/>
          <w:i/>
          <w:color w:val="000000"/>
          <w:sz w:val="22"/>
          <w:szCs w:val="22"/>
          <w:lang w:val="en-US"/>
        </w:rPr>
        <w:t>(ii)</w:t>
      </w:r>
      <w:r w:rsidRPr="008C3F5E">
        <w:rPr>
          <w:rStyle w:val="Strong"/>
          <w:rFonts w:ascii="Times New Roman" w:hAnsi="Times New Roman" w:cs="Times New Roman"/>
          <w:i/>
          <w:color w:val="000000"/>
          <w:sz w:val="22"/>
          <w:szCs w:val="22"/>
          <w:lang w:val="en-US"/>
        </w:rPr>
        <w:t xml:space="preserve"> </w:t>
      </w:r>
      <w:r w:rsidRPr="008C3F5E">
        <w:rPr>
          <w:rStyle w:val="Strong"/>
          <w:rFonts w:ascii="Times New Roman" w:hAnsi="Times New Roman" w:cs="Times New Roman"/>
          <w:b w:val="0"/>
          <w:i/>
          <w:color w:val="000000"/>
          <w:sz w:val="22"/>
          <w:szCs w:val="22"/>
          <w:lang w:val="en-US"/>
        </w:rPr>
        <w:t>Notification of the Minister of Foreign Affairs of the Republic  for the Delimitation  of the</w:t>
      </w:r>
      <w:r w:rsidRPr="008C3F5E">
        <w:rPr>
          <w:rStyle w:val="Strong"/>
          <w:rFonts w:ascii="Times New Roman" w:hAnsi="Times New Roman" w:cs="Times New Roman"/>
          <w:i/>
          <w:color w:val="000000"/>
          <w:sz w:val="22"/>
          <w:szCs w:val="22"/>
          <w:lang w:val="en-US"/>
        </w:rPr>
        <w:t xml:space="preserve"> </w:t>
      </w:r>
      <w:r w:rsidRPr="008C3F5E">
        <w:rPr>
          <w:rStyle w:val="Strong"/>
          <w:rFonts w:ascii="Times New Roman" w:hAnsi="Times New Roman" w:cs="Times New Roman"/>
          <w:b w:val="0"/>
          <w:i/>
          <w:color w:val="000000"/>
          <w:sz w:val="22"/>
          <w:szCs w:val="22"/>
          <w:lang w:val="en-US"/>
        </w:rPr>
        <w:t xml:space="preserve">Exclusive Economic Zone between the </w:t>
      </w:r>
      <w:r w:rsidRPr="008C3F5E">
        <w:rPr>
          <w:rFonts w:ascii="Times New Roman" w:hAnsi="Times New Roman" w:cs="Times New Roman"/>
          <w:i/>
          <w:sz w:val="22"/>
          <w:szCs w:val="22"/>
        </w:rPr>
        <w:t xml:space="preserve">Republic of Cyprus and the State of Israel (Gazette No. 4498, Supplement III (I), dated 3.06.2011, </w:t>
      </w:r>
      <w:r w:rsidRPr="008C3F5E">
        <w:rPr>
          <w:rFonts w:ascii="Times New Roman" w:hAnsi="Times New Roman" w:cs="Times New Roman"/>
          <w:i/>
          <w:sz w:val="22"/>
          <w:szCs w:val="22"/>
          <w:lang w:val="da-DK"/>
        </w:rPr>
        <w:t>P.I. 213/2011</w:t>
      </w:r>
      <w:r w:rsidRPr="008C3F5E">
        <w:rPr>
          <w:rFonts w:ascii="Times New Roman" w:hAnsi="Times New Roman" w:cs="Times New Roman"/>
          <w:i/>
          <w:sz w:val="22"/>
          <w:szCs w:val="22"/>
        </w:rPr>
        <w:t>).</w:t>
      </w:r>
      <w:r w:rsidRPr="00860B46">
        <w:rPr>
          <w:rFonts w:ascii="Times New Roman" w:hAnsi="Times New Roman" w:cs="Times New Roman"/>
          <w:b/>
          <w:i/>
          <w:sz w:val="22"/>
          <w:szCs w:val="22"/>
        </w:rPr>
        <w:t xml:space="preserve">  </w:t>
      </w:r>
    </w:p>
    <w:p w14:paraId="2A6CD570" w14:textId="77777777" w:rsidR="00A54955" w:rsidRDefault="00A54955" w:rsidP="00A54955">
      <w:pPr>
        <w:rPr>
          <w:rStyle w:val="Strong"/>
          <w:color w:val="000000"/>
          <w:sz w:val="22"/>
          <w:szCs w:val="22"/>
          <w:lang w:val="en-US"/>
        </w:rPr>
      </w:pPr>
    </w:p>
    <w:p w14:paraId="2C44E435" w14:textId="77777777" w:rsidR="00024246" w:rsidRDefault="00024246" w:rsidP="00CD5753">
      <w:pPr>
        <w:ind w:left="540"/>
        <w:jc w:val="both"/>
        <w:rPr>
          <w:i/>
          <w:sz w:val="22"/>
          <w:szCs w:val="20"/>
          <w:lang w:val="en-US"/>
        </w:rPr>
      </w:pPr>
    </w:p>
    <w:p w14:paraId="69F399C5" w14:textId="77777777" w:rsidR="00024246" w:rsidRPr="00860B46" w:rsidRDefault="00024246" w:rsidP="00024246">
      <w:pPr>
        <w:pStyle w:val="NormalWeb"/>
        <w:spacing w:before="0" w:beforeAutospacing="0" w:after="0" w:afterAutospacing="0"/>
        <w:ind w:left="540"/>
        <w:jc w:val="both"/>
        <w:rPr>
          <w:rStyle w:val="Strong"/>
          <w:rFonts w:ascii="Times New Roman" w:hAnsi="Times New Roman" w:cs="Times New Roman"/>
          <w:color w:val="000000"/>
          <w:sz w:val="22"/>
          <w:szCs w:val="22"/>
          <w:lang w:val="en-US"/>
        </w:rPr>
      </w:pPr>
      <w:r w:rsidRPr="00BE7A81">
        <w:rPr>
          <w:rStyle w:val="Strong"/>
          <w:rFonts w:ascii="Times New Roman" w:hAnsi="Times New Roman" w:cs="Times New Roman"/>
          <w:b w:val="0"/>
          <w:i/>
          <w:color w:val="000000"/>
          <w:sz w:val="22"/>
          <w:szCs w:val="22"/>
          <w:lang w:val="en-US"/>
        </w:rPr>
        <w:t>(iii)</w:t>
      </w:r>
      <w:r w:rsidRPr="00BE7A81">
        <w:rPr>
          <w:rStyle w:val="Strong"/>
          <w:rFonts w:ascii="Times New Roman" w:hAnsi="Times New Roman" w:cs="Times New Roman"/>
          <w:i/>
          <w:color w:val="000000"/>
          <w:sz w:val="22"/>
          <w:szCs w:val="22"/>
          <w:lang w:val="en-US"/>
        </w:rPr>
        <w:t xml:space="preserve"> </w:t>
      </w:r>
      <w:r w:rsidRPr="00BE7A81">
        <w:rPr>
          <w:rStyle w:val="Strong"/>
          <w:rFonts w:ascii="Times New Roman" w:hAnsi="Times New Roman" w:cs="Times New Roman"/>
          <w:b w:val="0"/>
          <w:i/>
          <w:color w:val="000000"/>
          <w:sz w:val="22"/>
          <w:szCs w:val="22"/>
          <w:lang w:val="en-US"/>
        </w:rPr>
        <w:t>Notification of the Minister of Foreign Affairs of the R</w:t>
      </w:r>
      <w:r w:rsidR="00711506" w:rsidRPr="00BE7A81">
        <w:rPr>
          <w:rStyle w:val="Strong"/>
          <w:rFonts w:ascii="Times New Roman" w:hAnsi="Times New Roman" w:cs="Times New Roman"/>
          <w:b w:val="0"/>
          <w:i/>
          <w:color w:val="000000"/>
          <w:sz w:val="22"/>
          <w:szCs w:val="22"/>
          <w:lang w:val="en-US"/>
        </w:rPr>
        <w:t xml:space="preserve">epublic for the </w:t>
      </w:r>
      <w:r w:rsidRPr="00BE7A81">
        <w:rPr>
          <w:rStyle w:val="Strong"/>
          <w:rFonts w:ascii="Times New Roman" w:hAnsi="Times New Roman" w:cs="Times New Roman"/>
          <w:b w:val="0"/>
          <w:i/>
          <w:color w:val="000000"/>
          <w:sz w:val="22"/>
          <w:szCs w:val="22"/>
          <w:lang w:val="en-US"/>
        </w:rPr>
        <w:t xml:space="preserve"> North and North West Limits of the</w:t>
      </w:r>
      <w:r w:rsidRPr="00BE7A81">
        <w:rPr>
          <w:rStyle w:val="Strong"/>
          <w:rFonts w:ascii="Times New Roman" w:hAnsi="Times New Roman" w:cs="Times New Roman"/>
          <w:i/>
          <w:color w:val="000000"/>
          <w:sz w:val="22"/>
          <w:szCs w:val="22"/>
          <w:lang w:val="en-US"/>
        </w:rPr>
        <w:t xml:space="preserve"> </w:t>
      </w:r>
      <w:r w:rsidRPr="00BE7A81">
        <w:rPr>
          <w:rStyle w:val="Strong"/>
          <w:rFonts w:ascii="Times New Roman" w:hAnsi="Times New Roman" w:cs="Times New Roman"/>
          <w:b w:val="0"/>
          <w:i/>
          <w:color w:val="000000"/>
          <w:sz w:val="22"/>
          <w:szCs w:val="22"/>
          <w:lang w:val="en-US"/>
        </w:rPr>
        <w:t xml:space="preserve">Exclusive Economic Zone of the </w:t>
      </w:r>
      <w:r w:rsidRPr="00BE7A81">
        <w:rPr>
          <w:rFonts w:ascii="Times New Roman" w:hAnsi="Times New Roman" w:cs="Times New Roman"/>
          <w:i/>
          <w:sz w:val="22"/>
          <w:szCs w:val="22"/>
        </w:rPr>
        <w:t xml:space="preserve">Republic of Cyprus (Gazette No. 5158, Supplement III (I), dated 6.05.2019, </w:t>
      </w:r>
      <w:r w:rsidRPr="00BE7A81">
        <w:rPr>
          <w:rFonts w:ascii="Times New Roman" w:hAnsi="Times New Roman" w:cs="Times New Roman"/>
          <w:i/>
          <w:sz w:val="22"/>
          <w:szCs w:val="22"/>
          <w:lang w:val="da-DK"/>
        </w:rPr>
        <w:t>P.I. 152/2019</w:t>
      </w:r>
      <w:r w:rsidRPr="00BE7A81">
        <w:rPr>
          <w:rFonts w:ascii="Times New Roman" w:hAnsi="Times New Roman" w:cs="Times New Roman"/>
          <w:i/>
          <w:sz w:val="22"/>
          <w:szCs w:val="22"/>
        </w:rPr>
        <w:t>).</w:t>
      </w:r>
      <w:r w:rsidRPr="00860B46">
        <w:rPr>
          <w:rFonts w:ascii="Times New Roman" w:hAnsi="Times New Roman" w:cs="Times New Roman"/>
          <w:b/>
          <w:i/>
          <w:sz w:val="22"/>
          <w:szCs w:val="22"/>
        </w:rPr>
        <w:t xml:space="preserve"> </w:t>
      </w:r>
    </w:p>
    <w:p w14:paraId="415F1693" w14:textId="77777777" w:rsidR="00024246" w:rsidRDefault="00024246" w:rsidP="00CD5753">
      <w:pPr>
        <w:ind w:left="540"/>
        <w:jc w:val="both"/>
        <w:rPr>
          <w:i/>
          <w:sz w:val="22"/>
          <w:szCs w:val="20"/>
          <w:lang w:val="en-US"/>
        </w:rPr>
      </w:pPr>
    </w:p>
    <w:p w14:paraId="77F1D07A" w14:textId="77777777" w:rsidR="00024246" w:rsidRDefault="00024246" w:rsidP="00CD5753">
      <w:pPr>
        <w:ind w:left="540"/>
        <w:jc w:val="both"/>
        <w:rPr>
          <w:i/>
          <w:sz w:val="22"/>
          <w:szCs w:val="20"/>
          <w:lang w:val="en-US"/>
        </w:rPr>
      </w:pPr>
    </w:p>
    <w:p w14:paraId="12D7D8AD" w14:textId="77777777" w:rsidR="00A54955" w:rsidRPr="00CD5753" w:rsidRDefault="00024246" w:rsidP="00CD5753">
      <w:pPr>
        <w:ind w:left="540"/>
        <w:jc w:val="both"/>
        <w:rPr>
          <w:rStyle w:val="Strong"/>
          <w:b w:val="0"/>
          <w:bCs w:val="0"/>
          <w:sz w:val="22"/>
          <w:szCs w:val="22"/>
        </w:rPr>
      </w:pPr>
      <w:r>
        <w:rPr>
          <w:i/>
          <w:sz w:val="22"/>
          <w:szCs w:val="20"/>
          <w:lang w:val="en-US"/>
        </w:rPr>
        <w:t>(iv</w:t>
      </w:r>
      <w:r w:rsidR="00CD5753">
        <w:rPr>
          <w:i/>
          <w:sz w:val="22"/>
          <w:szCs w:val="20"/>
          <w:lang w:val="en-US"/>
        </w:rPr>
        <w:t xml:space="preserve">)   </w:t>
      </w:r>
      <w:r w:rsidR="00A54955" w:rsidRPr="001B2328">
        <w:rPr>
          <w:i/>
          <w:sz w:val="22"/>
          <w:szCs w:val="20"/>
          <w:lang w:val="en-US"/>
        </w:rPr>
        <w:t>The Safety Zones Regulations of  2013</w:t>
      </w:r>
      <w:r w:rsidR="00A54955" w:rsidRPr="00CE22FD">
        <w:rPr>
          <w:i/>
          <w:sz w:val="22"/>
          <w:szCs w:val="22"/>
        </w:rPr>
        <w:t>.(Gazette No. 4697, Supplement III(I), dated 17.07.2013, P.I. 257/2013).</w:t>
      </w:r>
      <w:r w:rsidR="00A54955" w:rsidRPr="001B2328">
        <w:rPr>
          <w:sz w:val="22"/>
          <w:szCs w:val="22"/>
        </w:rPr>
        <w:t xml:space="preserve"> </w:t>
      </w:r>
      <w:r w:rsidR="0037768A" w:rsidRPr="002826DF">
        <w:rPr>
          <w:b/>
          <w:i/>
          <w:sz w:val="22"/>
          <w:szCs w:val="22"/>
          <w:lang w:val="en-US"/>
        </w:rPr>
        <w:t xml:space="preserve">[Corrigendum </w:t>
      </w:r>
      <w:r w:rsidR="0037768A" w:rsidRPr="002826DF">
        <w:rPr>
          <w:b/>
          <w:sz w:val="22"/>
          <w:szCs w:val="22"/>
        </w:rPr>
        <w:t>Gazette No. 48</w:t>
      </w:r>
      <w:r w:rsidR="00CD5753" w:rsidRPr="002826DF">
        <w:rPr>
          <w:b/>
          <w:sz w:val="22"/>
          <w:szCs w:val="22"/>
        </w:rPr>
        <w:t>23</w:t>
      </w:r>
      <w:r w:rsidR="0037768A" w:rsidRPr="002826DF">
        <w:rPr>
          <w:b/>
          <w:sz w:val="22"/>
          <w:szCs w:val="22"/>
        </w:rPr>
        <w:t>,</w:t>
      </w:r>
      <w:r w:rsidR="00CD5753" w:rsidRPr="002826DF">
        <w:rPr>
          <w:b/>
          <w:sz w:val="22"/>
          <w:szCs w:val="22"/>
        </w:rPr>
        <w:t xml:space="preserve"> </w:t>
      </w:r>
      <w:r w:rsidR="00CD5753" w:rsidRPr="002826DF">
        <w:rPr>
          <w:i/>
          <w:sz w:val="22"/>
          <w:szCs w:val="22"/>
        </w:rPr>
        <w:t xml:space="preserve">Supplement III(I), </w:t>
      </w:r>
      <w:r w:rsidR="0037768A" w:rsidRPr="002826DF">
        <w:rPr>
          <w:b/>
          <w:sz w:val="22"/>
          <w:szCs w:val="22"/>
        </w:rPr>
        <w:t xml:space="preserve"> dated 3.1</w:t>
      </w:r>
      <w:r w:rsidR="00CD5753" w:rsidRPr="002826DF">
        <w:rPr>
          <w:b/>
          <w:sz w:val="22"/>
          <w:szCs w:val="22"/>
        </w:rPr>
        <w:t>0</w:t>
      </w:r>
      <w:r w:rsidR="0037768A" w:rsidRPr="002826DF">
        <w:rPr>
          <w:b/>
          <w:sz w:val="22"/>
          <w:szCs w:val="22"/>
        </w:rPr>
        <w:t xml:space="preserve">.2014, page </w:t>
      </w:r>
      <w:r w:rsidR="00CD5753" w:rsidRPr="002826DF">
        <w:rPr>
          <w:b/>
          <w:sz w:val="22"/>
          <w:szCs w:val="22"/>
        </w:rPr>
        <w:t>2345</w:t>
      </w:r>
      <w:r w:rsidR="0037768A" w:rsidRPr="002826DF">
        <w:rPr>
          <w:b/>
          <w:sz w:val="22"/>
          <w:szCs w:val="22"/>
        </w:rPr>
        <w:t>]</w:t>
      </w:r>
      <w:r w:rsidR="00A54955" w:rsidRPr="002826DF">
        <w:rPr>
          <w:b/>
          <w:color w:val="FF0000"/>
          <w:sz w:val="22"/>
          <w:szCs w:val="22"/>
        </w:rPr>
        <w:t xml:space="preserve"> </w:t>
      </w:r>
      <w:r w:rsidR="00A54955" w:rsidRPr="002826DF">
        <w:rPr>
          <w:b/>
          <w:i/>
          <w:sz w:val="22"/>
          <w:szCs w:val="22"/>
          <w:lang w:val="en-US"/>
        </w:rPr>
        <w:t xml:space="preserve">+ { saved under  section  16(2) of Amendment Law </w:t>
      </w:r>
      <w:r w:rsidR="00A54955" w:rsidRPr="002826DF">
        <w:rPr>
          <w:rStyle w:val="Strong"/>
          <w:b w:val="0"/>
          <w:bCs w:val="0"/>
          <w:color w:val="000000"/>
          <w:sz w:val="22"/>
          <w:szCs w:val="22"/>
          <w:lang w:val="en-US"/>
        </w:rPr>
        <w:t xml:space="preserve">  </w:t>
      </w:r>
      <w:r w:rsidR="00A54955" w:rsidRPr="002826DF">
        <w:rPr>
          <w:rStyle w:val="Strong"/>
          <w:bCs w:val="0"/>
          <w:i/>
          <w:color w:val="000000"/>
          <w:sz w:val="22"/>
          <w:szCs w:val="22"/>
          <w:lang w:val="en-US"/>
        </w:rPr>
        <w:t>97(I)/2014</w:t>
      </w:r>
      <w:r w:rsidR="00A54955" w:rsidRPr="002826DF">
        <w:rPr>
          <w:rStyle w:val="Strong"/>
          <w:b w:val="0"/>
          <w:bCs w:val="0"/>
          <w:color w:val="000000"/>
          <w:sz w:val="22"/>
          <w:szCs w:val="22"/>
          <w:lang w:val="en-US"/>
        </w:rPr>
        <w:t xml:space="preserve">}  </w:t>
      </w:r>
    </w:p>
    <w:p w14:paraId="7DA01E2A" w14:textId="77777777" w:rsidR="0037768A" w:rsidRDefault="0037768A" w:rsidP="00A54955">
      <w:pPr>
        <w:ind w:left="540"/>
        <w:rPr>
          <w:b/>
          <w:sz w:val="22"/>
          <w:szCs w:val="22"/>
          <w:highlight w:val="cyan"/>
          <w:lang w:val="en-US"/>
        </w:rPr>
      </w:pPr>
    </w:p>
    <w:p w14:paraId="02B22FBE" w14:textId="77777777" w:rsidR="00CD5753" w:rsidRDefault="00CD5753" w:rsidP="00CD5753">
      <w:pPr>
        <w:rPr>
          <w:b/>
          <w:sz w:val="22"/>
          <w:szCs w:val="22"/>
        </w:rPr>
      </w:pPr>
    </w:p>
    <w:p w14:paraId="08DE3084" w14:textId="77777777" w:rsidR="00CD5753" w:rsidRPr="00466939" w:rsidRDefault="003661E8" w:rsidP="009F5F69">
      <w:pPr>
        <w:numPr>
          <w:ilvl w:val="0"/>
          <w:numId w:val="20"/>
        </w:numPr>
        <w:jc w:val="both"/>
        <w:rPr>
          <w:rStyle w:val="Strong"/>
          <w:bCs w:val="0"/>
          <w:sz w:val="22"/>
          <w:szCs w:val="22"/>
          <w:lang w:val="en-US"/>
        </w:rPr>
      </w:pPr>
      <w:r w:rsidRPr="00466939">
        <w:rPr>
          <w:i/>
          <w:sz w:val="22"/>
          <w:szCs w:val="20"/>
          <w:lang w:val="en-US"/>
        </w:rPr>
        <w:t>The Safety Zones (No.1) (Repealing</w:t>
      </w:r>
      <w:r w:rsidR="00D35690">
        <w:rPr>
          <w:i/>
          <w:sz w:val="22"/>
          <w:szCs w:val="20"/>
          <w:lang w:val="en-US"/>
        </w:rPr>
        <w:t xml:space="preserve">) Order of  </w:t>
      </w:r>
      <w:r w:rsidR="00CD5753" w:rsidRPr="00466939">
        <w:rPr>
          <w:i/>
          <w:sz w:val="22"/>
          <w:szCs w:val="20"/>
          <w:lang w:val="en-US"/>
        </w:rPr>
        <w:t>2015</w:t>
      </w:r>
      <w:r w:rsidR="00CD5753" w:rsidRPr="00466939">
        <w:rPr>
          <w:i/>
          <w:sz w:val="22"/>
          <w:szCs w:val="22"/>
        </w:rPr>
        <w:t>.(Gazette No. 48</w:t>
      </w:r>
      <w:r w:rsidR="005C1349" w:rsidRPr="00466939">
        <w:rPr>
          <w:i/>
          <w:sz w:val="22"/>
          <w:szCs w:val="22"/>
        </w:rPr>
        <w:t>48</w:t>
      </w:r>
      <w:r w:rsidR="00CD5753" w:rsidRPr="00466939">
        <w:rPr>
          <w:i/>
          <w:sz w:val="22"/>
          <w:szCs w:val="22"/>
        </w:rPr>
        <w:t xml:space="preserve">, Supplement III(I), dated 30.01.2015, P.I. 28/2015). </w:t>
      </w:r>
      <w:r w:rsidR="00CD5753" w:rsidRPr="00466939">
        <w:rPr>
          <w:b/>
          <w:sz w:val="22"/>
          <w:szCs w:val="22"/>
        </w:rPr>
        <w:t xml:space="preserve">[Repealing Order P.I. 427/2014]   </w:t>
      </w:r>
    </w:p>
    <w:p w14:paraId="4EF7FD0A" w14:textId="77777777" w:rsidR="003661E8" w:rsidRPr="00466939" w:rsidRDefault="003661E8" w:rsidP="00BB50A2">
      <w:pPr>
        <w:ind w:left="1440"/>
        <w:jc w:val="both"/>
        <w:rPr>
          <w:i/>
          <w:sz w:val="22"/>
          <w:szCs w:val="20"/>
          <w:lang w:val="en-US"/>
        </w:rPr>
      </w:pPr>
    </w:p>
    <w:p w14:paraId="1AB3453D" w14:textId="77777777" w:rsidR="003661E8" w:rsidRPr="00466939" w:rsidRDefault="003661E8" w:rsidP="009F5F69">
      <w:pPr>
        <w:numPr>
          <w:ilvl w:val="0"/>
          <w:numId w:val="20"/>
        </w:numPr>
        <w:jc w:val="both"/>
        <w:rPr>
          <w:rStyle w:val="Strong"/>
          <w:bCs w:val="0"/>
          <w:sz w:val="22"/>
          <w:szCs w:val="22"/>
          <w:lang w:val="en-US"/>
        </w:rPr>
      </w:pPr>
      <w:r w:rsidRPr="00466939">
        <w:rPr>
          <w:i/>
          <w:sz w:val="22"/>
          <w:szCs w:val="20"/>
          <w:lang w:val="en-US"/>
        </w:rPr>
        <w:t>The Safety Zones (No.2)  (Repealing) Order of  2015</w:t>
      </w:r>
      <w:r w:rsidRPr="00466939">
        <w:rPr>
          <w:i/>
          <w:sz w:val="22"/>
          <w:szCs w:val="22"/>
        </w:rPr>
        <w:t xml:space="preserve">.(Gazette No. 4865, Supplement III(I), dated 24.04.2015, P.I. 133/2015). </w:t>
      </w:r>
      <w:r w:rsidRPr="00466939">
        <w:rPr>
          <w:b/>
          <w:sz w:val="22"/>
          <w:szCs w:val="22"/>
        </w:rPr>
        <w:t xml:space="preserve">[Repealing Order P.I. 574/2014]   </w:t>
      </w:r>
    </w:p>
    <w:p w14:paraId="6A73ECD4" w14:textId="77777777" w:rsidR="003661E8" w:rsidRPr="00CC17E7" w:rsidRDefault="003661E8" w:rsidP="00BB50A2">
      <w:pPr>
        <w:jc w:val="both"/>
        <w:rPr>
          <w:rStyle w:val="Strong"/>
          <w:bCs w:val="0"/>
          <w:sz w:val="22"/>
          <w:szCs w:val="22"/>
          <w:highlight w:val="cyan"/>
          <w:lang w:val="en-US"/>
        </w:rPr>
      </w:pPr>
    </w:p>
    <w:p w14:paraId="7C517FA4" w14:textId="77777777" w:rsidR="00AC2EBC" w:rsidRPr="00561CBB" w:rsidRDefault="003464FC" w:rsidP="009F5F69">
      <w:pPr>
        <w:pStyle w:val="NormalWeb"/>
        <w:numPr>
          <w:ilvl w:val="0"/>
          <w:numId w:val="26"/>
        </w:numPr>
        <w:spacing w:before="0" w:beforeAutospacing="0" w:after="0" w:afterAutospacing="0"/>
        <w:jc w:val="both"/>
        <w:rPr>
          <w:rFonts w:ascii="Times New Roman" w:hAnsi="Times New Roman" w:cs="Times New Roman"/>
          <w:color w:val="000000"/>
          <w:sz w:val="22"/>
          <w:szCs w:val="22"/>
        </w:rPr>
      </w:pPr>
      <w:r w:rsidRPr="00561CBB">
        <w:rPr>
          <w:rFonts w:ascii="Times New Roman" w:hAnsi="Times New Roman" w:cs="Times New Roman"/>
          <w:i/>
          <w:sz w:val="22"/>
          <w:szCs w:val="20"/>
          <w:lang w:val="en-US"/>
        </w:rPr>
        <w:t xml:space="preserve">The Safety Zones (No.1) </w:t>
      </w:r>
      <w:r w:rsidR="00910C67" w:rsidRPr="00561CBB">
        <w:rPr>
          <w:rFonts w:ascii="Times New Roman" w:hAnsi="Times New Roman" w:cs="Times New Roman"/>
          <w:i/>
          <w:sz w:val="22"/>
          <w:szCs w:val="20"/>
          <w:lang w:val="en-US"/>
        </w:rPr>
        <w:t xml:space="preserve"> (Repealing) </w:t>
      </w:r>
      <w:r w:rsidRPr="00561CBB">
        <w:rPr>
          <w:rFonts w:ascii="Times New Roman" w:hAnsi="Times New Roman" w:cs="Times New Roman"/>
          <w:i/>
          <w:sz w:val="22"/>
          <w:szCs w:val="20"/>
          <w:lang w:val="en-US"/>
        </w:rPr>
        <w:t>Order of  2017</w:t>
      </w:r>
      <w:r w:rsidRPr="00561CBB">
        <w:rPr>
          <w:rFonts w:ascii="Times New Roman" w:hAnsi="Times New Roman" w:cs="Times New Roman"/>
          <w:i/>
          <w:sz w:val="22"/>
          <w:szCs w:val="22"/>
        </w:rPr>
        <w:t>.(Gazette No. 50</w:t>
      </w:r>
      <w:r w:rsidR="00910C67" w:rsidRPr="00561CBB">
        <w:rPr>
          <w:rFonts w:ascii="Times New Roman" w:hAnsi="Times New Roman" w:cs="Times New Roman"/>
          <w:i/>
          <w:sz w:val="22"/>
          <w:szCs w:val="22"/>
        </w:rPr>
        <w:t>42</w:t>
      </w:r>
      <w:r w:rsidRPr="00561CBB">
        <w:rPr>
          <w:rFonts w:ascii="Times New Roman" w:hAnsi="Times New Roman" w:cs="Times New Roman"/>
          <w:i/>
          <w:sz w:val="22"/>
          <w:szCs w:val="22"/>
        </w:rPr>
        <w:t xml:space="preserve">, Supplement III(I), dated </w:t>
      </w:r>
      <w:r w:rsidR="00910C67" w:rsidRPr="00561CBB">
        <w:rPr>
          <w:rFonts w:ascii="Times New Roman" w:hAnsi="Times New Roman" w:cs="Times New Roman"/>
          <w:i/>
          <w:sz w:val="22"/>
          <w:szCs w:val="22"/>
        </w:rPr>
        <w:t>6</w:t>
      </w:r>
      <w:r w:rsidRPr="00561CBB">
        <w:rPr>
          <w:rFonts w:ascii="Times New Roman" w:hAnsi="Times New Roman" w:cs="Times New Roman"/>
          <w:i/>
          <w:sz w:val="22"/>
          <w:szCs w:val="22"/>
        </w:rPr>
        <w:t>.</w:t>
      </w:r>
      <w:r w:rsidR="00910C67" w:rsidRPr="00561CBB">
        <w:rPr>
          <w:rFonts w:ascii="Times New Roman" w:hAnsi="Times New Roman" w:cs="Times New Roman"/>
          <w:i/>
          <w:sz w:val="22"/>
          <w:szCs w:val="22"/>
        </w:rPr>
        <w:t>10</w:t>
      </w:r>
      <w:r w:rsidRPr="00561CBB">
        <w:rPr>
          <w:rFonts w:ascii="Times New Roman" w:hAnsi="Times New Roman" w:cs="Times New Roman"/>
          <w:i/>
          <w:sz w:val="22"/>
          <w:szCs w:val="22"/>
        </w:rPr>
        <w:t xml:space="preserve">.2017, P.I. </w:t>
      </w:r>
      <w:r w:rsidR="00910C67" w:rsidRPr="00561CBB">
        <w:rPr>
          <w:rFonts w:ascii="Times New Roman" w:hAnsi="Times New Roman" w:cs="Times New Roman"/>
          <w:i/>
          <w:sz w:val="22"/>
          <w:szCs w:val="22"/>
        </w:rPr>
        <w:t>324</w:t>
      </w:r>
      <w:r w:rsidRPr="00561CBB">
        <w:rPr>
          <w:rFonts w:ascii="Times New Roman" w:hAnsi="Times New Roman" w:cs="Times New Roman"/>
          <w:i/>
          <w:sz w:val="22"/>
          <w:szCs w:val="22"/>
        </w:rPr>
        <w:t>/2017).</w:t>
      </w:r>
      <w:r w:rsidRPr="00561CBB">
        <w:rPr>
          <w:i/>
          <w:sz w:val="22"/>
          <w:szCs w:val="22"/>
        </w:rPr>
        <w:t xml:space="preserve"> </w:t>
      </w:r>
      <w:r w:rsidR="00910C67" w:rsidRPr="00561CBB">
        <w:rPr>
          <w:rFonts w:ascii="Times New Roman" w:hAnsi="Times New Roman" w:cs="Times New Roman"/>
          <w:b/>
          <w:sz w:val="22"/>
          <w:szCs w:val="22"/>
        </w:rPr>
        <w:t>[Repealing Order P.I. 224/2017]</w:t>
      </w:r>
      <w:r w:rsidR="00910C67" w:rsidRPr="00561CBB">
        <w:rPr>
          <w:b/>
          <w:sz w:val="22"/>
          <w:szCs w:val="22"/>
        </w:rPr>
        <w:t xml:space="preserve">   </w:t>
      </w:r>
    </w:p>
    <w:p w14:paraId="5D9AB5BB" w14:textId="77777777" w:rsidR="00AC2EBC" w:rsidRPr="00561CBB" w:rsidRDefault="00AC2EBC" w:rsidP="00BB50A2">
      <w:pPr>
        <w:pStyle w:val="NormalWeb"/>
        <w:spacing w:before="0" w:beforeAutospacing="0" w:after="0" w:afterAutospacing="0"/>
        <w:jc w:val="both"/>
        <w:rPr>
          <w:rFonts w:ascii="Times New Roman" w:hAnsi="Times New Roman" w:cs="Times New Roman"/>
          <w:color w:val="000000"/>
          <w:sz w:val="22"/>
          <w:szCs w:val="22"/>
        </w:rPr>
      </w:pPr>
    </w:p>
    <w:p w14:paraId="133AAA37" w14:textId="77777777" w:rsidR="004072DA" w:rsidRPr="004072DA" w:rsidRDefault="004072DA" w:rsidP="00BB50A2">
      <w:pPr>
        <w:pStyle w:val="NormalWeb"/>
        <w:spacing w:before="0" w:beforeAutospacing="0" w:after="0" w:afterAutospacing="0"/>
        <w:ind w:left="2160"/>
        <w:jc w:val="both"/>
        <w:rPr>
          <w:rFonts w:ascii="Times New Roman" w:hAnsi="Times New Roman" w:cs="Times New Roman"/>
          <w:color w:val="000000"/>
          <w:sz w:val="22"/>
          <w:szCs w:val="22"/>
        </w:rPr>
      </w:pPr>
    </w:p>
    <w:p w14:paraId="4CA0CD4E" w14:textId="77777777" w:rsidR="004072DA" w:rsidRPr="001F6238" w:rsidRDefault="004072DA" w:rsidP="009F5F69">
      <w:pPr>
        <w:pStyle w:val="NormalWeb"/>
        <w:numPr>
          <w:ilvl w:val="0"/>
          <w:numId w:val="26"/>
        </w:numPr>
        <w:spacing w:before="0" w:beforeAutospacing="0" w:after="0" w:afterAutospacing="0"/>
        <w:jc w:val="both"/>
        <w:rPr>
          <w:rFonts w:ascii="Times New Roman" w:hAnsi="Times New Roman" w:cs="Times New Roman"/>
          <w:color w:val="000000"/>
          <w:sz w:val="22"/>
          <w:szCs w:val="22"/>
        </w:rPr>
      </w:pPr>
      <w:r w:rsidRPr="001F6238">
        <w:rPr>
          <w:rFonts w:ascii="Times New Roman" w:hAnsi="Times New Roman" w:cs="Times New Roman"/>
          <w:i/>
          <w:sz w:val="22"/>
          <w:szCs w:val="20"/>
          <w:lang w:val="en-US"/>
        </w:rPr>
        <w:t>The Safety Zones (No.1)   (Repealing)  Order of  2018</w:t>
      </w:r>
      <w:r w:rsidRPr="001F6238">
        <w:rPr>
          <w:rFonts w:ascii="Times New Roman" w:hAnsi="Times New Roman" w:cs="Times New Roman"/>
          <w:i/>
          <w:sz w:val="22"/>
          <w:szCs w:val="22"/>
        </w:rPr>
        <w:t>.(Gazette No. 5071, Supplement III(I), dated 2.03.2018, P.I. 57/2018).</w:t>
      </w:r>
      <w:r w:rsidRPr="001F6238">
        <w:rPr>
          <w:rFonts w:ascii="Times New Roman" w:hAnsi="Times New Roman" w:cs="Times New Roman"/>
          <w:b/>
          <w:sz w:val="22"/>
          <w:szCs w:val="22"/>
        </w:rPr>
        <w:t xml:space="preserve"> [Repealing Order P.I. 425/2017]</w:t>
      </w:r>
      <w:r w:rsidRPr="001F6238">
        <w:rPr>
          <w:b/>
          <w:sz w:val="22"/>
          <w:szCs w:val="22"/>
        </w:rPr>
        <w:t xml:space="preserve">   </w:t>
      </w:r>
      <w:r w:rsidRPr="001F6238">
        <w:rPr>
          <w:rFonts w:ascii="Times New Roman" w:hAnsi="Times New Roman" w:cs="Times New Roman"/>
          <w:i/>
          <w:sz w:val="22"/>
          <w:szCs w:val="22"/>
        </w:rPr>
        <w:t xml:space="preserve"> </w:t>
      </w:r>
    </w:p>
    <w:p w14:paraId="4FF1148F" w14:textId="77777777" w:rsidR="001466CF" w:rsidRPr="001F6238" w:rsidRDefault="001466CF" w:rsidP="00BB50A2">
      <w:pPr>
        <w:pStyle w:val="NormalWeb"/>
        <w:spacing w:before="0" w:beforeAutospacing="0" w:after="0" w:afterAutospacing="0"/>
        <w:ind w:left="2160"/>
        <w:jc w:val="both"/>
        <w:rPr>
          <w:rFonts w:ascii="Times New Roman" w:hAnsi="Times New Roman" w:cs="Times New Roman"/>
          <w:color w:val="000000"/>
          <w:sz w:val="22"/>
          <w:szCs w:val="22"/>
        </w:rPr>
      </w:pPr>
    </w:p>
    <w:p w14:paraId="6EAE8903" w14:textId="77777777" w:rsidR="001466CF" w:rsidRPr="001F6238" w:rsidRDefault="001466CF" w:rsidP="009F5F69">
      <w:pPr>
        <w:pStyle w:val="NormalWeb"/>
        <w:numPr>
          <w:ilvl w:val="0"/>
          <w:numId w:val="26"/>
        </w:numPr>
        <w:spacing w:before="0" w:beforeAutospacing="0" w:after="0" w:afterAutospacing="0"/>
        <w:jc w:val="both"/>
        <w:rPr>
          <w:rFonts w:ascii="Times New Roman" w:hAnsi="Times New Roman" w:cs="Times New Roman"/>
          <w:color w:val="000000"/>
          <w:sz w:val="22"/>
          <w:szCs w:val="22"/>
        </w:rPr>
      </w:pPr>
      <w:r w:rsidRPr="001F6238">
        <w:rPr>
          <w:rFonts w:ascii="Times New Roman" w:hAnsi="Times New Roman" w:cs="Times New Roman"/>
          <w:i/>
          <w:sz w:val="22"/>
          <w:szCs w:val="20"/>
          <w:lang w:val="en-US"/>
        </w:rPr>
        <w:t>The Safety Zones (No.2)  (Repealing) Order of  2018</w:t>
      </w:r>
      <w:r w:rsidRPr="001F6238">
        <w:rPr>
          <w:rFonts w:ascii="Times New Roman" w:hAnsi="Times New Roman" w:cs="Times New Roman"/>
          <w:i/>
          <w:sz w:val="22"/>
          <w:szCs w:val="22"/>
        </w:rPr>
        <w:t>.(Gazette No. 5122, Supplement III(I), dated 30.11.2018, P.I. 339/2018).</w:t>
      </w:r>
      <w:r w:rsidRPr="001F6238">
        <w:rPr>
          <w:i/>
          <w:sz w:val="22"/>
          <w:szCs w:val="22"/>
        </w:rPr>
        <w:t xml:space="preserve"> </w:t>
      </w:r>
      <w:r w:rsidRPr="001F6238">
        <w:rPr>
          <w:rFonts w:ascii="Times New Roman" w:hAnsi="Times New Roman" w:cs="Times New Roman"/>
          <w:b/>
          <w:sz w:val="22"/>
          <w:szCs w:val="22"/>
        </w:rPr>
        <w:t>[Repealing Order P.I. 426/2017]</w:t>
      </w:r>
      <w:r w:rsidRPr="001F6238">
        <w:rPr>
          <w:b/>
          <w:sz w:val="22"/>
          <w:szCs w:val="22"/>
        </w:rPr>
        <w:t xml:space="preserve">   </w:t>
      </w:r>
    </w:p>
    <w:p w14:paraId="38CB3AD7" w14:textId="77777777" w:rsidR="004072DA" w:rsidRDefault="004072DA" w:rsidP="00BB50A2">
      <w:pPr>
        <w:pStyle w:val="NormalWeb"/>
        <w:spacing w:before="0" w:beforeAutospacing="0" w:after="0" w:afterAutospacing="0"/>
        <w:jc w:val="both"/>
        <w:rPr>
          <w:rFonts w:ascii="Times New Roman" w:hAnsi="Times New Roman" w:cs="Times New Roman"/>
          <w:color w:val="000000"/>
          <w:sz w:val="22"/>
          <w:szCs w:val="22"/>
        </w:rPr>
      </w:pPr>
    </w:p>
    <w:p w14:paraId="679D2298" w14:textId="77777777" w:rsidR="001466CF" w:rsidRPr="001466CF" w:rsidRDefault="001466CF" w:rsidP="00BB50A2">
      <w:pPr>
        <w:pStyle w:val="NormalWeb"/>
        <w:spacing w:before="0" w:beforeAutospacing="0" w:after="0" w:afterAutospacing="0"/>
        <w:jc w:val="both"/>
        <w:rPr>
          <w:rFonts w:ascii="Times New Roman" w:hAnsi="Times New Roman" w:cs="Times New Roman"/>
          <w:color w:val="000000"/>
          <w:sz w:val="22"/>
          <w:szCs w:val="22"/>
          <w:highlight w:val="yellow"/>
        </w:rPr>
      </w:pPr>
    </w:p>
    <w:p w14:paraId="12450EEB" w14:textId="77777777" w:rsidR="00D35690" w:rsidRPr="00BE7A81" w:rsidRDefault="001466CF" w:rsidP="009F5F69">
      <w:pPr>
        <w:pStyle w:val="NormalWeb"/>
        <w:numPr>
          <w:ilvl w:val="0"/>
          <w:numId w:val="26"/>
        </w:numPr>
        <w:spacing w:before="0" w:beforeAutospacing="0" w:after="0" w:afterAutospacing="0"/>
        <w:jc w:val="both"/>
        <w:rPr>
          <w:rFonts w:ascii="Times New Roman" w:hAnsi="Times New Roman" w:cs="Times New Roman"/>
          <w:color w:val="000000"/>
          <w:sz w:val="22"/>
          <w:szCs w:val="22"/>
        </w:rPr>
      </w:pPr>
      <w:r w:rsidRPr="00BE7A81">
        <w:rPr>
          <w:rFonts w:ascii="Times New Roman" w:hAnsi="Times New Roman" w:cs="Times New Roman"/>
          <w:i/>
          <w:sz w:val="22"/>
          <w:szCs w:val="20"/>
          <w:lang w:val="en-US"/>
        </w:rPr>
        <w:t xml:space="preserve">The Safety Zones (No.1) (Repealing) </w:t>
      </w:r>
      <w:r w:rsidR="00E738F7" w:rsidRPr="00BE7A81">
        <w:rPr>
          <w:rFonts w:ascii="Times New Roman" w:hAnsi="Times New Roman" w:cs="Times New Roman"/>
          <w:i/>
          <w:sz w:val="22"/>
          <w:szCs w:val="20"/>
          <w:lang w:val="en-US"/>
        </w:rPr>
        <w:t xml:space="preserve">Order of </w:t>
      </w:r>
      <w:r w:rsidRPr="00BE7A81">
        <w:rPr>
          <w:rFonts w:ascii="Times New Roman" w:hAnsi="Times New Roman" w:cs="Times New Roman"/>
          <w:i/>
          <w:sz w:val="22"/>
          <w:szCs w:val="20"/>
          <w:lang w:val="en-US"/>
        </w:rPr>
        <w:t>2019</w:t>
      </w:r>
      <w:r w:rsidRPr="00BE7A81">
        <w:rPr>
          <w:rFonts w:ascii="Times New Roman" w:hAnsi="Times New Roman" w:cs="Times New Roman"/>
          <w:i/>
          <w:sz w:val="22"/>
          <w:szCs w:val="22"/>
        </w:rPr>
        <w:t>.(Gazette No. 5135, Supplement III(I), dated 25.01.2019, P.I. 25/2019).</w:t>
      </w:r>
      <w:r w:rsidRPr="00BE7A81">
        <w:rPr>
          <w:rFonts w:ascii="Times New Roman" w:hAnsi="Times New Roman" w:cs="Times New Roman"/>
          <w:b/>
          <w:sz w:val="22"/>
          <w:szCs w:val="22"/>
        </w:rPr>
        <w:t xml:space="preserve"> [Repealing Order P.I. 319/2018]</w:t>
      </w:r>
      <w:r w:rsidRPr="00BE7A81">
        <w:rPr>
          <w:b/>
          <w:sz w:val="22"/>
          <w:szCs w:val="22"/>
        </w:rPr>
        <w:t xml:space="preserve"> </w:t>
      </w:r>
    </w:p>
    <w:p w14:paraId="5D6C5BAD" w14:textId="77777777" w:rsidR="00024246" w:rsidRPr="00BB50A2" w:rsidRDefault="00024246" w:rsidP="009F5F69">
      <w:pPr>
        <w:pStyle w:val="NormalWeb"/>
        <w:numPr>
          <w:ilvl w:val="0"/>
          <w:numId w:val="26"/>
        </w:numPr>
        <w:spacing w:before="0" w:beforeAutospacing="0" w:after="0" w:afterAutospacing="0"/>
        <w:jc w:val="both"/>
        <w:rPr>
          <w:rFonts w:ascii="Times New Roman" w:hAnsi="Times New Roman" w:cs="Times New Roman"/>
          <w:color w:val="000000"/>
          <w:sz w:val="22"/>
          <w:szCs w:val="22"/>
        </w:rPr>
      </w:pPr>
      <w:r w:rsidRPr="00BE7A81">
        <w:rPr>
          <w:rFonts w:ascii="Times New Roman" w:hAnsi="Times New Roman" w:cs="Times New Roman"/>
          <w:i/>
          <w:sz w:val="22"/>
          <w:szCs w:val="20"/>
          <w:lang w:val="en-US"/>
        </w:rPr>
        <w:t xml:space="preserve">The Safety Zones (No.2) (Repealing) Order of </w:t>
      </w:r>
      <w:proofErr w:type="gramStart"/>
      <w:r w:rsidRPr="00BE7A81">
        <w:rPr>
          <w:rFonts w:ascii="Times New Roman" w:hAnsi="Times New Roman" w:cs="Times New Roman"/>
          <w:i/>
          <w:sz w:val="22"/>
          <w:szCs w:val="20"/>
          <w:lang w:val="en-US"/>
        </w:rPr>
        <w:t>2019</w:t>
      </w:r>
      <w:r w:rsidRPr="00BE7A81">
        <w:rPr>
          <w:rFonts w:ascii="Times New Roman" w:hAnsi="Times New Roman" w:cs="Times New Roman"/>
          <w:i/>
          <w:sz w:val="22"/>
          <w:szCs w:val="22"/>
        </w:rPr>
        <w:t>.(</w:t>
      </w:r>
      <w:proofErr w:type="gramEnd"/>
      <w:r w:rsidRPr="00BE7A81">
        <w:rPr>
          <w:rFonts w:ascii="Times New Roman" w:hAnsi="Times New Roman" w:cs="Times New Roman"/>
          <w:i/>
          <w:sz w:val="22"/>
          <w:szCs w:val="22"/>
        </w:rPr>
        <w:t>Gazette No. 5153, Supplement III(I), dated 12.04.2019, P.I. 122/2019).</w:t>
      </w:r>
      <w:r w:rsidRPr="00BE7A81">
        <w:rPr>
          <w:rFonts w:ascii="Times New Roman" w:hAnsi="Times New Roman" w:cs="Times New Roman"/>
          <w:b/>
          <w:sz w:val="22"/>
          <w:szCs w:val="22"/>
        </w:rPr>
        <w:t xml:space="preserve"> [Repealing Order P.I. 1/2019]</w:t>
      </w:r>
      <w:r w:rsidRPr="00BE7A81">
        <w:rPr>
          <w:b/>
          <w:sz w:val="22"/>
          <w:szCs w:val="22"/>
        </w:rPr>
        <w:t xml:space="preserve"> </w:t>
      </w:r>
    </w:p>
    <w:p w14:paraId="798CFF77" w14:textId="77777777" w:rsidR="00466BE1" w:rsidRPr="006104D3" w:rsidRDefault="00BB50A2" w:rsidP="009F5F69">
      <w:pPr>
        <w:pStyle w:val="NormalWeb"/>
        <w:numPr>
          <w:ilvl w:val="0"/>
          <w:numId w:val="26"/>
        </w:numPr>
        <w:spacing w:before="0" w:beforeAutospacing="0" w:after="0" w:afterAutospacing="0"/>
        <w:jc w:val="both"/>
        <w:rPr>
          <w:b/>
          <w:sz w:val="22"/>
          <w:szCs w:val="22"/>
          <w:lang w:val="en-US"/>
        </w:rPr>
      </w:pPr>
      <w:r w:rsidRPr="006104D3">
        <w:rPr>
          <w:rFonts w:ascii="Times New Roman" w:hAnsi="Times New Roman" w:cs="Times New Roman"/>
          <w:i/>
          <w:sz w:val="22"/>
          <w:szCs w:val="20"/>
          <w:lang w:val="en-US"/>
        </w:rPr>
        <w:t xml:space="preserve">The Safety Zones (No.1) Order of </w:t>
      </w:r>
      <w:proofErr w:type="gramStart"/>
      <w:r w:rsidRPr="006104D3">
        <w:rPr>
          <w:rFonts w:ascii="Times New Roman" w:hAnsi="Times New Roman" w:cs="Times New Roman"/>
          <w:i/>
          <w:sz w:val="22"/>
          <w:szCs w:val="20"/>
          <w:lang w:val="en-US"/>
        </w:rPr>
        <w:t>2021</w:t>
      </w:r>
      <w:r w:rsidRPr="006104D3">
        <w:rPr>
          <w:rFonts w:ascii="Times New Roman" w:hAnsi="Times New Roman" w:cs="Times New Roman"/>
          <w:i/>
          <w:sz w:val="22"/>
          <w:szCs w:val="22"/>
        </w:rPr>
        <w:t>.(</w:t>
      </w:r>
      <w:proofErr w:type="gramEnd"/>
      <w:r w:rsidRPr="006104D3">
        <w:rPr>
          <w:rFonts w:ascii="Times New Roman" w:hAnsi="Times New Roman" w:cs="Times New Roman"/>
          <w:i/>
          <w:sz w:val="22"/>
          <w:szCs w:val="22"/>
        </w:rPr>
        <w:t>Gazette No. 5640, Supplement III(I), dated 18.12.2021, P.I. 524/2021).</w:t>
      </w:r>
    </w:p>
    <w:p w14:paraId="526A461F" w14:textId="77777777" w:rsidR="00466BE1" w:rsidRPr="00B42DB1" w:rsidRDefault="00466BE1" w:rsidP="00466BE1">
      <w:pPr>
        <w:pStyle w:val="NormalWeb"/>
        <w:numPr>
          <w:ilvl w:val="0"/>
          <w:numId w:val="26"/>
        </w:numPr>
        <w:spacing w:before="0" w:beforeAutospacing="0" w:after="0" w:afterAutospacing="0"/>
        <w:jc w:val="both"/>
        <w:rPr>
          <w:b/>
          <w:sz w:val="22"/>
          <w:szCs w:val="22"/>
          <w:lang w:val="en-US"/>
        </w:rPr>
      </w:pPr>
      <w:r w:rsidRPr="00B42DB1">
        <w:rPr>
          <w:rFonts w:ascii="Times New Roman" w:hAnsi="Times New Roman" w:cs="Times New Roman"/>
          <w:i/>
          <w:sz w:val="22"/>
          <w:szCs w:val="20"/>
          <w:lang w:val="en-US"/>
        </w:rPr>
        <w:t xml:space="preserve">The Safety Zones (No.1) Order of </w:t>
      </w:r>
      <w:proofErr w:type="gramStart"/>
      <w:r w:rsidRPr="00B42DB1">
        <w:rPr>
          <w:rFonts w:ascii="Times New Roman" w:hAnsi="Times New Roman" w:cs="Times New Roman"/>
          <w:i/>
          <w:sz w:val="22"/>
          <w:szCs w:val="20"/>
          <w:lang w:val="en-US"/>
        </w:rPr>
        <w:t>2022</w:t>
      </w:r>
      <w:r w:rsidRPr="00B42DB1">
        <w:rPr>
          <w:rFonts w:ascii="Times New Roman" w:hAnsi="Times New Roman" w:cs="Times New Roman"/>
          <w:i/>
          <w:sz w:val="22"/>
          <w:szCs w:val="22"/>
        </w:rPr>
        <w:t>.(</w:t>
      </w:r>
      <w:proofErr w:type="gramEnd"/>
      <w:r w:rsidRPr="00B42DB1">
        <w:rPr>
          <w:rFonts w:ascii="Times New Roman" w:hAnsi="Times New Roman" w:cs="Times New Roman"/>
          <w:i/>
          <w:sz w:val="22"/>
          <w:szCs w:val="22"/>
        </w:rPr>
        <w:t xml:space="preserve">Gazette No. 5701, Supplement III(I), dated 23.05.2022, P.I. 195/2022). </w:t>
      </w:r>
    </w:p>
    <w:p w14:paraId="6FB520FC" w14:textId="77777777" w:rsidR="000C1EF5" w:rsidRPr="00B42DB1" w:rsidRDefault="000C1EF5" w:rsidP="000C1EF5">
      <w:pPr>
        <w:pStyle w:val="NormalWeb"/>
        <w:numPr>
          <w:ilvl w:val="0"/>
          <w:numId w:val="26"/>
        </w:numPr>
        <w:spacing w:before="0" w:beforeAutospacing="0" w:after="0" w:afterAutospacing="0"/>
        <w:jc w:val="both"/>
        <w:rPr>
          <w:rFonts w:ascii="Times New Roman" w:hAnsi="Times New Roman" w:cs="Times New Roman"/>
          <w:color w:val="000000"/>
          <w:sz w:val="22"/>
          <w:szCs w:val="22"/>
        </w:rPr>
      </w:pPr>
      <w:r w:rsidRPr="00B42DB1">
        <w:rPr>
          <w:rFonts w:ascii="Times New Roman" w:hAnsi="Times New Roman" w:cs="Times New Roman"/>
          <w:i/>
          <w:sz w:val="22"/>
          <w:szCs w:val="20"/>
          <w:lang w:val="en-US"/>
        </w:rPr>
        <w:lastRenderedPageBreak/>
        <w:t xml:space="preserve">The Safety Zones (No.2) (Repealing) Order of </w:t>
      </w:r>
      <w:proofErr w:type="gramStart"/>
      <w:r w:rsidRPr="00B42DB1">
        <w:rPr>
          <w:rFonts w:ascii="Times New Roman" w:hAnsi="Times New Roman" w:cs="Times New Roman"/>
          <w:i/>
          <w:sz w:val="22"/>
          <w:szCs w:val="20"/>
          <w:lang w:val="en-US"/>
        </w:rPr>
        <w:t>2022</w:t>
      </w:r>
      <w:r w:rsidRPr="00B42DB1">
        <w:rPr>
          <w:rFonts w:ascii="Times New Roman" w:hAnsi="Times New Roman" w:cs="Times New Roman"/>
          <w:i/>
          <w:sz w:val="22"/>
          <w:szCs w:val="22"/>
        </w:rPr>
        <w:t>.(</w:t>
      </w:r>
      <w:proofErr w:type="gramEnd"/>
      <w:r w:rsidRPr="00B42DB1">
        <w:rPr>
          <w:rFonts w:ascii="Times New Roman" w:hAnsi="Times New Roman" w:cs="Times New Roman"/>
          <w:i/>
          <w:sz w:val="22"/>
          <w:szCs w:val="22"/>
        </w:rPr>
        <w:t>Gazette No. 5711, Supplement III(I), dated 24.06.2022, P.I. 243/2022).</w:t>
      </w:r>
      <w:r w:rsidRPr="00B42DB1">
        <w:rPr>
          <w:rFonts w:ascii="Times New Roman" w:hAnsi="Times New Roman" w:cs="Times New Roman"/>
          <w:b/>
          <w:sz w:val="22"/>
          <w:szCs w:val="22"/>
        </w:rPr>
        <w:t xml:space="preserve"> [Repealing Order P.I. 524/2021]</w:t>
      </w:r>
      <w:r w:rsidRPr="00B42DB1">
        <w:rPr>
          <w:b/>
          <w:sz w:val="22"/>
          <w:szCs w:val="22"/>
        </w:rPr>
        <w:t xml:space="preserve"> </w:t>
      </w:r>
    </w:p>
    <w:p w14:paraId="500CD4FB" w14:textId="77777777" w:rsidR="000C1EF5" w:rsidRPr="00B42DB1" w:rsidRDefault="000C1EF5" w:rsidP="000C1EF5">
      <w:pPr>
        <w:pStyle w:val="NormalWeb"/>
        <w:numPr>
          <w:ilvl w:val="0"/>
          <w:numId w:val="26"/>
        </w:numPr>
        <w:spacing w:before="0" w:beforeAutospacing="0" w:after="0" w:afterAutospacing="0"/>
        <w:jc w:val="both"/>
        <w:rPr>
          <w:b/>
          <w:sz w:val="22"/>
          <w:szCs w:val="22"/>
          <w:lang w:val="en-US"/>
        </w:rPr>
      </w:pPr>
      <w:r w:rsidRPr="00B42DB1">
        <w:rPr>
          <w:rFonts w:ascii="Times New Roman" w:hAnsi="Times New Roman" w:cs="Times New Roman"/>
          <w:i/>
          <w:sz w:val="22"/>
          <w:szCs w:val="20"/>
          <w:lang w:val="en-US"/>
        </w:rPr>
        <w:t xml:space="preserve">The Safety Zones (No.3) Order of </w:t>
      </w:r>
      <w:proofErr w:type="gramStart"/>
      <w:r w:rsidRPr="00B42DB1">
        <w:rPr>
          <w:rFonts w:ascii="Times New Roman" w:hAnsi="Times New Roman" w:cs="Times New Roman"/>
          <w:i/>
          <w:sz w:val="22"/>
          <w:szCs w:val="20"/>
          <w:lang w:val="en-US"/>
        </w:rPr>
        <w:t>2022</w:t>
      </w:r>
      <w:r w:rsidRPr="00B42DB1">
        <w:rPr>
          <w:rFonts w:ascii="Times New Roman" w:hAnsi="Times New Roman" w:cs="Times New Roman"/>
          <w:i/>
          <w:sz w:val="22"/>
          <w:szCs w:val="22"/>
        </w:rPr>
        <w:t>.(</w:t>
      </w:r>
      <w:proofErr w:type="gramEnd"/>
      <w:r w:rsidRPr="00B42DB1">
        <w:rPr>
          <w:rFonts w:ascii="Times New Roman" w:hAnsi="Times New Roman" w:cs="Times New Roman"/>
          <w:i/>
          <w:sz w:val="22"/>
          <w:szCs w:val="22"/>
        </w:rPr>
        <w:t xml:space="preserve">Gazette No. 5733, Supplement III(I), dated 21.08.2022, P.I. 335/2022). </w:t>
      </w:r>
    </w:p>
    <w:p w14:paraId="1DB5C244" w14:textId="13765B8E" w:rsidR="00DA7BFB" w:rsidRPr="00B42DB1" w:rsidRDefault="001A5408" w:rsidP="00231471">
      <w:pPr>
        <w:pStyle w:val="NormalWeb"/>
        <w:numPr>
          <w:ilvl w:val="0"/>
          <w:numId w:val="26"/>
        </w:numPr>
        <w:spacing w:before="0" w:beforeAutospacing="0" w:after="0" w:afterAutospacing="0"/>
        <w:jc w:val="both"/>
        <w:rPr>
          <w:b/>
          <w:sz w:val="22"/>
          <w:szCs w:val="22"/>
          <w:highlight w:val="cyan"/>
          <w:lang w:val="en-US"/>
        </w:rPr>
      </w:pPr>
      <w:r w:rsidRPr="00B42DB1">
        <w:rPr>
          <w:rFonts w:ascii="Times New Roman" w:hAnsi="Times New Roman" w:cs="Times New Roman"/>
          <w:i/>
          <w:sz w:val="22"/>
          <w:szCs w:val="20"/>
          <w:highlight w:val="cyan"/>
          <w:lang w:val="en-US"/>
        </w:rPr>
        <w:t xml:space="preserve">The Safety Zones (No.3) Order of 2023 </w:t>
      </w:r>
      <w:r w:rsidRPr="00B42DB1">
        <w:rPr>
          <w:rFonts w:ascii="Times New Roman" w:hAnsi="Times New Roman" w:cs="Times New Roman"/>
          <w:i/>
          <w:sz w:val="22"/>
          <w:szCs w:val="22"/>
          <w:highlight w:val="cyan"/>
        </w:rPr>
        <w:t xml:space="preserve">(Gazette No. </w:t>
      </w:r>
      <w:r w:rsidRPr="00B42DB1">
        <w:rPr>
          <w:rFonts w:ascii="Times New Roman" w:hAnsi="Times New Roman"/>
          <w:i/>
          <w:szCs w:val="22"/>
          <w:highlight w:val="cyan"/>
          <w:lang w:val="en-US"/>
        </w:rPr>
        <w:t>5794</w:t>
      </w:r>
      <w:r w:rsidRPr="00B42DB1">
        <w:rPr>
          <w:rFonts w:ascii="Times New Roman" w:hAnsi="Times New Roman" w:cs="Times New Roman"/>
          <w:i/>
          <w:sz w:val="22"/>
          <w:szCs w:val="22"/>
          <w:highlight w:val="cyan"/>
        </w:rPr>
        <w:t xml:space="preserve">, Supplement III(I), dated </w:t>
      </w:r>
      <w:r w:rsidRPr="00B42DB1">
        <w:rPr>
          <w:rFonts w:ascii="Times New Roman" w:hAnsi="Times New Roman"/>
          <w:i/>
          <w:szCs w:val="22"/>
          <w:highlight w:val="cyan"/>
          <w:lang w:val="en-US"/>
        </w:rPr>
        <w:t>26.04.2023</w:t>
      </w:r>
      <w:r w:rsidRPr="00B42DB1">
        <w:rPr>
          <w:rFonts w:ascii="Times New Roman" w:hAnsi="Times New Roman" w:cs="Times New Roman"/>
          <w:i/>
          <w:sz w:val="22"/>
          <w:szCs w:val="22"/>
          <w:highlight w:val="cyan"/>
        </w:rPr>
        <w:t>, P.I</w:t>
      </w:r>
      <w:r w:rsidR="00AE1320" w:rsidRPr="00B42DB1">
        <w:rPr>
          <w:rFonts w:ascii="Times New Roman" w:hAnsi="Times New Roman" w:cs="Times New Roman"/>
          <w:i/>
          <w:sz w:val="22"/>
          <w:szCs w:val="22"/>
          <w:highlight w:val="cyan"/>
        </w:rPr>
        <w:t>.</w:t>
      </w:r>
      <w:r w:rsidRPr="00B42DB1">
        <w:rPr>
          <w:rFonts w:ascii="Times New Roman" w:hAnsi="Times New Roman"/>
          <w:i/>
          <w:szCs w:val="22"/>
          <w:highlight w:val="cyan"/>
          <w:lang w:val="en-US"/>
        </w:rPr>
        <w:t>125/2023</w:t>
      </w:r>
      <w:r w:rsidRPr="00B42DB1">
        <w:rPr>
          <w:rFonts w:ascii="Times New Roman" w:hAnsi="Times New Roman" w:cs="Times New Roman"/>
          <w:i/>
          <w:sz w:val="22"/>
          <w:szCs w:val="22"/>
          <w:highlight w:val="cyan"/>
        </w:rPr>
        <w:t xml:space="preserve">). </w:t>
      </w:r>
    </w:p>
    <w:p w14:paraId="0D4AB59A" w14:textId="799FD150" w:rsidR="00AE1320" w:rsidRPr="00B42DB1" w:rsidRDefault="00AE1320" w:rsidP="00AE1320">
      <w:pPr>
        <w:pStyle w:val="NormalWeb"/>
        <w:numPr>
          <w:ilvl w:val="0"/>
          <w:numId w:val="26"/>
        </w:numPr>
        <w:spacing w:before="0" w:beforeAutospacing="0" w:after="0" w:afterAutospacing="0"/>
        <w:jc w:val="both"/>
        <w:rPr>
          <w:rStyle w:val="Strong"/>
          <w:bCs w:val="0"/>
          <w:sz w:val="22"/>
          <w:szCs w:val="22"/>
          <w:highlight w:val="cyan"/>
          <w:lang w:val="en-US"/>
        </w:rPr>
      </w:pPr>
      <w:r w:rsidRPr="00B42DB1">
        <w:rPr>
          <w:rFonts w:ascii="Times New Roman" w:hAnsi="Times New Roman" w:cs="Times New Roman"/>
          <w:i/>
          <w:sz w:val="22"/>
          <w:szCs w:val="20"/>
          <w:highlight w:val="cyan"/>
          <w:lang w:val="en-US"/>
        </w:rPr>
        <w:t xml:space="preserve">The Safety Zones (No.4) (Repealing) Order of 2023 </w:t>
      </w:r>
      <w:r w:rsidRPr="00B42DB1">
        <w:rPr>
          <w:rFonts w:ascii="Times New Roman" w:hAnsi="Times New Roman" w:cs="Times New Roman"/>
          <w:i/>
          <w:sz w:val="22"/>
          <w:szCs w:val="22"/>
          <w:highlight w:val="cyan"/>
        </w:rPr>
        <w:t xml:space="preserve">(Gazette No. </w:t>
      </w:r>
      <w:r w:rsidRPr="00B42DB1">
        <w:rPr>
          <w:rFonts w:ascii="Times New Roman" w:hAnsi="Times New Roman"/>
          <w:i/>
          <w:szCs w:val="22"/>
          <w:highlight w:val="cyan"/>
          <w:lang w:val="en-US"/>
        </w:rPr>
        <w:t>5803</w:t>
      </w:r>
      <w:r w:rsidRPr="00B42DB1">
        <w:rPr>
          <w:rFonts w:ascii="Times New Roman" w:hAnsi="Times New Roman" w:cs="Times New Roman"/>
          <w:i/>
          <w:sz w:val="22"/>
          <w:szCs w:val="22"/>
          <w:highlight w:val="cyan"/>
        </w:rPr>
        <w:t xml:space="preserve">, Supplement III(I), dated </w:t>
      </w:r>
      <w:r w:rsidRPr="00B42DB1">
        <w:rPr>
          <w:rFonts w:ascii="Times New Roman" w:hAnsi="Times New Roman"/>
          <w:i/>
          <w:szCs w:val="22"/>
          <w:highlight w:val="cyan"/>
          <w:lang w:val="en-US"/>
        </w:rPr>
        <w:t>2.06.2023</w:t>
      </w:r>
      <w:r w:rsidRPr="00B42DB1">
        <w:rPr>
          <w:rFonts w:ascii="Times New Roman" w:hAnsi="Times New Roman" w:cs="Times New Roman"/>
          <w:i/>
          <w:sz w:val="22"/>
          <w:szCs w:val="22"/>
          <w:highlight w:val="cyan"/>
        </w:rPr>
        <w:t>, P.I. 175</w:t>
      </w:r>
      <w:r w:rsidRPr="00B42DB1">
        <w:rPr>
          <w:rFonts w:ascii="Times New Roman" w:hAnsi="Times New Roman"/>
          <w:i/>
          <w:szCs w:val="22"/>
          <w:highlight w:val="cyan"/>
          <w:lang w:val="en-US"/>
        </w:rPr>
        <w:t>/2023)</w:t>
      </w:r>
      <w:r w:rsidRPr="00B42DB1">
        <w:rPr>
          <w:rFonts w:ascii="Times New Roman" w:hAnsi="Times New Roman" w:cs="Times New Roman"/>
          <w:i/>
          <w:sz w:val="22"/>
          <w:szCs w:val="22"/>
          <w:highlight w:val="cyan"/>
        </w:rPr>
        <w:t xml:space="preserve">. </w:t>
      </w:r>
      <w:r w:rsidRPr="00B42DB1">
        <w:rPr>
          <w:rFonts w:ascii="Times New Roman" w:hAnsi="Times New Roman" w:cs="Times New Roman"/>
          <w:b/>
          <w:sz w:val="22"/>
          <w:szCs w:val="22"/>
          <w:highlight w:val="cyan"/>
        </w:rPr>
        <w:t>[Repealing Orders</w:t>
      </w:r>
      <w:r w:rsidRPr="00B42DB1">
        <w:rPr>
          <w:rFonts w:ascii="Times New Roman" w:hAnsi="Times New Roman" w:cs="Times New Roman"/>
          <w:i/>
          <w:sz w:val="22"/>
          <w:szCs w:val="22"/>
          <w:highlight w:val="cyan"/>
        </w:rPr>
        <w:t xml:space="preserve"> </w:t>
      </w:r>
      <w:r w:rsidRPr="00B42DB1">
        <w:rPr>
          <w:rFonts w:ascii="Times New Roman" w:hAnsi="Times New Roman" w:cs="Times New Roman"/>
          <w:b/>
          <w:bCs/>
          <w:iCs/>
          <w:sz w:val="22"/>
          <w:szCs w:val="22"/>
          <w:highlight w:val="cyan"/>
        </w:rPr>
        <w:t>P.I. 195/2022 and P.I. 335/2022</w:t>
      </w:r>
      <w:r w:rsidRPr="00B42DB1">
        <w:rPr>
          <w:rFonts w:ascii="Times New Roman" w:hAnsi="Times New Roman" w:cs="Times New Roman"/>
          <w:b/>
          <w:sz w:val="22"/>
          <w:szCs w:val="22"/>
          <w:highlight w:val="cyan"/>
        </w:rPr>
        <w:t>]</w:t>
      </w:r>
    </w:p>
    <w:p w14:paraId="0100D674" w14:textId="28F5BEA1" w:rsidR="00AE1320" w:rsidRPr="00B42DB1" w:rsidRDefault="00AE1320" w:rsidP="00AE1320">
      <w:pPr>
        <w:pStyle w:val="NormalWeb"/>
        <w:numPr>
          <w:ilvl w:val="0"/>
          <w:numId w:val="26"/>
        </w:numPr>
        <w:spacing w:before="0" w:beforeAutospacing="0" w:after="0" w:afterAutospacing="0"/>
        <w:jc w:val="both"/>
        <w:rPr>
          <w:rStyle w:val="Strong"/>
          <w:bCs w:val="0"/>
          <w:sz w:val="22"/>
          <w:szCs w:val="22"/>
          <w:highlight w:val="cyan"/>
          <w:lang w:val="en-US"/>
        </w:rPr>
      </w:pPr>
      <w:r w:rsidRPr="00B42DB1">
        <w:rPr>
          <w:rFonts w:ascii="Times New Roman" w:hAnsi="Times New Roman" w:cs="Times New Roman"/>
          <w:i/>
          <w:sz w:val="22"/>
          <w:szCs w:val="20"/>
          <w:highlight w:val="cyan"/>
          <w:lang w:val="en-US"/>
        </w:rPr>
        <w:t xml:space="preserve">The Safety Zones (No.5) (Repealing) Order of 2023 </w:t>
      </w:r>
      <w:r w:rsidRPr="00B42DB1">
        <w:rPr>
          <w:rFonts w:ascii="Times New Roman" w:hAnsi="Times New Roman" w:cs="Times New Roman"/>
          <w:i/>
          <w:sz w:val="22"/>
          <w:szCs w:val="22"/>
          <w:highlight w:val="cyan"/>
        </w:rPr>
        <w:t xml:space="preserve">(Gazette No. </w:t>
      </w:r>
      <w:r w:rsidRPr="00B42DB1">
        <w:rPr>
          <w:rFonts w:ascii="Times New Roman" w:hAnsi="Times New Roman"/>
          <w:i/>
          <w:szCs w:val="22"/>
          <w:highlight w:val="cyan"/>
          <w:lang w:val="en-US"/>
        </w:rPr>
        <w:t>5815</w:t>
      </w:r>
      <w:r w:rsidRPr="00B42DB1">
        <w:rPr>
          <w:rFonts w:ascii="Times New Roman" w:hAnsi="Times New Roman" w:cs="Times New Roman"/>
          <w:i/>
          <w:sz w:val="22"/>
          <w:szCs w:val="22"/>
          <w:highlight w:val="cyan"/>
        </w:rPr>
        <w:t>, Supplement III(I), dated 11</w:t>
      </w:r>
      <w:r w:rsidRPr="00B42DB1">
        <w:rPr>
          <w:rFonts w:ascii="Times New Roman" w:hAnsi="Times New Roman"/>
          <w:i/>
          <w:szCs w:val="22"/>
          <w:highlight w:val="cyan"/>
          <w:lang w:val="en-US"/>
        </w:rPr>
        <w:t>.08.2023</w:t>
      </w:r>
      <w:r w:rsidRPr="00B42DB1">
        <w:rPr>
          <w:rFonts w:ascii="Times New Roman" w:hAnsi="Times New Roman" w:cs="Times New Roman"/>
          <w:i/>
          <w:sz w:val="22"/>
          <w:szCs w:val="22"/>
          <w:highlight w:val="cyan"/>
        </w:rPr>
        <w:t>, P.I. 260</w:t>
      </w:r>
      <w:r w:rsidRPr="00B42DB1">
        <w:rPr>
          <w:rFonts w:ascii="Times New Roman" w:hAnsi="Times New Roman"/>
          <w:i/>
          <w:szCs w:val="22"/>
          <w:highlight w:val="cyan"/>
          <w:lang w:val="en-US"/>
        </w:rPr>
        <w:t>/2023)</w:t>
      </w:r>
      <w:r w:rsidRPr="00B42DB1">
        <w:rPr>
          <w:rFonts w:ascii="Times New Roman" w:hAnsi="Times New Roman" w:cs="Times New Roman"/>
          <w:i/>
          <w:sz w:val="22"/>
          <w:szCs w:val="22"/>
          <w:highlight w:val="cyan"/>
        </w:rPr>
        <w:t xml:space="preserve">. </w:t>
      </w:r>
      <w:r w:rsidRPr="00B42DB1">
        <w:rPr>
          <w:rFonts w:ascii="Times New Roman" w:hAnsi="Times New Roman" w:cs="Times New Roman"/>
          <w:b/>
          <w:sz w:val="22"/>
          <w:szCs w:val="22"/>
          <w:highlight w:val="cyan"/>
        </w:rPr>
        <w:t>[Repealing Order P.I.</w:t>
      </w:r>
      <w:r w:rsidRPr="00B42DB1">
        <w:rPr>
          <w:rFonts w:ascii="Times New Roman" w:hAnsi="Times New Roman"/>
          <w:b/>
          <w:szCs w:val="22"/>
          <w:highlight w:val="cyan"/>
          <w:lang w:val="en-US"/>
        </w:rPr>
        <w:t>125/2023</w:t>
      </w:r>
      <w:r w:rsidRPr="00B42DB1">
        <w:rPr>
          <w:rFonts w:ascii="Times New Roman" w:hAnsi="Times New Roman" w:cs="Times New Roman"/>
          <w:b/>
          <w:sz w:val="22"/>
          <w:szCs w:val="22"/>
          <w:highlight w:val="cyan"/>
        </w:rPr>
        <w:t>]</w:t>
      </w:r>
    </w:p>
    <w:p w14:paraId="489008A7" w14:textId="0FFF49FC" w:rsidR="00AE1320" w:rsidRPr="00B42DB1" w:rsidRDefault="00AE1320" w:rsidP="00AE1320">
      <w:pPr>
        <w:pStyle w:val="NormalWeb"/>
        <w:numPr>
          <w:ilvl w:val="0"/>
          <w:numId w:val="26"/>
        </w:numPr>
        <w:spacing w:before="0" w:beforeAutospacing="0" w:after="0" w:afterAutospacing="0"/>
        <w:jc w:val="both"/>
        <w:rPr>
          <w:b/>
          <w:bCs/>
          <w:iCs/>
          <w:color w:val="FF0000"/>
          <w:sz w:val="22"/>
          <w:szCs w:val="22"/>
          <w:highlight w:val="cyan"/>
          <w:lang w:val="en-US"/>
        </w:rPr>
      </w:pPr>
      <w:r w:rsidRPr="00B42DB1">
        <w:rPr>
          <w:rFonts w:ascii="Times New Roman" w:hAnsi="Times New Roman" w:cs="Times New Roman"/>
          <w:i/>
          <w:sz w:val="22"/>
          <w:szCs w:val="20"/>
          <w:highlight w:val="cyan"/>
          <w:lang w:val="en-US"/>
        </w:rPr>
        <w:t xml:space="preserve">The Safety Zones (No.6) Order of 2023 </w:t>
      </w:r>
      <w:r w:rsidRPr="00B42DB1">
        <w:rPr>
          <w:rFonts w:ascii="Times New Roman" w:hAnsi="Times New Roman" w:cs="Times New Roman"/>
          <w:i/>
          <w:sz w:val="22"/>
          <w:szCs w:val="22"/>
          <w:highlight w:val="cyan"/>
        </w:rPr>
        <w:t xml:space="preserve">(Gazette No. </w:t>
      </w:r>
      <w:r w:rsidRPr="00B42DB1">
        <w:rPr>
          <w:rFonts w:ascii="Times New Roman" w:hAnsi="Times New Roman"/>
          <w:i/>
          <w:szCs w:val="22"/>
          <w:highlight w:val="cyan"/>
          <w:lang w:val="en-US"/>
        </w:rPr>
        <w:t>5834</w:t>
      </w:r>
      <w:r w:rsidRPr="00B42DB1">
        <w:rPr>
          <w:rFonts w:ascii="Times New Roman" w:hAnsi="Times New Roman" w:cs="Times New Roman"/>
          <w:i/>
          <w:sz w:val="22"/>
          <w:szCs w:val="22"/>
          <w:highlight w:val="cyan"/>
        </w:rPr>
        <w:t xml:space="preserve">, Supplement III(I), dated </w:t>
      </w:r>
      <w:r w:rsidRPr="00B42DB1">
        <w:rPr>
          <w:rFonts w:ascii="Times New Roman" w:hAnsi="Times New Roman"/>
          <w:i/>
          <w:szCs w:val="22"/>
          <w:highlight w:val="cyan"/>
          <w:lang w:val="en-US"/>
        </w:rPr>
        <w:t>4.11.2023</w:t>
      </w:r>
      <w:r w:rsidRPr="00B42DB1">
        <w:rPr>
          <w:rFonts w:ascii="Times New Roman" w:hAnsi="Times New Roman" w:cs="Times New Roman"/>
          <w:i/>
          <w:sz w:val="22"/>
          <w:szCs w:val="22"/>
          <w:highlight w:val="cyan"/>
        </w:rPr>
        <w:t>, P.I.350/</w:t>
      </w:r>
      <w:r w:rsidRPr="00B42DB1">
        <w:rPr>
          <w:rFonts w:ascii="Times New Roman" w:hAnsi="Times New Roman"/>
          <w:i/>
          <w:szCs w:val="22"/>
          <w:highlight w:val="cyan"/>
          <w:lang w:val="en-US"/>
        </w:rPr>
        <w:t>2023</w:t>
      </w:r>
      <w:r w:rsidRPr="00B42DB1">
        <w:rPr>
          <w:rFonts w:ascii="Times New Roman" w:hAnsi="Times New Roman" w:cs="Times New Roman"/>
          <w:i/>
          <w:sz w:val="22"/>
          <w:szCs w:val="22"/>
          <w:highlight w:val="cyan"/>
        </w:rPr>
        <w:t xml:space="preserve">). </w:t>
      </w:r>
    </w:p>
    <w:p w14:paraId="5E07F547" w14:textId="77777777" w:rsidR="00AE1320" w:rsidRPr="00AE1320" w:rsidRDefault="00AE1320" w:rsidP="00AE1320">
      <w:pPr>
        <w:pStyle w:val="NormalWeb"/>
        <w:spacing w:before="0" w:beforeAutospacing="0" w:after="0" w:afterAutospacing="0"/>
        <w:ind w:left="2160"/>
        <w:jc w:val="both"/>
        <w:rPr>
          <w:rStyle w:val="Strong"/>
          <w:bCs w:val="0"/>
          <w:sz w:val="22"/>
          <w:szCs w:val="22"/>
          <w:lang w:val="en-US"/>
        </w:rPr>
      </w:pPr>
    </w:p>
    <w:p w14:paraId="60EA5D47" w14:textId="77777777" w:rsidR="00F55E4A" w:rsidRPr="002826DF" w:rsidRDefault="004D5990" w:rsidP="00F55E4A">
      <w:pPr>
        <w:pStyle w:val="NormalWeb"/>
        <w:ind w:left="540" w:right="26"/>
        <w:jc w:val="both"/>
        <w:rPr>
          <w:rFonts w:ascii="Times New Roman" w:hAnsi="Times New Roman" w:cs="Times New Roman"/>
          <w:b/>
          <w:color w:val="FF0000"/>
          <w:sz w:val="22"/>
          <w:szCs w:val="22"/>
        </w:rPr>
      </w:pPr>
      <w:r w:rsidRPr="002826DF">
        <w:rPr>
          <w:rFonts w:ascii="Times New Roman" w:hAnsi="Times New Roman" w:cs="Times New Roman"/>
          <w:i/>
          <w:sz w:val="22"/>
          <w:szCs w:val="20"/>
          <w:lang w:val="en-US"/>
        </w:rPr>
        <w:t>(i</w:t>
      </w:r>
      <w:r w:rsidR="003661E8" w:rsidRPr="002826DF">
        <w:rPr>
          <w:rFonts w:ascii="Times New Roman" w:hAnsi="Times New Roman" w:cs="Times New Roman"/>
          <w:i/>
          <w:sz w:val="22"/>
          <w:szCs w:val="20"/>
          <w:lang w:val="en-US"/>
        </w:rPr>
        <w:t>v</w:t>
      </w:r>
      <w:r w:rsidRPr="002826DF">
        <w:rPr>
          <w:rFonts w:ascii="Times New Roman" w:hAnsi="Times New Roman" w:cs="Times New Roman"/>
          <w:i/>
          <w:sz w:val="22"/>
          <w:szCs w:val="20"/>
          <w:lang w:val="en-US"/>
        </w:rPr>
        <w:t xml:space="preserve">) </w:t>
      </w:r>
      <w:r w:rsidR="003661E8" w:rsidRPr="002826DF">
        <w:rPr>
          <w:rFonts w:ascii="Times New Roman" w:hAnsi="Times New Roman" w:cs="Times New Roman"/>
          <w:i/>
          <w:sz w:val="22"/>
          <w:szCs w:val="20"/>
          <w:lang w:val="en-US"/>
        </w:rPr>
        <w:t xml:space="preserve">The Marine Scientific Research </w:t>
      </w:r>
      <w:r w:rsidRPr="002826DF">
        <w:rPr>
          <w:rFonts w:ascii="Times New Roman" w:hAnsi="Times New Roman" w:cs="Times New Roman"/>
          <w:i/>
          <w:sz w:val="22"/>
          <w:szCs w:val="20"/>
          <w:lang w:val="en-US"/>
        </w:rPr>
        <w:t xml:space="preserve">Regulations of </w:t>
      </w:r>
      <w:proofErr w:type="gramStart"/>
      <w:r w:rsidRPr="002826DF">
        <w:rPr>
          <w:rFonts w:ascii="Times New Roman" w:hAnsi="Times New Roman" w:cs="Times New Roman"/>
          <w:i/>
          <w:sz w:val="22"/>
          <w:szCs w:val="20"/>
          <w:lang w:val="en-US"/>
        </w:rPr>
        <w:t>2014</w:t>
      </w:r>
      <w:r w:rsidRPr="002826DF">
        <w:rPr>
          <w:rFonts w:ascii="Times New Roman" w:hAnsi="Times New Roman" w:cs="Times New Roman"/>
          <w:i/>
          <w:sz w:val="22"/>
          <w:szCs w:val="22"/>
        </w:rPr>
        <w:t>.(</w:t>
      </w:r>
      <w:proofErr w:type="gramEnd"/>
      <w:r w:rsidRPr="002826DF">
        <w:rPr>
          <w:rFonts w:ascii="Times New Roman" w:hAnsi="Times New Roman" w:cs="Times New Roman"/>
          <w:i/>
          <w:sz w:val="22"/>
          <w:szCs w:val="22"/>
        </w:rPr>
        <w:t>Gazette No. 4840, Supplement III(I), dated 23.12.2014, P.I. 577/2014).</w:t>
      </w:r>
      <w:r w:rsidRPr="002826DF">
        <w:rPr>
          <w:rFonts w:ascii="Times New Roman" w:hAnsi="Times New Roman" w:cs="Times New Roman"/>
          <w:color w:val="FF0000"/>
          <w:sz w:val="22"/>
          <w:szCs w:val="22"/>
        </w:rPr>
        <w:t xml:space="preserve"> </w:t>
      </w:r>
      <w:r w:rsidRPr="002826DF">
        <w:rPr>
          <w:rFonts w:ascii="Times New Roman" w:hAnsi="Times New Roman" w:cs="Times New Roman"/>
          <w:b/>
          <w:color w:val="FF0000"/>
          <w:sz w:val="22"/>
          <w:szCs w:val="22"/>
        </w:rPr>
        <w:t xml:space="preserve">  </w:t>
      </w:r>
    </w:p>
    <w:p w14:paraId="1A095DF0" w14:textId="77777777" w:rsidR="00CD5753" w:rsidRPr="002826DF" w:rsidRDefault="00CD5753" w:rsidP="00F55E4A">
      <w:pPr>
        <w:pStyle w:val="NormalWeb"/>
        <w:ind w:left="540" w:right="26"/>
        <w:jc w:val="both"/>
        <w:rPr>
          <w:rStyle w:val="Strong"/>
          <w:rFonts w:ascii="Times New Roman" w:hAnsi="Times New Roman" w:cs="Times New Roman"/>
          <w:b w:val="0"/>
          <w:color w:val="FF0000"/>
          <w:sz w:val="22"/>
          <w:szCs w:val="22"/>
        </w:rPr>
      </w:pPr>
    </w:p>
    <w:p w14:paraId="74657E4D" w14:textId="77777777" w:rsidR="00CE22FD" w:rsidRPr="00AE1320" w:rsidRDefault="003D621A" w:rsidP="00CE22FD">
      <w:pPr>
        <w:pStyle w:val="NormalWeb"/>
        <w:ind w:left="540" w:right="26"/>
        <w:jc w:val="both"/>
        <w:rPr>
          <w:rFonts w:ascii="Times New Roman" w:hAnsi="Times New Roman" w:cs="Times New Roman"/>
          <w:b/>
          <w:color w:val="FF0000"/>
          <w:sz w:val="22"/>
          <w:szCs w:val="22"/>
          <w:lang w:val="en-US"/>
        </w:rPr>
      </w:pPr>
      <w:r w:rsidRPr="002826DF">
        <w:rPr>
          <w:rStyle w:val="Strong"/>
          <w:rFonts w:ascii="Times New Roman" w:hAnsi="Times New Roman" w:cs="Times New Roman"/>
          <w:b w:val="0"/>
          <w:i/>
          <w:sz w:val="22"/>
          <w:szCs w:val="22"/>
        </w:rPr>
        <w:t>(v)</w:t>
      </w:r>
      <w:r w:rsidR="00CE22FD" w:rsidRPr="002826DF">
        <w:rPr>
          <w:rFonts w:ascii="Times New Roman" w:hAnsi="Times New Roman" w:cs="Times New Roman"/>
          <w:i/>
          <w:sz w:val="22"/>
          <w:szCs w:val="20"/>
          <w:lang w:val="en-US"/>
        </w:rPr>
        <w:t xml:space="preserve"> The </w:t>
      </w:r>
      <w:r w:rsidR="00E7075E" w:rsidRPr="002826DF">
        <w:rPr>
          <w:rFonts w:ascii="Times New Roman" w:hAnsi="Times New Roman" w:cs="Times New Roman"/>
          <w:i/>
          <w:sz w:val="22"/>
          <w:szCs w:val="20"/>
          <w:lang w:val="en-US"/>
        </w:rPr>
        <w:t xml:space="preserve">Submarine Cables </w:t>
      </w:r>
      <w:r w:rsidR="00CE22FD" w:rsidRPr="002826DF">
        <w:rPr>
          <w:rFonts w:ascii="Times New Roman" w:hAnsi="Times New Roman" w:cs="Times New Roman"/>
          <w:i/>
          <w:sz w:val="22"/>
          <w:szCs w:val="20"/>
          <w:lang w:val="en-US"/>
        </w:rPr>
        <w:t xml:space="preserve">Regulations of </w:t>
      </w:r>
      <w:proofErr w:type="gramStart"/>
      <w:r w:rsidR="00CE22FD" w:rsidRPr="002826DF">
        <w:rPr>
          <w:rFonts w:ascii="Times New Roman" w:hAnsi="Times New Roman" w:cs="Times New Roman"/>
          <w:i/>
          <w:sz w:val="22"/>
          <w:szCs w:val="20"/>
          <w:lang w:val="en-US"/>
        </w:rPr>
        <w:t>2014</w:t>
      </w:r>
      <w:r w:rsidR="00CE22FD" w:rsidRPr="002826DF">
        <w:rPr>
          <w:rFonts w:ascii="Times New Roman" w:hAnsi="Times New Roman" w:cs="Times New Roman"/>
          <w:i/>
          <w:sz w:val="22"/>
          <w:szCs w:val="22"/>
        </w:rPr>
        <w:t>.(</w:t>
      </w:r>
      <w:proofErr w:type="gramEnd"/>
      <w:r w:rsidR="00CE22FD" w:rsidRPr="002826DF">
        <w:rPr>
          <w:rFonts w:ascii="Times New Roman" w:hAnsi="Times New Roman" w:cs="Times New Roman"/>
          <w:i/>
          <w:sz w:val="22"/>
          <w:szCs w:val="22"/>
        </w:rPr>
        <w:t>Gazette No. 4840, Supplement III(I), dated 23.12.2014, P.I. 578/2014).</w:t>
      </w:r>
      <w:r w:rsidR="00CE22FD" w:rsidRPr="002826DF">
        <w:rPr>
          <w:rFonts w:ascii="Times New Roman" w:hAnsi="Times New Roman" w:cs="Times New Roman"/>
          <w:color w:val="FF0000"/>
          <w:sz w:val="22"/>
          <w:szCs w:val="22"/>
        </w:rPr>
        <w:t xml:space="preserve"> </w:t>
      </w:r>
      <w:r w:rsidR="00CE22FD" w:rsidRPr="002826DF">
        <w:rPr>
          <w:rFonts w:ascii="Times New Roman" w:hAnsi="Times New Roman" w:cs="Times New Roman"/>
          <w:b/>
          <w:color w:val="FF0000"/>
          <w:sz w:val="22"/>
          <w:szCs w:val="22"/>
        </w:rPr>
        <w:t xml:space="preserve">  </w:t>
      </w:r>
    </w:p>
    <w:p w14:paraId="74AB4010" w14:textId="77777777" w:rsidR="00110D1D" w:rsidRPr="002826DF" w:rsidRDefault="00110D1D" w:rsidP="00CE22FD">
      <w:pPr>
        <w:pStyle w:val="NormalWeb"/>
        <w:ind w:left="540" w:right="26"/>
        <w:jc w:val="both"/>
        <w:rPr>
          <w:rStyle w:val="Strong"/>
          <w:rFonts w:ascii="Times New Roman" w:hAnsi="Times New Roman" w:cs="Times New Roman"/>
          <w:b w:val="0"/>
          <w:color w:val="FF0000"/>
          <w:sz w:val="22"/>
          <w:szCs w:val="22"/>
        </w:rPr>
      </w:pPr>
    </w:p>
    <w:p w14:paraId="68C59BD3" w14:textId="77777777" w:rsidR="004D5990" w:rsidRPr="00110D1D" w:rsidRDefault="00CE22FD" w:rsidP="00110D1D">
      <w:pPr>
        <w:pStyle w:val="NormalWeb"/>
        <w:ind w:left="540" w:right="26"/>
        <w:jc w:val="both"/>
        <w:rPr>
          <w:rStyle w:val="Strong"/>
          <w:rFonts w:ascii="Times New Roman" w:hAnsi="Times New Roman" w:cs="Times New Roman"/>
          <w:b w:val="0"/>
          <w:color w:val="FF0000"/>
          <w:sz w:val="22"/>
          <w:szCs w:val="22"/>
        </w:rPr>
      </w:pPr>
      <w:r w:rsidRPr="002826DF">
        <w:rPr>
          <w:rStyle w:val="Strong"/>
          <w:rFonts w:ascii="Times New Roman" w:hAnsi="Times New Roman" w:cs="Times New Roman"/>
          <w:b w:val="0"/>
          <w:i/>
          <w:sz w:val="22"/>
          <w:szCs w:val="22"/>
        </w:rPr>
        <w:t>(vi)</w:t>
      </w:r>
      <w:r w:rsidRPr="002826DF">
        <w:rPr>
          <w:rFonts w:ascii="Times New Roman" w:hAnsi="Times New Roman" w:cs="Times New Roman"/>
          <w:i/>
          <w:sz w:val="22"/>
          <w:szCs w:val="20"/>
          <w:lang w:val="en-US"/>
        </w:rPr>
        <w:t xml:space="preserve"> The Submarine Pipelines Regulations of 2014</w:t>
      </w:r>
      <w:r w:rsidRPr="002826DF">
        <w:rPr>
          <w:rFonts w:ascii="Times New Roman" w:hAnsi="Times New Roman" w:cs="Times New Roman"/>
          <w:i/>
          <w:sz w:val="22"/>
          <w:szCs w:val="22"/>
        </w:rPr>
        <w:t>.(Gazette No. 4840, Supplement III(I), dated 23.12.2014, P.I. 579/2014).</w:t>
      </w:r>
      <w:r w:rsidRPr="002826DF">
        <w:rPr>
          <w:rFonts w:ascii="Times New Roman" w:hAnsi="Times New Roman" w:cs="Times New Roman"/>
          <w:color w:val="FF0000"/>
          <w:sz w:val="22"/>
          <w:szCs w:val="22"/>
        </w:rPr>
        <w:t xml:space="preserve"> </w:t>
      </w:r>
      <w:r w:rsidRPr="002826DF">
        <w:rPr>
          <w:rFonts w:ascii="Times New Roman" w:hAnsi="Times New Roman" w:cs="Times New Roman"/>
          <w:b/>
          <w:color w:val="FF0000"/>
          <w:sz w:val="22"/>
          <w:szCs w:val="22"/>
        </w:rPr>
        <w:t xml:space="preserve"> </w:t>
      </w:r>
      <w:r w:rsidRPr="004D5990">
        <w:rPr>
          <w:rFonts w:ascii="Times New Roman" w:hAnsi="Times New Roman" w:cs="Times New Roman"/>
          <w:b/>
          <w:color w:val="FF0000"/>
          <w:sz w:val="22"/>
          <w:szCs w:val="22"/>
        </w:rPr>
        <w:t xml:space="preserve"> </w:t>
      </w:r>
    </w:p>
    <w:p w14:paraId="7FF7CAC9" w14:textId="77777777" w:rsidR="00C24C2C" w:rsidRPr="003D0DAE" w:rsidRDefault="00C344B6" w:rsidP="003D0DAE">
      <w:pPr>
        <w:pStyle w:val="NormalWeb"/>
        <w:ind w:left="540" w:right="26" w:hanging="540"/>
        <w:jc w:val="both"/>
        <w:rPr>
          <w:rStyle w:val="Strong"/>
          <w:rFonts w:ascii="Times New Roman" w:hAnsi="Times New Roman" w:cs="Times New Roman"/>
          <w:bCs w:val="0"/>
          <w:color w:val="FF0000"/>
          <w:sz w:val="22"/>
          <w:szCs w:val="22"/>
        </w:rPr>
      </w:pPr>
      <w:r>
        <w:rPr>
          <w:rStyle w:val="Strong"/>
          <w:rFonts w:ascii="Times New Roman" w:hAnsi="Times New Roman" w:cs="Times New Roman"/>
          <w:color w:val="000000"/>
          <w:sz w:val="22"/>
          <w:szCs w:val="22"/>
        </w:rPr>
        <w:t>1</w:t>
      </w:r>
      <w:r w:rsidR="00A056D1">
        <w:rPr>
          <w:rStyle w:val="Strong"/>
          <w:rFonts w:ascii="Times New Roman" w:hAnsi="Times New Roman" w:cs="Times New Roman"/>
          <w:color w:val="000000"/>
          <w:sz w:val="22"/>
          <w:szCs w:val="22"/>
        </w:rPr>
        <w:t>1</w:t>
      </w:r>
      <w:r w:rsidR="00B305B3" w:rsidRPr="00860B46">
        <w:rPr>
          <w:rStyle w:val="Strong"/>
          <w:rFonts w:ascii="Times New Roman" w:hAnsi="Times New Roman" w:cs="Times New Roman"/>
          <w:color w:val="000000"/>
          <w:sz w:val="22"/>
          <w:szCs w:val="22"/>
        </w:rPr>
        <w:t xml:space="preserve">.  </w:t>
      </w:r>
      <w:r w:rsidR="00B305B3" w:rsidRPr="00C344B6">
        <w:rPr>
          <w:rStyle w:val="Strong"/>
          <w:rFonts w:ascii="Times New Roman" w:hAnsi="Times New Roman" w:cs="Times New Roman"/>
          <w:b w:val="0"/>
          <w:color w:val="000000"/>
          <w:sz w:val="22"/>
          <w:szCs w:val="22"/>
        </w:rPr>
        <w:t>The Hydrocarbons (Prospecting, Exploration and Exploitation) Law of 2007</w:t>
      </w:r>
      <w:r w:rsidR="00B305B3" w:rsidRPr="00C344B6">
        <w:rPr>
          <w:rStyle w:val="Strong"/>
          <w:rFonts w:ascii="Times New Roman" w:hAnsi="Times New Roman" w:cs="Times New Roman"/>
          <w:color w:val="000000"/>
          <w:sz w:val="22"/>
          <w:szCs w:val="22"/>
        </w:rPr>
        <w:t xml:space="preserve"> </w:t>
      </w:r>
      <w:r w:rsidR="00B305B3" w:rsidRPr="00C344B6">
        <w:rPr>
          <w:rStyle w:val="Strong"/>
          <w:rFonts w:ascii="Times New Roman" w:hAnsi="Times New Roman" w:cs="Times New Roman"/>
          <w:b w:val="0"/>
          <w:bCs w:val="0"/>
          <w:color w:val="000000"/>
          <w:sz w:val="22"/>
          <w:szCs w:val="22"/>
          <w:lang w:val="en-US"/>
        </w:rPr>
        <w:t>(Law 4(I)/2007).</w:t>
      </w:r>
      <w:r w:rsidR="00B305B3" w:rsidRPr="00C344B6">
        <w:rPr>
          <w:rFonts w:ascii="Times New Roman" w:hAnsi="Times New Roman" w:cs="Times New Roman"/>
          <w:sz w:val="22"/>
          <w:szCs w:val="22"/>
          <w:lang w:val="en-US"/>
        </w:rPr>
        <w:t xml:space="preserve">(Gazette No.4109, Supplement I(I), dated 26.01.2007) </w:t>
      </w:r>
      <w:r w:rsidR="00B305B3" w:rsidRPr="00C344B6">
        <w:rPr>
          <w:rFonts w:ascii="Times New Roman" w:hAnsi="Times New Roman" w:cs="Times New Roman"/>
          <w:b/>
          <w:sz w:val="22"/>
          <w:szCs w:val="22"/>
          <w:lang w:val="en-US"/>
        </w:rPr>
        <w:t xml:space="preserve">as amended </w:t>
      </w:r>
      <w:r w:rsidR="00B305B3" w:rsidRPr="00C344B6">
        <w:rPr>
          <w:rFonts w:ascii="Times New Roman" w:hAnsi="Times New Roman" w:cs="Times New Roman"/>
          <w:b/>
          <w:sz w:val="22"/>
          <w:szCs w:val="22"/>
        </w:rPr>
        <w:t>and its subsidiary legislation</w:t>
      </w:r>
      <w:r w:rsidR="00CE6620">
        <w:rPr>
          <w:rFonts w:ascii="Times New Roman" w:hAnsi="Times New Roman" w:cs="Times New Roman"/>
          <w:b/>
          <w:sz w:val="22"/>
          <w:szCs w:val="22"/>
        </w:rPr>
        <w:t>.</w:t>
      </w:r>
      <w:r>
        <w:rPr>
          <w:rFonts w:ascii="Times New Roman" w:hAnsi="Times New Roman" w:cs="Times New Roman"/>
          <w:b/>
          <w:sz w:val="22"/>
          <w:szCs w:val="22"/>
        </w:rPr>
        <w:t xml:space="preserve"> </w:t>
      </w:r>
      <w:r w:rsidRPr="007B2EDF">
        <w:rPr>
          <w:rStyle w:val="FootnoteReference"/>
          <w:rFonts w:ascii="Times New Roman" w:hAnsi="Times New Roman" w:cs="Times New Roman"/>
          <w:sz w:val="22"/>
          <w:szCs w:val="22"/>
        </w:rPr>
        <w:footnoteReference w:id="57"/>
      </w:r>
      <w:r w:rsidR="00B305B3" w:rsidRPr="00C344B6">
        <w:rPr>
          <w:rStyle w:val="Strong"/>
          <w:rFonts w:ascii="Times New Roman" w:hAnsi="Times New Roman" w:cs="Times New Roman"/>
          <w:b w:val="0"/>
          <w:bCs w:val="0"/>
          <w:i/>
          <w:iCs/>
          <w:sz w:val="22"/>
          <w:szCs w:val="22"/>
        </w:rPr>
        <w:t xml:space="preserve"> * + </w:t>
      </w:r>
      <w:r w:rsidR="00B305B3" w:rsidRPr="00C344B6">
        <w:rPr>
          <w:rFonts w:ascii="Times New Roman" w:hAnsi="Times New Roman" w:cs="Times New Roman"/>
          <w:b/>
          <w:bCs/>
          <w:i/>
          <w:iCs/>
          <w:color w:val="0000FF"/>
          <w:sz w:val="22"/>
          <w:szCs w:val="22"/>
          <w:lang w:val="en-US"/>
        </w:rPr>
        <w:t>(H</w:t>
      </w:r>
      <w:r w:rsidR="00B305B3" w:rsidRPr="00C344B6">
        <w:rPr>
          <w:rFonts w:ascii="Times New Roman" w:hAnsi="Times New Roman" w:cs="Times New Roman"/>
          <w:b/>
          <w:i/>
          <w:iCs/>
          <w:color w:val="0000FF"/>
          <w:sz w:val="22"/>
          <w:szCs w:val="22"/>
          <w:lang w:val="en-US"/>
        </w:rPr>
        <w:t>)</w:t>
      </w:r>
      <w:r w:rsidR="00B305B3" w:rsidRPr="00860B46">
        <w:rPr>
          <w:rFonts w:ascii="Times New Roman" w:hAnsi="Times New Roman" w:cs="Times New Roman"/>
          <w:b/>
          <w:i/>
          <w:iCs/>
          <w:color w:val="0000FF"/>
          <w:sz w:val="22"/>
          <w:szCs w:val="22"/>
          <w:lang w:val="en-US"/>
        </w:rPr>
        <w:t xml:space="preserve">   </w:t>
      </w:r>
      <w:r w:rsidR="00B305B3" w:rsidRPr="00860B46">
        <w:rPr>
          <w:rFonts w:ascii="Times New Roman" w:hAnsi="Times New Roman" w:cs="Times New Roman"/>
          <w:b/>
          <w:color w:val="FF0000"/>
          <w:sz w:val="22"/>
          <w:szCs w:val="22"/>
        </w:rPr>
        <w:t xml:space="preserve"> </w:t>
      </w:r>
      <w:r w:rsidR="00021C69">
        <w:rPr>
          <w:rFonts w:ascii="Times New Roman" w:hAnsi="Times New Roman" w:cs="Times New Roman"/>
          <w:b/>
          <w:color w:val="FF0000"/>
          <w:sz w:val="22"/>
          <w:szCs w:val="22"/>
        </w:rPr>
        <w:t xml:space="preserve"> </w:t>
      </w:r>
    </w:p>
    <w:p w14:paraId="602B78C1" w14:textId="77777777" w:rsidR="003D0DAE" w:rsidRDefault="003D0DAE" w:rsidP="00C24C2C">
      <w:pPr>
        <w:pStyle w:val="NormalWeb"/>
        <w:ind w:right="26"/>
        <w:jc w:val="both"/>
        <w:rPr>
          <w:rStyle w:val="Strong"/>
          <w:rFonts w:ascii="Times New Roman" w:hAnsi="Times New Roman" w:cs="Times New Roman"/>
          <w:color w:val="000000"/>
          <w:sz w:val="22"/>
          <w:szCs w:val="22"/>
        </w:rPr>
      </w:pPr>
    </w:p>
    <w:p w14:paraId="7EC46824" w14:textId="77777777" w:rsidR="003D0DAE" w:rsidRDefault="00647A2C" w:rsidP="003D0DAE">
      <w:pPr>
        <w:pStyle w:val="NormalWeb"/>
        <w:ind w:right="26"/>
        <w:jc w:val="both"/>
        <w:rPr>
          <w:rFonts w:ascii="Times New Roman" w:hAnsi="Times New Roman" w:cs="Times New Roman"/>
          <w:sz w:val="22"/>
          <w:szCs w:val="22"/>
          <w:lang w:val="en-US"/>
        </w:rPr>
      </w:pPr>
      <w:r>
        <w:rPr>
          <w:rStyle w:val="Strong"/>
          <w:rFonts w:ascii="Times New Roman" w:hAnsi="Times New Roman" w:cs="Times New Roman"/>
          <w:color w:val="000000"/>
          <w:sz w:val="22"/>
          <w:szCs w:val="22"/>
        </w:rPr>
        <w:lastRenderedPageBreak/>
        <w:t>1</w:t>
      </w:r>
      <w:r w:rsidR="00A056D1">
        <w:rPr>
          <w:rStyle w:val="Strong"/>
          <w:rFonts w:ascii="Times New Roman" w:hAnsi="Times New Roman" w:cs="Times New Roman"/>
          <w:color w:val="000000"/>
          <w:sz w:val="22"/>
          <w:szCs w:val="22"/>
        </w:rPr>
        <w:t>2</w:t>
      </w:r>
      <w:r w:rsidRPr="008C3F5E">
        <w:rPr>
          <w:rStyle w:val="Strong"/>
          <w:rFonts w:ascii="Times New Roman" w:hAnsi="Times New Roman" w:cs="Times New Roman"/>
          <w:color w:val="000000"/>
          <w:sz w:val="22"/>
          <w:szCs w:val="22"/>
        </w:rPr>
        <w:t xml:space="preserve">. </w:t>
      </w:r>
      <w:r w:rsidRPr="008C3F5E">
        <w:rPr>
          <w:rStyle w:val="Strong"/>
          <w:rFonts w:ascii="Times New Roman" w:hAnsi="Times New Roman" w:cs="Times New Roman"/>
          <w:b w:val="0"/>
          <w:color w:val="000000"/>
          <w:sz w:val="22"/>
          <w:szCs w:val="22"/>
        </w:rPr>
        <w:t xml:space="preserve">The Regulation of the Innocent Passage of Ships in the Territorial Sea Law of 2011 ( Law </w:t>
      </w:r>
      <w:r w:rsidR="00AD679E" w:rsidRPr="008C3F5E">
        <w:rPr>
          <w:rStyle w:val="Strong"/>
          <w:rFonts w:ascii="Times New Roman" w:hAnsi="Times New Roman" w:cs="Times New Roman"/>
          <w:b w:val="0"/>
          <w:color w:val="000000"/>
          <w:sz w:val="22"/>
          <w:szCs w:val="22"/>
        </w:rPr>
        <w:t>(</w:t>
      </w:r>
      <w:r w:rsidRPr="008C3F5E">
        <w:rPr>
          <w:rStyle w:val="Strong"/>
          <w:rFonts w:ascii="Times New Roman" w:hAnsi="Times New Roman" w:cs="Times New Roman"/>
          <w:b w:val="0"/>
          <w:color w:val="000000"/>
          <w:sz w:val="22"/>
          <w:szCs w:val="22"/>
        </w:rPr>
        <w:t>28(I)/2011)</w:t>
      </w:r>
      <w:r w:rsidRPr="008C3F5E">
        <w:rPr>
          <w:rStyle w:val="Strong"/>
          <w:rFonts w:ascii="Times New Roman" w:hAnsi="Times New Roman" w:cs="Times New Roman"/>
          <w:b w:val="0"/>
          <w:bCs w:val="0"/>
          <w:color w:val="000000"/>
          <w:sz w:val="22"/>
          <w:szCs w:val="22"/>
          <w:lang w:val="en-US"/>
        </w:rPr>
        <w:t>.</w:t>
      </w:r>
      <w:r w:rsidRPr="008C3F5E">
        <w:rPr>
          <w:rFonts w:ascii="Times New Roman" w:hAnsi="Times New Roman" w:cs="Times New Roman"/>
          <w:sz w:val="22"/>
          <w:szCs w:val="22"/>
          <w:lang w:val="en-US"/>
        </w:rPr>
        <w:t>(Gazette No.4</w:t>
      </w:r>
      <w:r w:rsidR="00AD679E" w:rsidRPr="008C3F5E">
        <w:rPr>
          <w:rFonts w:ascii="Times New Roman" w:hAnsi="Times New Roman" w:cs="Times New Roman"/>
          <w:sz w:val="22"/>
          <w:szCs w:val="22"/>
          <w:lang w:val="en-US"/>
        </w:rPr>
        <w:t>274</w:t>
      </w:r>
      <w:r w:rsidRPr="008C3F5E">
        <w:rPr>
          <w:rFonts w:ascii="Times New Roman" w:hAnsi="Times New Roman" w:cs="Times New Roman"/>
          <w:sz w:val="22"/>
          <w:szCs w:val="22"/>
          <w:lang w:val="en-US"/>
        </w:rPr>
        <w:t xml:space="preserve">, Supplement I(I), dated </w:t>
      </w:r>
      <w:r w:rsidR="00AD679E" w:rsidRPr="008C3F5E">
        <w:rPr>
          <w:rFonts w:ascii="Times New Roman" w:hAnsi="Times New Roman" w:cs="Times New Roman"/>
          <w:sz w:val="22"/>
          <w:szCs w:val="22"/>
          <w:lang w:val="en-US"/>
        </w:rPr>
        <w:t>18</w:t>
      </w:r>
      <w:r w:rsidRPr="008C3F5E">
        <w:rPr>
          <w:rFonts w:ascii="Times New Roman" w:hAnsi="Times New Roman" w:cs="Times New Roman"/>
          <w:sz w:val="22"/>
          <w:szCs w:val="22"/>
          <w:lang w:val="en-US"/>
        </w:rPr>
        <w:t>.0</w:t>
      </w:r>
      <w:r w:rsidR="00AD679E" w:rsidRPr="008C3F5E">
        <w:rPr>
          <w:rFonts w:ascii="Times New Roman" w:hAnsi="Times New Roman" w:cs="Times New Roman"/>
          <w:sz w:val="22"/>
          <w:szCs w:val="22"/>
          <w:lang w:val="en-US"/>
        </w:rPr>
        <w:t>3</w:t>
      </w:r>
      <w:r w:rsidRPr="008C3F5E">
        <w:rPr>
          <w:rFonts w:ascii="Times New Roman" w:hAnsi="Times New Roman" w:cs="Times New Roman"/>
          <w:sz w:val="22"/>
          <w:szCs w:val="22"/>
          <w:lang w:val="en-US"/>
        </w:rPr>
        <w:t>.20</w:t>
      </w:r>
      <w:r w:rsidR="00AD679E" w:rsidRPr="008C3F5E">
        <w:rPr>
          <w:rFonts w:ascii="Times New Roman" w:hAnsi="Times New Roman" w:cs="Times New Roman"/>
          <w:sz w:val="22"/>
          <w:szCs w:val="22"/>
          <w:lang w:val="en-US"/>
        </w:rPr>
        <w:t>11</w:t>
      </w:r>
      <w:r w:rsidRPr="008C3F5E">
        <w:rPr>
          <w:rFonts w:ascii="Times New Roman" w:hAnsi="Times New Roman" w:cs="Times New Roman"/>
          <w:sz w:val="22"/>
          <w:szCs w:val="22"/>
          <w:lang w:val="en-US"/>
        </w:rPr>
        <w:t>)</w:t>
      </w:r>
      <w:r w:rsidR="00AD679E" w:rsidRPr="008C3F5E">
        <w:rPr>
          <w:rFonts w:ascii="Times New Roman" w:hAnsi="Times New Roman" w:cs="Times New Roman"/>
          <w:sz w:val="22"/>
          <w:szCs w:val="22"/>
          <w:lang w:val="en-US"/>
        </w:rPr>
        <w:t xml:space="preserve"> </w:t>
      </w:r>
      <w:r w:rsidR="00AD679E" w:rsidRPr="008C3F5E">
        <w:rPr>
          <w:rStyle w:val="Strong"/>
          <w:rFonts w:ascii="Times New Roman" w:hAnsi="Times New Roman" w:cs="Times New Roman"/>
          <w:b w:val="0"/>
          <w:bCs w:val="0"/>
          <w:i/>
          <w:iCs/>
          <w:sz w:val="22"/>
          <w:szCs w:val="22"/>
        </w:rPr>
        <w:t>*</w:t>
      </w:r>
      <w:r w:rsidR="00AD679E" w:rsidRPr="00C344B6">
        <w:rPr>
          <w:rStyle w:val="Strong"/>
          <w:rFonts w:ascii="Times New Roman" w:hAnsi="Times New Roman" w:cs="Times New Roman"/>
          <w:b w:val="0"/>
          <w:bCs w:val="0"/>
          <w:i/>
          <w:iCs/>
          <w:sz w:val="22"/>
          <w:szCs w:val="22"/>
        </w:rPr>
        <w:t xml:space="preserve"> + </w:t>
      </w:r>
      <w:r w:rsidR="00AD679E">
        <w:rPr>
          <w:rFonts w:ascii="Times New Roman" w:hAnsi="Times New Roman" w:cs="Times New Roman"/>
          <w:sz w:val="22"/>
          <w:szCs w:val="22"/>
          <w:lang w:val="en-US"/>
        </w:rPr>
        <w:t xml:space="preserve"> </w:t>
      </w:r>
    </w:p>
    <w:p w14:paraId="4FDC19B9" w14:textId="77777777" w:rsidR="00D97AB9" w:rsidRDefault="00D97AB9" w:rsidP="00D97AB9">
      <w:pPr>
        <w:pStyle w:val="NormalWeb"/>
        <w:rPr>
          <w:rStyle w:val="Strong"/>
          <w:rFonts w:ascii="Times New Roman" w:hAnsi="Times New Roman" w:cs="Times New Roman"/>
          <w:sz w:val="22"/>
          <w:szCs w:val="22"/>
        </w:rPr>
      </w:pPr>
      <w:r w:rsidRPr="00D97AB9">
        <w:rPr>
          <w:rFonts w:ascii="Times New Roman" w:hAnsi="Times New Roman" w:cs="Times New Roman"/>
          <w:b/>
          <w:sz w:val="22"/>
          <w:szCs w:val="22"/>
          <w:lang w:val="en-US"/>
        </w:rPr>
        <w:t>13</w:t>
      </w:r>
      <w:r w:rsidRPr="002826DF">
        <w:rPr>
          <w:rFonts w:ascii="Times New Roman" w:hAnsi="Times New Roman" w:cs="Times New Roman"/>
          <w:b/>
          <w:sz w:val="22"/>
          <w:szCs w:val="22"/>
          <w:lang w:val="en-US"/>
        </w:rPr>
        <w:t xml:space="preserve">.  </w:t>
      </w:r>
      <w:r w:rsidRPr="002826DF">
        <w:rPr>
          <w:rFonts w:ascii="Times New Roman" w:hAnsi="Times New Roman" w:cs="Times New Roman"/>
          <w:sz w:val="22"/>
          <w:szCs w:val="22"/>
          <w:lang w:val="en-US"/>
        </w:rPr>
        <w:t>Th</w:t>
      </w:r>
      <w:r w:rsidR="00561CBB">
        <w:rPr>
          <w:rFonts w:ascii="Times New Roman" w:hAnsi="Times New Roman" w:cs="Times New Roman"/>
          <w:sz w:val="22"/>
          <w:szCs w:val="22"/>
          <w:lang w:val="en-US"/>
        </w:rPr>
        <w:t xml:space="preserve">e </w:t>
      </w:r>
      <w:proofErr w:type="spellStart"/>
      <w:r w:rsidR="00561CBB">
        <w:rPr>
          <w:rFonts w:ascii="Times New Roman" w:hAnsi="Times New Roman" w:cs="Times New Roman"/>
          <w:sz w:val="22"/>
          <w:szCs w:val="22"/>
          <w:lang w:val="en-US"/>
        </w:rPr>
        <w:t>Organisation</w:t>
      </w:r>
      <w:proofErr w:type="spellEnd"/>
      <w:r w:rsidR="00561CBB">
        <w:rPr>
          <w:rFonts w:ascii="Times New Roman" w:hAnsi="Times New Roman" w:cs="Times New Roman"/>
          <w:sz w:val="22"/>
          <w:szCs w:val="22"/>
          <w:lang w:val="en-US"/>
        </w:rPr>
        <w:t xml:space="preserve"> and Execution </w:t>
      </w:r>
      <w:r w:rsidRPr="002826DF">
        <w:rPr>
          <w:rFonts w:ascii="Times New Roman" w:hAnsi="Times New Roman" w:cs="Times New Roman"/>
          <w:sz w:val="22"/>
          <w:szCs w:val="22"/>
          <w:lang w:val="en-US"/>
        </w:rPr>
        <w:t>of Hydrographic Activities  and Publication of Nautical Charts Law of 2014  (Law 96(I)/2014)</w:t>
      </w:r>
      <w:r w:rsidRPr="002826DF">
        <w:rPr>
          <w:rFonts w:ascii="Times New Roman" w:hAnsi="Times New Roman" w:cs="Times New Roman"/>
          <w:b/>
          <w:sz w:val="22"/>
          <w:szCs w:val="22"/>
          <w:lang w:val="en-US"/>
        </w:rPr>
        <w:t xml:space="preserve"> </w:t>
      </w:r>
      <w:r w:rsidRPr="002826DF">
        <w:rPr>
          <w:rFonts w:ascii="Times New Roman" w:hAnsi="Times New Roman" w:cs="Times New Roman"/>
          <w:sz w:val="22"/>
          <w:szCs w:val="22"/>
          <w:lang w:val="en-US"/>
        </w:rPr>
        <w:t>(Gazette No.4452, Supplement I (I), dated 11.07.2014)</w:t>
      </w:r>
      <w:r w:rsidRPr="002826DF">
        <w:rPr>
          <w:rFonts w:ascii="Times New Roman" w:hAnsi="Times New Roman" w:cs="Times New Roman"/>
          <w:sz w:val="22"/>
          <w:szCs w:val="22"/>
        </w:rPr>
        <w:t xml:space="preserve"> *+ .</w:t>
      </w:r>
    </w:p>
    <w:p w14:paraId="49D3B6BB" w14:textId="77777777" w:rsidR="00A54955" w:rsidRPr="00AA71F1" w:rsidRDefault="00942C3C" w:rsidP="003D0DAE">
      <w:pPr>
        <w:pStyle w:val="NormalWeb"/>
        <w:ind w:right="26"/>
        <w:jc w:val="both"/>
        <w:rPr>
          <w:rFonts w:ascii="Times New Roman" w:hAnsi="Times New Roman" w:cs="Times New Roman"/>
          <w:b/>
          <w:sz w:val="22"/>
          <w:szCs w:val="22"/>
        </w:rPr>
      </w:pPr>
      <w:r w:rsidRPr="00AA71F1">
        <w:rPr>
          <w:rFonts w:ascii="Times New Roman" w:hAnsi="Times New Roman" w:cs="Times New Roman"/>
          <w:b/>
          <w:sz w:val="22"/>
          <w:szCs w:val="22"/>
        </w:rPr>
        <w:t xml:space="preserve">14. </w:t>
      </w:r>
      <w:r w:rsidRPr="00AA71F1">
        <w:rPr>
          <w:rFonts w:ascii="Times New Roman" w:hAnsi="Times New Roman" w:cs="Times New Roman"/>
          <w:sz w:val="22"/>
          <w:szCs w:val="22"/>
        </w:rPr>
        <w:t xml:space="preserve">The Antiquities Law Cap. 31 </w:t>
      </w:r>
      <w:r w:rsidRPr="00AA71F1">
        <w:rPr>
          <w:rFonts w:ascii="Times New Roman" w:hAnsi="Times New Roman" w:cs="Times New Roman"/>
          <w:b/>
          <w:sz w:val="22"/>
          <w:szCs w:val="22"/>
        </w:rPr>
        <w:t xml:space="preserve">as amended </w:t>
      </w:r>
    </w:p>
    <w:p w14:paraId="5A160CAF" w14:textId="77777777" w:rsidR="00942C3C" w:rsidRPr="00942C3C" w:rsidRDefault="00942C3C" w:rsidP="003D0DAE">
      <w:pPr>
        <w:pStyle w:val="NormalWeb"/>
        <w:ind w:right="26"/>
        <w:jc w:val="both"/>
        <w:rPr>
          <w:rFonts w:ascii="Times New Roman" w:hAnsi="Times New Roman" w:cs="Times New Roman"/>
          <w:b/>
          <w:sz w:val="22"/>
          <w:szCs w:val="22"/>
        </w:rPr>
      </w:pPr>
      <w:r w:rsidRPr="00AA71F1">
        <w:rPr>
          <w:rFonts w:ascii="Times New Roman" w:hAnsi="Times New Roman" w:cs="Times New Roman"/>
          <w:sz w:val="22"/>
          <w:szCs w:val="22"/>
        </w:rPr>
        <w:t xml:space="preserve">             </w:t>
      </w:r>
      <w:r w:rsidRPr="00AA71F1">
        <w:rPr>
          <w:rFonts w:ascii="Times New Roman" w:hAnsi="Times New Roman" w:cs="Times New Roman"/>
          <w:i/>
          <w:sz w:val="22"/>
          <w:szCs w:val="22"/>
        </w:rPr>
        <w:t>(</w:t>
      </w:r>
      <w:proofErr w:type="spellStart"/>
      <w:r w:rsidRPr="00AA71F1">
        <w:rPr>
          <w:rFonts w:ascii="Times New Roman" w:hAnsi="Times New Roman" w:cs="Times New Roman"/>
          <w:i/>
          <w:sz w:val="22"/>
          <w:szCs w:val="22"/>
        </w:rPr>
        <w:t>i</w:t>
      </w:r>
      <w:proofErr w:type="spellEnd"/>
      <w:r w:rsidRPr="00AA71F1">
        <w:rPr>
          <w:rFonts w:ascii="Times New Roman" w:hAnsi="Times New Roman" w:cs="Times New Roman"/>
          <w:i/>
          <w:sz w:val="22"/>
          <w:szCs w:val="22"/>
        </w:rPr>
        <w:t xml:space="preserve">) The Protection of Underwater Antiquities Regulations of 2016.(Gazette No. 4956, Supplement III(I), dated 22.07.2016, P.I. 218/2016). </w:t>
      </w:r>
      <w:r w:rsidRPr="00AA71F1">
        <w:rPr>
          <w:rFonts w:ascii="Times New Roman" w:hAnsi="Times New Roman" w:cs="Times New Roman"/>
          <w:sz w:val="22"/>
          <w:szCs w:val="22"/>
        </w:rPr>
        <w:t>.</w:t>
      </w:r>
    </w:p>
    <w:p w14:paraId="1AF16CDE" w14:textId="77777777" w:rsidR="007B2EDF" w:rsidRPr="007B2EDF" w:rsidRDefault="007B2EDF" w:rsidP="00D13D5C">
      <w:pPr>
        <w:pStyle w:val="NormalWeb"/>
        <w:spacing w:before="0" w:beforeAutospacing="0" w:after="0" w:afterAutospacing="0"/>
        <w:ind w:left="-360"/>
        <w:jc w:val="both"/>
        <w:outlineLvl w:val="0"/>
        <w:rPr>
          <w:rFonts w:ascii="Times New Roman" w:hAnsi="Times New Roman" w:cs="Times New Roman"/>
          <w:b/>
          <w:bCs/>
          <w:sz w:val="22"/>
          <w:szCs w:val="22"/>
        </w:rPr>
      </w:pPr>
      <w:r w:rsidRPr="007B2EDF">
        <w:rPr>
          <w:rFonts w:ascii="Times New Roman" w:hAnsi="Times New Roman" w:cs="Times New Roman"/>
          <w:b/>
          <w:sz w:val="22"/>
          <w:szCs w:val="22"/>
        </w:rPr>
        <w:t xml:space="preserve">B.  </w:t>
      </w:r>
      <w:r w:rsidRPr="007B2EDF">
        <w:rPr>
          <w:rFonts w:ascii="Times New Roman" w:hAnsi="Times New Roman" w:cs="Times New Roman"/>
          <w:b/>
          <w:bCs/>
          <w:sz w:val="22"/>
          <w:szCs w:val="22"/>
        </w:rPr>
        <w:t xml:space="preserve">Marine Pollution Instruments </w:t>
      </w:r>
    </w:p>
    <w:p w14:paraId="3AEA4B94" w14:textId="77777777" w:rsidR="007B2EDF" w:rsidRDefault="007B2EDF" w:rsidP="007B2EDF">
      <w:pPr>
        <w:pStyle w:val="NormalWeb"/>
        <w:spacing w:before="0" w:beforeAutospacing="0" w:after="0" w:afterAutospacing="0"/>
        <w:jc w:val="both"/>
        <w:rPr>
          <w:rFonts w:ascii="Times New Roman" w:hAnsi="Times New Roman" w:cs="Times New Roman"/>
          <w:bCs/>
          <w:sz w:val="22"/>
          <w:szCs w:val="22"/>
          <w:u w:val="single"/>
        </w:rPr>
      </w:pPr>
    </w:p>
    <w:p w14:paraId="496238D1" w14:textId="77777777" w:rsidR="007B2EDF" w:rsidRDefault="007B2EDF" w:rsidP="007B2EDF">
      <w:pPr>
        <w:pStyle w:val="NormalWeb"/>
        <w:spacing w:before="0" w:beforeAutospacing="0" w:after="0" w:afterAutospacing="0"/>
        <w:jc w:val="both"/>
        <w:rPr>
          <w:rFonts w:ascii="Times New Roman" w:hAnsi="Times New Roman" w:cs="Times New Roman"/>
          <w:bCs/>
          <w:sz w:val="22"/>
          <w:szCs w:val="22"/>
          <w:u w:val="single"/>
        </w:rPr>
      </w:pPr>
    </w:p>
    <w:p w14:paraId="582A91C6" w14:textId="77777777" w:rsidR="007B2EDF" w:rsidRDefault="007B2EDF" w:rsidP="007B2EDF">
      <w:pPr>
        <w:pStyle w:val="NormalWeb"/>
        <w:spacing w:before="0" w:beforeAutospacing="0" w:after="0" w:afterAutospacing="0"/>
        <w:jc w:val="both"/>
        <w:rPr>
          <w:rFonts w:ascii="Times New Roman" w:hAnsi="Times New Roman" w:cs="Times New Roman"/>
          <w:b/>
          <w:bCs/>
          <w:sz w:val="22"/>
          <w:szCs w:val="22"/>
        </w:rPr>
      </w:pPr>
      <w:r>
        <w:rPr>
          <w:rFonts w:ascii="Times New Roman" w:hAnsi="Times New Roman" w:cs="Times New Roman"/>
          <w:b/>
          <w:bCs/>
          <w:sz w:val="22"/>
          <w:szCs w:val="22"/>
        </w:rPr>
        <w:t>1</w:t>
      </w:r>
      <w:r w:rsidRPr="00860B46">
        <w:rPr>
          <w:rFonts w:ascii="Times New Roman" w:hAnsi="Times New Roman" w:cs="Times New Roman"/>
          <w:b/>
          <w:bCs/>
          <w:sz w:val="22"/>
          <w:szCs w:val="22"/>
        </w:rPr>
        <w:t>.</w:t>
      </w:r>
      <w:r w:rsidRPr="00860B46">
        <w:rPr>
          <w:rFonts w:ascii="Times New Roman" w:hAnsi="Times New Roman" w:cs="Times New Roman"/>
          <w:sz w:val="22"/>
          <w:szCs w:val="22"/>
        </w:rPr>
        <w:t xml:space="preserve"> The Convention for the Protection of the Mediterranean Sea Against Pollution and for Connected Protocols (Ratification) Law of 1979 (Law 51/</w:t>
      </w:r>
      <w:r w:rsidR="00444F4E">
        <w:rPr>
          <w:rFonts w:ascii="Times New Roman" w:hAnsi="Times New Roman" w:cs="Times New Roman"/>
          <w:sz w:val="22"/>
          <w:szCs w:val="22"/>
        </w:rPr>
        <w:t>19</w:t>
      </w:r>
      <w:r w:rsidRPr="00860B46">
        <w:rPr>
          <w:rFonts w:ascii="Times New Roman" w:hAnsi="Times New Roman" w:cs="Times New Roman"/>
          <w:sz w:val="22"/>
          <w:szCs w:val="22"/>
        </w:rPr>
        <w:t>79).(Gazette No. 1524, Supplement I, dated 8.6.79) *.</w:t>
      </w:r>
      <w:r>
        <w:rPr>
          <w:rFonts w:ascii="Times New Roman" w:hAnsi="Times New Roman" w:cs="Times New Roman"/>
          <w:sz w:val="22"/>
          <w:szCs w:val="22"/>
        </w:rPr>
        <w:t xml:space="preserve"> </w:t>
      </w:r>
      <w:r w:rsidRPr="00021C69">
        <w:rPr>
          <w:rStyle w:val="Strong"/>
          <w:rFonts w:ascii="Times New Roman" w:hAnsi="Times New Roman" w:cs="Times New Roman"/>
          <w:sz w:val="22"/>
          <w:szCs w:val="22"/>
          <w:highlight w:val="yellow"/>
          <w:lang w:val="en-US"/>
        </w:rPr>
        <w:t xml:space="preserve">[ Int </w:t>
      </w:r>
      <w:r>
        <w:rPr>
          <w:rStyle w:val="Strong"/>
          <w:rFonts w:ascii="Times New Roman" w:hAnsi="Times New Roman" w:cs="Times New Roman"/>
          <w:sz w:val="22"/>
          <w:szCs w:val="22"/>
          <w:highlight w:val="yellow"/>
          <w:lang w:val="en-US"/>
        </w:rPr>
        <w:t xml:space="preserve">] </w:t>
      </w:r>
      <w:r w:rsidRPr="00860B46">
        <w:rPr>
          <w:rStyle w:val="Strong"/>
          <w:rFonts w:ascii="Times New Roman" w:hAnsi="Times New Roman" w:cs="Times New Roman"/>
          <w:sz w:val="22"/>
          <w:szCs w:val="22"/>
        </w:rPr>
        <w:t xml:space="preserve"> </w:t>
      </w:r>
      <w:r>
        <w:rPr>
          <w:rStyle w:val="Strong"/>
          <w:rFonts w:ascii="Times New Roman" w:hAnsi="Times New Roman" w:cs="Times New Roman"/>
          <w:sz w:val="22"/>
          <w:szCs w:val="22"/>
        </w:rPr>
        <w:t xml:space="preserve"> </w:t>
      </w:r>
    </w:p>
    <w:p w14:paraId="74274FB0" w14:textId="77777777" w:rsidR="007B2EDF" w:rsidRPr="00860B46" w:rsidRDefault="007B2EDF" w:rsidP="007B2EDF">
      <w:pPr>
        <w:pStyle w:val="NormalWeb"/>
        <w:spacing w:before="0" w:beforeAutospacing="0" w:after="0" w:afterAutospacing="0"/>
        <w:jc w:val="both"/>
        <w:rPr>
          <w:rFonts w:ascii="Times New Roman" w:hAnsi="Times New Roman" w:cs="Times New Roman"/>
          <w:sz w:val="22"/>
          <w:szCs w:val="22"/>
        </w:rPr>
      </w:pPr>
    </w:p>
    <w:p w14:paraId="23290F52" w14:textId="77777777" w:rsidR="007B2EDF" w:rsidRPr="00860B46" w:rsidRDefault="007B2EDF" w:rsidP="007B2EDF">
      <w:pPr>
        <w:pStyle w:val="NormalWeb"/>
        <w:spacing w:before="0" w:beforeAutospacing="0" w:after="0" w:afterAutospacing="0"/>
        <w:rPr>
          <w:rFonts w:ascii="Times New Roman" w:hAnsi="Times New Roman" w:cs="Times New Roman"/>
          <w:sz w:val="22"/>
          <w:szCs w:val="22"/>
        </w:rPr>
      </w:pPr>
      <w:r w:rsidRPr="00860B46">
        <w:rPr>
          <w:rFonts w:ascii="Times New Roman" w:hAnsi="Times New Roman" w:cs="Times New Roman"/>
          <w:sz w:val="22"/>
          <w:szCs w:val="22"/>
        </w:rPr>
        <w:t xml:space="preserve"> </w:t>
      </w:r>
    </w:p>
    <w:p w14:paraId="793D8458" w14:textId="77777777" w:rsidR="007B2EDF" w:rsidRPr="00860B46" w:rsidRDefault="007B2EDF" w:rsidP="007B2EDF">
      <w:pPr>
        <w:pStyle w:val="NormalWeb"/>
        <w:spacing w:before="0" w:beforeAutospacing="0" w:after="0" w:afterAutospacing="0"/>
        <w:ind w:left="900" w:hanging="900"/>
        <w:jc w:val="both"/>
        <w:rPr>
          <w:rFonts w:ascii="Times New Roman" w:hAnsi="Times New Roman" w:cs="Times New Roman"/>
          <w:sz w:val="22"/>
          <w:szCs w:val="22"/>
        </w:rPr>
      </w:pPr>
      <w:r w:rsidRPr="00860B46">
        <w:rPr>
          <w:rFonts w:ascii="Times New Roman" w:hAnsi="Times New Roman" w:cs="Times New Roman"/>
          <w:sz w:val="22"/>
          <w:szCs w:val="22"/>
        </w:rPr>
        <w:t xml:space="preserve">         (a) </w:t>
      </w:r>
      <w:r w:rsidR="00444F4E" w:rsidRPr="00444F4E">
        <w:rPr>
          <w:rFonts w:ascii="Times New Roman" w:hAnsi="Times New Roman" w:cs="Times New Roman"/>
          <w:sz w:val="22"/>
          <w:szCs w:val="22"/>
          <w:lang w:val="en-US"/>
        </w:rPr>
        <w:t xml:space="preserve"> </w:t>
      </w:r>
      <w:r w:rsidRPr="00860B46">
        <w:rPr>
          <w:rFonts w:ascii="Times New Roman" w:hAnsi="Times New Roman" w:cs="Times New Roman"/>
          <w:sz w:val="22"/>
          <w:szCs w:val="22"/>
        </w:rPr>
        <w:t>The Convention for the Protection of the Mediterranean Sea Against Pollution and for Connected Protocols (Ratification) (Amendment) Law of 2001 (Law 20 (III) / 2001).(Gazette No. 3537, Supplement I ( III), dated 15.10.2001).</w:t>
      </w:r>
    </w:p>
    <w:p w14:paraId="480B0FB7" w14:textId="77777777" w:rsidR="007B2EDF" w:rsidRPr="00860B46" w:rsidRDefault="007B2EDF" w:rsidP="007B2EDF">
      <w:pPr>
        <w:pStyle w:val="NormalWeb"/>
        <w:spacing w:before="0" w:beforeAutospacing="0" w:after="0" w:afterAutospacing="0"/>
        <w:ind w:left="900" w:hanging="900"/>
        <w:jc w:val="both"/>
        <w:rPr>
          <w:rFonts w:ascii="Times New Roman" w:hAnsi="Times New Roman" w:cs="Times New Roman"/>
          <w:sz w:val="22"/>
          <w:szCs w:val="22"/>
        </w:rPr>
      </w:pPr>
      <w:r w:rsidRPr="00860B46">
        <w:rPr>
          <w:rFonts w:ascii="Times New Roman" w:hAnsi="Times New Roman" w:cs="Times New Roman"/>
          <w:sz w:val="22"/>
          <w:szCs w:val="22"/>
        </w:rPr>
        <w:t xml:space="preserve">          </w:t>
      </w:r>
    </w:p>
    <w:p w14:paraId="6B66C11C" w14:textId="77777777" w:rsidR="007B2EDF" w:rsidRPr="00860B46" w:rsidRDefault="007B2EDF" w:rsidP="007B2EDF">
      <w:pPr>
        <w:pStyle w:val="NormalWeb"/>
        <w:spacing w:before="0" w:beforeAutospacing="0" w:after="0" w:afterAutospacing="0"/>
        <w:ind w:left="900" w:hanging="900"/>
        <w:jc w:val="both"/>
        <w:rPr>
          <w:rFonts w:ascii="Times New Roman" w:hAnsi="Times New Roman" w:cs="Times New Roman"/>
          <w:sz w:val="22"/>
          <w:szCs w:val="22"/>
        </w:rPr>
      </w:pPr>
      <w:r w:rsidRPr="00860B46">
        <w:rPr>
          <w:rFonts w:ascii="Times New Roman" w:hAnsi="Times New Roman" w:cs="Times New Roman"/>
          <w:sz w:val="22"/>
          <w:szCs w:val="22"/>
        </w:rPr>
        <w:t xml:space="preserve">       </w:t>
      </w:r>
      <w:r w:rsidR="00444F4E" w:rsidRPr="00444F4E">
        <w:rPr>
          <w:rFonts w:ascii="Times New Roman" w:hAnsi="Times New Roman" w:cs="Times New Roman"/>
          <w:sz w:val="22"/>
          <w:szCs w:val="22"/>
          <w:lang w:val="en-US"/>
        </w:rPr>
        <w:t xml:space="preserve">  </w:t>
      </w:r>
      <w:r w:rsidRPr="00860B46">
        <w:rPr>
          <w:rFonts w:ascii="Times New Roman" w:hAnsi="Times New Roman" w:cs="Times New Roman"/>
          <w:sz w:val="22"/>
          <w:szCs w:val="22"/>
        </w:rPr>
        <w:t xml:space="preserve">(b) </w:t>
      </w:r>
      <w:r w:rsidR="00444F4E" w:rsidRPr="00444F4E">
        <w:rPr>
          <w:rFonts w:ascii="Times New Roman" w:hAnsi="Times New Roman" w:cs="Times New Roman"/>
          <w:sz w:val="22"/>
          <w:szCs w:val="22"/>
          <w:lang w:val="en-US"/>
        </w:rPr>
        <w:t xml:space="preserve">  </w:t>
      </w:r>
      <w:r w:rsidRPr="00860B46">
        <w:rPr>
          <w:rFonts w:ascii="Times New Roman" w:hAnsi="Times New Roman" w:cs="Times New Roman"/>
          <w:sz w:val="22"/>
          <w:szCs w:val="22"/>
        </w:rPr>
        <w:t xml:space="preserve">The Convention for the Protection of the Mediterranean Sea Against Pollution and for Connected Protocols (Ratification) (Amendment) Law of 2007 (Law 35 (III)/2007).(Gazette No. 4092, Supplement I (III), dated 20.07.2007).    </w:t>
      </w:r>
    </w:p>
    <w:p w14:paraId="600B4302" w14:textId="77777777" w:rsidR="007B2EDF" w:rsidRPr="00AE1320" w:rsidRDefault="007B2EDF" w:rsidP="007B2EDF">
      <w:pPr>
        <w:pStyle w:val="NormalWeb"/>
        <w:spacing w:before="0" w:beforeAutospacing="0" w:after="0" w:afterAutospacing="0"/>
        <w:jc w:val="both"/>
        <w:rPr>
          <w:rFonts w:ascii="Times New Roman" w:hAnsi="Times New Roman" w:cs="Times New Roman"/>
          <w:bCs/>
          <w:sz w:val="22"/>
          <w:szCs w:val="22"/>
          <w:u w:val="single"/>
          <w:lang w:val="en-US"/>
        </w:rPr>
      </w:pPr>
    </w:p>
    <w:p w14:paraId="2B169D09" w14:textId="77777777" w:rsidR="00444F4E" w:rsidRPr="00444F4E" w:rsidRDefault="00444F4E" w:rsidP="00444F4E">
      <w:pPr>
        <w:pStyle w:val="NormalWeb"/>
        <w:spacing w:before="0" w:beforeAutospacing="0" w:after="0" w:afterAutospacing="0"/>
        <w:ind w:left="567" w:hanging="426"/>
        <w:jc w:val="both"/>
        <w:rPr>
          <w:rFonts w:ascii="Times New Roman" w:hAnsi="Times New Roman" w:cs="Times New Roman"/>
          <w:bCs/>
          <w:sz w:val="22"/>
          <w:szCs w:val="22"/>
          <w:u w:val="single"/>
          <w:lang w:val="en-US"/>
        </w:rPr>
      </w:pPr>
      <w:r w:rsidRPr="00444F4E">
        <w:rPr>
          <w:rFonts w:ascii="Times New Roman" w:hAnsi="Times New Roman" w:cs="Times New Roman"/>
          <w:sz w:val="22"/>
          <w:szCs w:val="22"/>
          <w:lang w:val="en-US"/>
        </w:rPr>
        <w:t xml:space="preserve">        (c) </w:t>
      </w:r>
      <w:r w:rsidRPr="00444F4E">
        <w:rPr>
          <w:rFonts w:ascii="Times New Roman" w:hAnsi="Times New Roman" w:cs="Times New Roman"/>
          <w:sz w:val="22"/>
          <w:szCs w:val="22"/>
        </w:rPr>
        <w:t>The Convention for the Protection of the Mediterranean Sea Against Pollution and for Connected Protocols (Ratification) (Amendment) Law of 2013 (Law 2 (III)/2013</w:t>
      </w:r>
      <w:proofErr w:type="gramStart"/>
      <w:r w:rsidRPr="00444F4E">
        <w:rPr>
          <w:rFonts w:ascii="Times New Roman" w:hAnsi="Times New Roman" w:cs="Times New Roman"/>
          <w:sz w:val="22"/>
          <w:szCs w:val="22"/>
        </w:rPr>
        <w:t>).(</w:t>
      </w:r>
      <w:proofErr w:type="gramEnd"/>
      <w:r w:rsidRPr="00444F4E">
        <w:rPr>
          <w:rFonts w:ascii="Times New Roman" w:hAnsi="Times New Roman" w:cs="Times New Roman"/>
          <w:sz w:val="22"/>
          <w:szCs w:val="22"/>
        </w:rPr>
        <w:t xml:space="preserve">Gazette No. 4174, Supplement I (III), dated 7.06.2013).    </w:t>
      </w:r>
    </w:p>
    <w:p w14:paraId="1D933F08" w14:textId="77777777" w:rsidR="007B2EDF" w:rsidRPr="00444F4E" w:rsidRDefault="007B2EDF" w:rsidP="007B2EDF">
      <w:pPr>
        <w:pStyle w:val="NormalWeb"/>
        <w:spacing w:before="0" w:beforeAutospacing="0" w:after="0" w:afterAutospacing="0"/>
        <w:jc w:val="both"/>
        <w:rPr>
          <w:rFonts w:ascii="Times New Roman" w:hAnsi="Times New Roman" w:cs="Times New Roman"/>
          <w:bCs/>
          <w:sz w:val="22"/>
          <w:szCs w:val="22"/>
          <w:u w:val="single"/>
        </w:rPr>
      </w:pPr>
    </w:p>
    <w:p w14:paraId="34E5EACD" w14:textId="77777777" w:rsidR="00444F4E" w:rsidRPr="00444F4E" w:rsidRDefault="00444F4E" w:rsidP="00444F4E">
      <w:pPr>
        <w:pStyle w:val="NormalWeb"/>
        <w:spacing w:before="0" w:beforeAutospacing="0" w:after="0" w:afterAutospacing="0"/>
        <w:ind w:left="567" w:hanging="426"/>
        <w:jc w:val="both"/>
        <w:rPr>
          <w:rFonts w:ascii="Times New Roman" w:hAnsi="Times New Roman" w:cs="Times New Roman"/>
          <w:bCs/>
          <w:sz w:val="22"/>
          <w:szCs w:val="22"/>
          <w:u w:val="single"/>
          <w:lang w:val="en-US"/>
        </w:rPr>
      </w:pPr>
      <w:r w:rsidRPr="00444F4E">
        <w:rPr>
          <w:rFonts w:ascii="Times New Roman" w:hAnsi="Times New Roman" w:cs="Times New Roman"/>
          <w:sz w:val="22"/>
          <w:szCs w:val="22"/>
          <w:lang w:val="en-US"/>
        </w:rPr>
        <w:t xml:space="preserve">        </w:t>
      </w:r>
      <w:r w:rsidRPr="00BE7A81">
        <w:rPr>
          <w:rFonts w:ascii="Times New Roman" w:hAnsi="Times New Roman" w:cs="Times New Roman"/>
          <w:sz w:val="22"/>
          <w:szCs w:val="22"/>
          <w:lang w:val="en-US"/>
        </w:rPr>
        <w:t xml:space="preserve">(d) </w:t>
      </w:r>
      <w:r w:rsidRPr="00BE7A81">
        <w:rPr>
          <w:rFonts w:ascii="Times New Roman" w:hAnsi="Times New Roman" w:cs="Times New Roman"/>
          <w:sz w:val="22"/>
          <w:szCs w:val="22"/>
        </w:rPr>
        <w:t>The Convention for the Protection of the Mediterranean Sea Against Pollution and for Connected Protocols (Ratification) (Amendment) Law of 2019 (Law 17 (III)/2019).(Gazette No. 4263, Supplement I (III), dated 3.12.2019).</w:t>
      </w:r>
      <w:r w:rsidRPr="00444F4E">
        <w:rPr>
          <w:rFonts w:ascii="Times New Roman" w:hAnsi="Times New Roman" w:cs="Times New Roman"/>
          <w:sz w:val="22"/>
          <w:szCs w:val="22"/>
        </w:rPr>
        <w:t xml:space="preserve">    </w:t>
      </w:r>
    </w:p>
    <w:p w14:paraId="736D8C97" w14:textId="77777777" w:rsidR="00444F4E" w:rsidRPr="00444F4E" w:rsidRDefault="00444F4E" w:rsidP="007B2EDF">
      <w:pPr>
        <w:pStyle w:val="NormalWeb"/>
        <w:spacing w:before="0" w:beforeAutospacing="0" w:after="0" w:afterAutospacing="0"/>
        <w:jc w:val="both"/>
        <w:rPr>
          <w:rStyle w:val="Strong"/>
          <w:rFonts w:ascii="Times New Roman" w:hAnsi="Times New Roman" w:cs="Times New Roman"/>
          <w:bCs w:val="0"/>
          <w:color w:val="000000"/>
          <w:sz w:val="22"/>
          <w:szCs w:val="22"/>
          <w:lang w:val="en-US"/>
        </w:rPr>
      </w:pPr>
    </w:p>
    <w:p w14:paraId="4CB7800E" w14:textId="77777777" w:rsidR="00444F4E" w:rsidRDefault="00444F4E" w:rsidP="007B2EDF">
      <w:pPr>
        <w:pStyle w:val="NormalWeb"/>
        <w:spacing w:before="0" w:beforeAutospacing="0" w:after="0" w:afterAutospacing="0"/>
        <w:jc w:val="both"/>
        <w:rPr>
          <w:rStyle w:val="Strong"/>
          <w:rFonts w:ascii="Times New Roman" w:hAnsi="Times New Roman" w:cs="Times New Roman"/>
          <w:bCs w:val="0"/>
          <w:color w:val="000000"/>
          <w:sz w:val="22"/>
          <w:szCs w:val="22"/>
        </w:rPr>
      </w:pPr>
    </w:p>
    <w:p w14:paraId="36B87506" w14:textId="77777777" w:rsidR="007B2EDF" w:rsidRDefault="007B2EDF" w:rsidP="007B2EDF">
      <w:pPr>
        <w:pStyle w:val="NormalWeb"/>
        <w:spacing w:before="0" w:beforeAutospacing="0" w:after="0" w:afterAutospacing="0"/>
        <w:jc w:val="both"/>
        <w:rPr>
          <w:rFonts w:ascii="Times New Roman" w:hAnsi="Times New Roman" w:cs="Times New Roman"/>
          <w:b/>
          <w:bCs/>
          <w:sz w:val="22"/>
          <w:szCs w:val="22"/>
        </w:rPr>
      </w:pPr>
      <w:r w:rsidRPr="003273F8">
        <w:rPr>
          <w:rStyle w:val="Strong"/>
          <w:rFonts w:ascii="Times New Roman" w:hAnsi="Times New Roman" w:cs="Times New Roman"/>
          <w:bCs w:val="0"/>
          <w:color w:val="000000"/>
          <w:sz w:val="22"/>
          <w:szCs w:val="22"/>
        </w:rPr>
        <w:t xml:space="preserve">2. </w:t>
      </w:r>
      <w:r w:rsidRPr="00860B46">
        <w:rPr>
          <w:rStyle w:val="Strong"/>
          <w:rFonts w:ascii="Times New Roman" w:hAnsi="Times New Roman" w:cs="Times New Roman"/>
          <w:b w:val="0"/>
          <w:bCs w:val="0"/>
          <w:color w:val="000000"/>
          <w:sz w:val="22"/>
          <w:szCs w:val="22"/>
        </w:rPr>
        <w:t>The Agreement Between Cyprus, Israel and Egypt for Cooperation in Combating Major Marine Pollution Incidents in the Mediterranean</w:t>
      </w:r>
      <w:r w:rsidR="00061B84">
        <w:rPr>
          <w:rStyle w:val="Strong"/>
          <w:rFonts w:ascii="Times New Roman" w:hAnsi="Times New Roman" w:cs="Times New Roman"/>
          <w:b w:val="0"/>
          <w:bCs w:val="0"/>
          <w:color w:val="000000"/>
          <w:sz w:val="22"/>
          <w:szCs w:val="22"/>
        </w:rPr>
        <w:t xml:space="preserve"> (</w:t>
      </w:r>
      <w:r w:rsidRPr="00860B46">
        <w:rPr>
          <w:rStyle w:val="Strong"/>
          <w:rFonts w:ascii="Times New Roman" w:hAnsi="Times New Roman" w:cs="Times New Roman"/>
          <w:b w:val="0"/>
          <w:bCs w:val="0"/>
          <w:color w:val="000000"/>
          <w:sz w:val="22"/>
          <w:szCs w:val="22"/>
        </w:rPr>
        <w:t xml:space="preserve">Ratification) Law of 2001 </w:t>
      </w:r>
      <w:r w:rsidRPr="00860B46">
        <w:rPr>
          <w:rFonts w:ascii="Times New Roman" w:hAnsi="Times New Roman" w:cs="Times New Roman"/>
          <w:sz w:val="22"/>
          <w:szCs w:val="22"/>
        </w:rPr>
        <w:t>(Law 21(III)/ 2001). (Gazette No. 3537, Supplement I (III), dated 15.10.2001)*.</w:t>
      </w:r>
      <w:r>
        <w:rPr>
          <w:rFonts w:ascii="Times New Roman" w:hAnsi="Times New Roman" w:cs="Times New Roman"/>
          <w:sz w:val="22"/>
          <w:szCs w:val="22"/>
        </w:rPr>
        <w:t xml:space="preserve"> </w:t>
      </w:r>
      <w:r w:rsidRPr="00021C69">
        <w:rPr>
          <w:rStyle w:val="Strong"/>
          <w:rFonts w:ascii="Times New Roman" w:hAnsi="Times New Roman" w:cs="Times New Roman"/>
          <w:sz w:val="22"/>
          <w:szCs w:val="22"/>
          <w:highlight w:val="yellow"/>
          <w:lang w:val="en-US"/>
        </w:rPr>
        <w:t xml:space="preserve">[ Int </w:t>
      </w:r>
      <w:r>
        <w:rPr>
          <w:rStyle w:val="Strong"/>
          <w:rFonts w:ascii="Times New Roman" w:hAnsi="Times New Roman" w:cs="Times New Roman"/>
          <w:sz w:val="22"/>
          <w:szCs w:val="22"/>
          <w:highlight w:val="yellow"/>
          <w:lang w:val="en-US"/>
        </w:rPr>
        <w:t xml:space="preserve">] </w:t>
      </w:r>
      <w:r w:rsidRPr="00860B46">
        <w:rPr>
          <w:rStyle w:val="Strong"/>
          <w:rFonts w:ascii="Times New Roman" w:hAnsi="Times New Roman" w:cs="Times New Roman"/>
          <w:sz w:val="22"/>
          <w:szCs w:val="22"/>
        </w:rPr>
        <w:t xml:space="preserve"> </w:t>
      </w:r>
      <w:r>
        <w:rPr>
          <w:rStyle w:val="Strong"/>
          <w:rFonts w:ascii="Times New Roman" w:hAnsi="Times New Roman" w:cs="Times New Roman"/>
          <w:sz w:val="22"/>
          <w:szCs w:val="22"/>
        </w:rPr>
        <w:t xml:space="preserve"> </w:t>
      </w:r>
    </w:p>
    <w:p w14:paraId="5D6E3C26" w14:textId="77777777" w:rsidR="007B2EDF" w:rsidRPr="00860B46" w:rsidRDefault="007B2EDF" w:rsidP="007B2EDF">
      <w:pPr>
        <w:pStyle w:val="NormalWeb"/>
        <w:spacing w:before="0" w:beforeAutospacing="0" w:after="0" w:afterAutospacing="0"/>
        <w:jc w:val="both"/>
        <w:rPr>
          <w:rFonts w:ascii="Times New Roman" w:hAnsi="Times New Roman" w:cs="Times New Roman"/>
          <w:sz w:val="22"/>
          <w:szCs w:val="22"/>
        </w:rPr>
      </w:pPr>
    </w:p>
    <w:p w14:paraId="690656E4" w14:textId="77777777" w:rsidR="00021C69" w:rsidRDefault="00021C69" w:rsidP="00E303E6">
      <w:pPr>
        <w:pStyle w:val="NormalWeb"/>
        <w:spacing w:before="0" w:beforeAutospacing="0" w:after="0" w:afterAutospacing="0"/>
        <w:jc w:val="both"/>
        <w:rPr>
          <w:rFonts w:ascii="Times New Roman" w:hAnsi="Times New Roman" w:cs="Times New Roman"/>
          <w:i/>
          <w:sz w:val="22"/>
          <w:szCs w:val="22"/>
          <w:u w:val="single"/>
        </w:rPr>
      </w:pPr>
    </w:p>
    <w:p w14:paraId="334067E8" w14:textId="77777777" w:rsidR="00444F4E" w:rsidRDefault="00444F4E" w:rsidP="00E303E6">
      <w:pPr>
        <w:pStyle w:val="NormalWeb"/>
        <w:spacing w:before="0" w:beforeAutospacing="0" w:after="0" w:afterAutospacing="0"/>
        <w:jc w:val="both"/>
        <w:rPr>
          <w:rFonts w:ascii="Times New Roman" w:hAnsi="Times New Roman" w:cs="Times New Roman"/>
          <w:i/>
          <w:sz w:val="22"/>
          <w:szCs w:val="22"/>
          <w:u w:val="single"/>
        </w:rPr>
      </w:pPr>
    </w:p>
    <w:p w14:paraId="48DF0B85" w14:textId="77777777" w:rsidR="007B2EDF" w:rsidRDefault="007B2EDF" w:rsidP="00E303E6">
      <w:pPr>
        <w:pStyle w:val="NormalWeb"/>
        <w:spacing w:before="0" w:beforeAutospacing="0" w:after="0" w:afterAutospacing="0"/>
        <w:jc w:val="both"/>
        <w:rPr>
          <w:rFonts w:ascii="Times New Roman" w:hAnsi="Times New Roman" w:cs="Times New Roman"/>
          <w:i/>
          <w:sz w:val="22"/>
          <w:szCs w:val="22"/>
          <w:u w:val="single"/>
        </w:rPr>
      </w:pPr>
    </w:p>
    <w:p w14:paraId="2FC9B7CC" w14:textId="77777777" w:rsidR="00B305B3" w:rsidRPr="007B2EDF" w:rsidRDefault="007B2EDF" w:rsidP="00D13D5C">
      <w:pPr>
        <w:pStyle w:val="NormalWeb"/>
        <w:spacing w:before="0" w:beforeAutospacing="0" w:after="0" w:afterAutospacing="0"/>
        <w:ind w:left="-360"/>
        <w:jc w:val="both"/>
        <w:outlineLvl w:val="0"/>
        <w:rPr>
          <w:rFonts w:ascii="Times New Roman" w:hAnsi="Times New Roman" w:cs="Times New Roman"/>
          <w:b/>
          <w:sz w:val="22"/>
          <w:szCs w:val="22"/>
          <w:u w:val="single"/>
        </w:rPr>
      </w:pPr>
      <w:r w:rsidRPr="007B2EDF">
        <w:rPr>
          <w:rFonts w:ascii="Times New Roman" w:hAnsi="Times New Roman" w:cs="Times New Roman"/>
          <w:b/>
          <w:sz w:val="22"/>
          <w:szCs w:val="22"/>
        </w:rPr>
        <w:t xml:space="preserve">C.   </w:t>
      </w:r>
      <w:r w:rsidR="00B305B3" w:rsidRPr="007B2EDF">
        <w:rPr>
          <w:rFonts w:ascii="Times New Roman" w:hAnsi="Times New Roman" w:cs="Times New Roman"/>
          <w:b/>
          <w:sz w:val="22"/>
          <w:szCs w:val="22"/>
        </w:rPr>
        <w:t xml:space="preserve">Fisheries Instruments  </w:t>
      </w:r>
    </w:p>
    <w:p w14:paraId="689CD5B6" w14:textId="77777777" w:rsidR="00E303E6" w:rsidRDefault="00E303E6" w:rsidP="00FD125A">
      <w:pPr>
        <w:pStyle w:val="NormalWeb"/>
        <w:spacing w:before="0" w:beforeAutospacing="0" w:after="0" w:afterAutospacing="0"/>
        <w:jc w:val="both"/>
        <w:rPr>
          <w:rFonts w:ascii="Times New Roman" w:hAnsi="Times New Roman" w:cs="Times New Roman"/>
          <w:b/>
          <w:sz w:val="22"/>
          <w:szCs w:val="22"/>
        </w:rPr>
      </w:pPr>
    </w:p>
    <w:p w14:paraId="63BFA7B1" w14:textId="77777777" w:rsidR="00021C69" w:rsidRPr="00860B46" w:rsidRDefault="00E303E6" w:rsidP="00021C69">
      <w:pPr>
        <w:pStyle w:val="NormalWeb"/>
        <w:ind w:left="540" w:right="26" w:hanging="540"/>
        <w:jc w:val="both"/>
        <w:rPr>
          <w:rFonts w:ascii="Times New Roman" w:hAnsi="Times New Roman" w:cs="Times New Roman"/>
          <w:sz w:val="22"/>
          <w:szCs w:val="22"/>
        </w:rPr>
      </w:pPr>
      <w:r>
        <w:rPr>
          <w:rFonts w:ascii="Times New Roman" w:hAnsi="Times New Roman" w:cs="Times New Roman"/>
          <w:b/>
          <w:bCs/>
          <w:sz w:val="22"/>
          <w:szCs w:val="22"/>
        </w:rPr>
        <w:t>1</w:t>
      </w:r>
      <w:r w:rsidRPr="00860B46">
        <w:rPr>
          <w:rFonts w:ascii="Times New Roman" w:hAnsi="Times New Roman" w:cs="Times New Roman"/>
          <w:b/>
          <w:bCs/>
          <w:sz w:val="22"/>
          <w:szCs w:val="22"/>
        </w:rPr>
        <w:t>.</w:t>
      </w:r>
      <w:r w:rsidRPr="00860B46">
        <w:rPr>
          <w:rFonts w:ascii="Times New Roman" w:hAnsi="Times New Roman" w:cs="Times New Roman"/>
          <w:sz w:val="22"/>
          <w:szCs w:val="22"/>
        </w:rPr>
        <w:t xml:space="preserve"> The Fisheries Law, Cap.135 </w:t>
      </w:r>
      <w:r>
        <w:rPr>
          <w:rFonts w:ascii="Times New Roman" w:hAnsi="Times New Roman" w:cs="Times New Roman"/>
          <w:sz w:val="22"/>
          <w:szCs w:val="22"/>
        </w:rPr>
        <w:t xml:space="preserve">  </w:t>
      </w:r>
      <w:r w:rsidRPr="00E303E6">
        <w:rPr>
          <w:rFonts w:ascii="Times New Roman" w:hAnsi="Times New Roman" w:cs="Times New Roman"/>
          <w:b/>
          <w:sz w:val="22"/>
          <w:szCs w:val="22"/>
        </w:rPr>
        <w:t>as amended and its subsidiary legislation</w:t>
      </w:r>
      <w:r w:rsidR="00CE6620">
        <w:rPr>
          <w:rFonts w:ascii="Times New Roman" w:hAnsi="Times New Roman" w:cs="Times New Roman"/>
          <w:b/>
          <w:sz w:val="22"/>
          <w:szCs w:val="22"/>
        </w:rPr>
        <w:t>.</w:t>
      </w:r>
      <w:r w:rsidRPr="00E303E6">
        <w:rPr>
          <w:rFonts w:ascii="Times New Roman" w:hAnsi="Times New Roman" w:cs="Times New Roman"/>
          <w:b/>
          <w:sz w:val="22"/>
          <w:szCs w:val="22"/>
        </w:rPr>
        <w:t xml:space="preserve"> </w:t>
      </w:r>
      <w:r w:rsidRPr="00860B46">
        <w:rPr>
          <w:rFonts w:ascii="Times New Roman" w:hAnsi="Times New Roman" w:cs="Times New Roman"/>
          <w:sz w:val="22"/>
          <w:szCs w:val="22"/>
        </w:rPr>
        <w:t>*</w:t>
      </w:r>
    </w:p>
    <w:p w14:paraId="4A9125D0" w14:textId="77777777" w:rsidR="00021C69" w:rsidRPr="00860B46" w:rsidRDefault="00B305B3" w:rsidP="007B2EDF">
      <w:pPr>
        <w:pStyle w:val="NormalWeb"/>
        <w:ind w:right="26"/>
        <w:jc w:val="both"/>
        <w:rPr>
          <w:rFonts w:ascii="Times New Roman" w:hAnsi="Times New Roman" w:cs="Times New Roman"/>
          <w:sz w:val="22"/>
          <w:szCs w:val="22"/>
        </w:rPr>
      </w:pPr>
      <w:r>
        <w:rPr>
          <w:rFonts w:ascii="Times New Roman" w:hAnsi="Times New Roman" w:cs="Times New Roman"/>
          <w:b/>
          <w:bCs/>
          <w:sz w:val="22"/>
          <w:szCs w:val="22"/>
        </w:rPr>
        <w:t>2</w:t>
      </w:r>
      <w:r w:rsidRPr="00860B46">
        <w:rPr>
          <w:rFonts w:ascii="Times New Roman" w:hAnsi="Times New Roman" w:cs="Times New Roman"/>
          <w:b/>
          <w:bCs/>
          <w:sz w:val="22"/>
          <w:szCs w:val="22"/>
        </w:rPr>
        <w:t>.</w:t>
      </w:r>
      <w:r w:rsidRPr="00860B46">
        <w:rPr>
          <w:rFonts w:ascii="Times New Roman" w:hAnsi="Times New Roman" w:cs="Times New Roman"/>
          <w:sz w:val="22"/>
          <w:szCs w:val="22"/>
        </w:rPr>
        <w:t xml:space="preserve"> The Fishing Vessels (Registration, </w:t>
      </w:r>
      <w:smartTag w:uri="urn:schemas-microsoft-com:office:smarttags" w:element="City">
        <w:smartTag w:uri="urn:schemas-microsoft-com:office:smarttags" w:element="place">
          <w:r w:rsidRPr="00860B46">
            <w:rPr>
              <w:rFonts w:ascii="Times New Roman" w:hAnsi="Times New Roman" w:cs="Times New Roman"/>
              <w:sz w:val="22"/>
              <w:szCs w:val="22"/>
            </w:rPr>
            <w:t>Sale</w:t>
          </w:r>
        </w:smartTag>
      </w:smartTag>
      <w:r w:rsidRPr="00860B46">
        <w:rPr>
          <w:rFonts w:ascii="Times New Roman" w:hAnsi="Times New Roman" w:cs="Times New Roman"/>
          <w:sz w:val="22"/>
          <w:szCs w:val="22"/>
        </w:rPr>
        <w:t>, Transfer and Mortgage) Law of 1971 (Law 77/71). (Gazette No. 913, Supplement I, dated 30.12.71)*.</w:t>
      </w:r>
      <w:r w:rsidR="00021C69">
        <w:rPr>
          <w:rFonts w:ascii="Times New Roman" w:hAnsi="Times New Roman" w:cs="Times New Roman"/>
          <w:sz w:val="22"/>
          <w:szCs w:val="22"/>
        </w:rPr>
        <w:t xml:space="preserve"> </w:t>
      </w:r>
    </w:p>
    <w:p w14:paraId="3D6487B6" w14:textId="77777777" w:rsidR="007B2EDF" w:rsidRDefault="007B2EDF" w:rsidP="007B2EDF">
      <w:pPr>
        <w:pStyle w:val="NormalWeb"/>
        <w:spacing w:before="0" w:beforeAutospacing="0" w:after="0" w:afterAutospacing="0"/>
        <w:jc w:val="both"/>
        <w:rPr>
          <w:rFonts w:ascii="Times New Roman" w:hAnsi="Times New Roman" w:cs="Times New Roman"/>
          <w:sz w:val="22"/>
          <w:szCs w:val="22"/>
        </w:rPr>
      </w:pPr>
      <w:r w:rsidRPr="007B2EDF">
        <w:rPr>
          <w:rFonts w:ascii="Times New Roman" w:hAnsi="Times New Roman" w:cs="Times New Roman"/>
          <w:b/>
          <w:sz w:val="22"/>
          <w:szCs w:val="22"/>
        </w:rPr>
        <w:t xml:space="preserve">3. </w:t>
      </w:r>
      <w:r w:rsidRPr="00021C69">
        <w:rPr>
          <w:rStyle w:val="Strong"/>
          <w:rFonts w:ascii="Times New Roman" w:hAnsi="Times New Roman" w:cs="Times New Roman"/>
          <w:color w:val="000000"/>
          <w:sz w:val="22"/>
          <w:szCs w:val="22"/>
        </w:rPr>
        <w:t xml:space="preserve"> </w:t>
      </w:r>
      <w:r w:rsidRPr="00021C69">
        <w:rPr>
          <w:rStyle w:val="Strong"/>
          <w:rFonts w:ascii="Times New Roman" w:hAnsi="Times New Roman" w:cs="Times New Roman"/>
          <w:b w:val="0"/>
          <w:color w:val="000000"/>
          <w:sz w:val="22"/>
          <w:szCs w:val="22"/>
        </w:rPr>
        <w:t>The International Convention for the Regulation of Whaling, 1946</w:t>
      </w:r>
      <w:r w:rsidRPr="00021C69">
        <w:rPr>
          <w:rStyle w:val="Strong"/>
          <w:rFonts w:ascii="Times New Roman" w:hAnsi="Times New Roman" w:cs="Times New Roman"/>
          <w:color w:val="000000"/>
          <w:sz w:val="22"/>
          <w:szCs w:val="22"/>
        </w:rPr>
        <w:t xml:space="preserve">  </w:t>
      </w:r>
      <w:r w:rsidRPr="00021C69">
        <w:rPr>
          <w:rFonts w:ascii="Times New Roman" w:hAnsi="Times New Roman" w:cs="Times New Roman"/>
          <w:bCs/>
          <w:sz w:val="22"/>
          <w:szCs w:val="22"/>
        </w:rPr>
        <w:t>(Ratification)</w:t>
      </w:r>
      <w:r w:rsidRPr="00021C69">
        <w:rPr>
          <w:rFonts w:ascii="Times New Roman" w:hAnsi="Times New Roman" w:cs="Times New Roman"/>
          <w:bCs/>
          <w:i/>
          <w:sz w:val="22"/>
          <w:szCs w:val="22"/>
        </w:rPr>
        <w:t xml:space="preserve"> </w:t>
      </w:r>
      <w:r w:rsidRPr="00021C69">
        <w:rPr>
          <w:rFonts w:ascii="Times New Roman" w:hAnsi="Times New Roman" w:cs="Times New Roman"/>
          <w:sz w:val="22"/>
          <w:szCs w:val="22"/>
        </w:rPr>
        <w:t xml:space="preserve"> Law of 2006 (Law 31(III)/2006).(Gazette No. 4079, Supplement I (III), dated 29.12.2006). *  </w:t>
      </w:r>
    </w:p>
    <w:p w14:paraId="54B72137" w14:textId="77777777" w:rsidR="007B2EDF" w:rsidRPr="00021C69" w:rsidRDefault="007B2EDF" w:rsidP="007B2EDF">
      <w:pPr>
        <w:pStyle w:val="NormalWeb"/>
        <w:spacing w:before="0" w:beforeAutospacing="0" w:after="0" w:afterAutospacing="0"/>
        <w:jc w:val="both"/>
        <w:rPr>
          <w:rFonts w:ascii="Times New Roman" w:hAnsi="Times New Roman" w:cs="Times New Roman"/>
          <w:sz w:val="22"/>
          <w:szCs w:val="22"/>
        </w:rPr>
      </w:pPr>
      <w:r w:rsidRPr="00021C69">
        <w:rPr>
          <w:rStyle w:val="Strong"/>
          <w:rFonts w:ascii="Times New Roman" w:hAnsi="Times New Roman" w:cs="Times New Roman"/>
          <w:sz w:val="22"/>
          <w:szCs w:val="22"/>
          <w:highlight w:val="yellow"/>
          <w:lang w:val="en-US"/>
        </w:rPr>
        <w:lastRenderedPageBreak/>
        <w:t>[ Int ]</w:t>
      </w:r>
    </w:p>
    <w:p w14:paraId="10821B7E" w14:textId="77777777" w:rsidR="007B2EDF" w:rsidRPr="00021C69" w:rsidRDefault="007B2EDF" w:rsidP="007B2EDF">
      <w:pPr>
        <w:pStyle w:val="Header"/>
        <w:tabs>
          <w:tab w:val="clear" w:pos="4153"/>
          <w:tab w:val="clear" w:pos="8306"/>
        </w:tabs>
        <w:spacing w:line="240" w:lineRule="atLeast"/>
        <w:jc w:val="both"/>
        <w:rPr>
          <w:iCs/>
          <w:spacing w:val="-3"/>
          <w:sz w:val="22"/>
          <w:szCs w:val="22"/>
        </w:rPr>
      </w:pPr>
      <w:r w:rsidRPr="00021C69">
        <w:rPr>
          <w:sz w:val="22"/>
          <w:szCs w:val="22"/>
        </w:rPr>
        <w:t xml:space="preserve">    </w:t>
      </w:r>
    </w:p>
    <w:p w14:paraId="6A656273" w14:textId="77777777" w:rsidR="007B2EDF" w:rsidRPr="00860B46" w:rsidRDefault="007B2EDF" w:rsidP="007B2EDF">
      <w:pPr>
        <w:pStyle w:val="NormalWeb"/>
        <w:spacing w:before="0" w:beforeAutospacing="0" w:after="0" w:afterAutospacing="0"/>
        <w:rPr>
          <w:rStyle w:val="Strong"/>
          <w:rFonts w:ascii="Times New Roman" w:hAnsi="Times New Roman" w:cs="Times New Roman"/>
          <w:color w:val="000000"/>
          <w:sz w:val="22"/>
          <w:szCs w:val="22"/>
        </w:rPr>
      </w:pPr>
    </w:p>
    <w:p w14:paraId="4E7EC006" w14:textId="77777777" w:rsidR="007B2EDF" w:rsidRPr="009E475E" w:rsidRDefault="007B2EDF" w:rsidP="007B2EDF">
      <w:pPr>
        <w:pStyle w:val="Header"/>
        <w:tabs>
          <w:tab w:val="clear" w:pos="4153"/>
          <w:tab w:val="clear" w:pos="8306"/>
        </w:tabs>
        <w:spacing w:line="240" w:lineRule="atLeast"/>
        <w:ind w:left="1080"/>
        <w:jc w:val="both"/>
        <w:rPr>
          <w:iCs/>
          <w:spacing w:val="-3"/>
          <w:sz w:val="22"/>
          <w:szCs w:val="22"/>
        </w:rPr>
      </w:pPr>
      <w:r w:rsidRPr="009E475E">
        <w:rPr>
          <w:rStyle w:val="Strong"/>
          <w:b w:val="0"/>
          <w:color w:val="000000"/>
          <w:sz w:val="22"/>
          <w:szCs w:val="22"/>
        </w:rPr>
        <w:t>(a)</w:t>
      </w:r>
      <w:r w:rsidRPr="009E475E">
        <w:rPr>
          <w:rStyle w:val="Strong"/>
          <w:color w:val="000000"/>
          <w:sz w:val="22"/>
          <w:szCs w:val="22"/>
        </w:rPr>
        <w:t xml:space="preserve"> </w:t>
      </w:r>
      <w:r w:rsidRPr="009E475E">
        <w:rPr>
          <w:rStyle w:val="Strong"/>
          <w:b w:val="0"/>
          <w:color w:val="000000"/>
          <w:sz w:val="22"/>
          <w:szCs w:val="22"/>
        </w:rPr>
        <w:t>The International Convention for the Regulation of Whaling, 1946</w:t>
      </w:r>
      <w:r w:rsidRPr="009E475E">
        <w:rPr>
          <w:rStyle w:val="Strong"/>
          <w:color w:val="000000"/>
          <w:sz w:val="22"/>
          <w:szCs w:val="22"/>
        </w:rPr>
        <w:t xml:space="preserve">  </w:t>
      </w:r>
      <w:r w:rsidRPr="009E475E">
        <w:rPr>
          <w:bCs/>
          <w:sz w:val="22"/>
          <w:szCs w:val="22"/>
        </w:rPr>
        <w:t>(Ratification) (Amendment )</w:t>
      </w:r>
      <w:r w:rsidRPr="009E475E">
        <w:rPr>
          <w:bCs/>
          <w:i/>
          <w:sz w:val="22"/>
          <w:szCs w:val="22"/>
        </w:rPr>
        <w:t xml:space="preserve"> </w:t>
      </w:r>
      <w:r w:rsidRPr="009E475E">
        <w:rPr>
          <w:sz w:val="22"/>
          <w:szCs w:val="22"/>
        </w:rPr>
        <w:t xml:space="preserve">Law of 2008 (Law 23(III)/2008). (Gazette No. 4112 , Supplement I(III), dated 31.12.2008).*    </w:t>
      </w:r>
    </w:p>
    <w:p w14:paraId="6F9995BF" w14:textId="77777777" w:rsidR="007B2EDF" w:rsidRPr="009E475E" w:rsidRDefault="007B2EDF" w:rsidP="007B2EDF">
      <w:pPr>
        <w:pStyle w:val="NormalWeb"/>
        <w:spacing w:before="0" w:beforeAutospacing="0" w:after="0" w:afterAutospacing="0"/>
        <w:rPr>
          <w:rStyle w:val="Strong"/>
          <w:rFonts w:ascii="Times New Roman" w:hAnsi="Times New Roman" w:cs="Times New Roman"/>
          <w:color w:val="000000"/>
          <w:sz w:val="22"/>
          <w:szCs w:val="22"/>
        </w:rPr>
      </w:pPr>
    </w:p>
    <w:p w14:paraId="7212ABFB" w14:textId="77777777" w:rsidR="007B2EDF" w:rsidRDefault="007B2EDF" w:rsidP="00B305B3">
      <w:pPr>
        <w:pStyle w:val="NormalWeb"/>
        <w:spacing w:before="0" w:beforeAutospacing="0" w:after="0" w:afterAutospacing="0"/>
        <w:jc w:val="both"/>
        <w:rPr>
          <w:rFonts w:ascii="Times New Roman" w:hAnsi="Times New Roman" w:cs="Times New Roman"/>
          <w:sz w:val="22"/>
          <w:szCs w:val="22"/>
          <w:highlight w:val="green"/>
        </w:rPr>
      </w:pPr>
    </w:p>
    <w:p w14:paraId="515CB617" w14:textId="77777777" w:rsidR="00E42F7B" w:rsidRDefault="00E42F7B" w:rsidP="00B305B3">
      <w:pPr>
        <w:pStyle w:val="NormalWeb"/>
        <w:spacing w:before="0" w:beforeAutospacing="0" w:after="0" w:afterAutospacing="0"/>
        <w:jc w:val="both"/>
        <w:rPr>
          <w:rFonts w:ascii="Times New Roman" w:hAnsi="Times New Roman" w:cs="Times New Roman"/>
          <w:sz w:val="22"/>
          <w:szCs w:val="22"/>
          <w:highlight w:val="green"/>
        </w:rPr>
      </w:pPr>
    </w:p>
    <w:p w14:paraId="6CC27E93" w14:textId="77777777" w:rsidR="00E42F7B" w:rsidRDefault="00E42F7B" w:rsidP="00B305B3">
      <w:pPr>
        <w:pStyle w:val="NormalWeb"/>
        <w:spacing w:before="0" w:beforeAutospacing="0" w:after="0" w:afterAutospacing="0"/>
        <w:jc w:val="both"/>
        <w:rPr>
          <w:rFonts w:ascii="Times New Roman" w:hAnsi="Times New Roman" w:cs="Times New Roman"/>
          <w:sz w:val="22"/>
          <w:szCs w:val="22"/>
          <w:highlight w:val="green"/>
        </w:rPr>
      </w:pPr>
    </w:p>
    <w:p w14:paraId="7C7EAEA8" w14:textId="77777777" w:rsidR="00E42F7B" w:rsidRDefault="00E42F7B" w:rsidP="00B305B3">
      <w:pPr>
        <w:pStyle w:val="NormalWeb"/>
        <w:spacing w:before="0" w:beforeAutospacing="0" w:after="0" w:afterAutospacing="0"/>
        <w:jc w:val="both"/>
        <w:rPr>
          <w:rFonts w:ascii="Times New Roman" w:hAnsi="Times New Roman" w:cs="Times New Roman"/>
          <w:sz w:val="22"/>
          <w:szCs w:val="22"/>
          <w:highlight w:val="green"/>
        </w:rPr>
      </w:pPr>
    </w:p>
    <w:p w14:paraId="22FF5A8B" w14:textId="77777777" w:rsidR="00E42F7B" w:rsidRDefault="00E42F7B" w:rsidP="00B305B3">
      <w:pPr>
        <w:pStyle w:val="NormalWeb"/>
        <w:spacing w:before="0" w:beforeAutospacing="0" w:after="0" w:afterAutospacing="0"/>
        <w:jc w:val="both"/>
        <w:rPr>
          <w:rFonts w:ascii="Times New Roman" w:hAnsi="Times New Roman" w:cs="Times New Roman"/>
          <w:sz w:val="22"/>
          <w:szCs w:val="22"/>
          <w:highlight w:val="green"/>
        </w:rPr>
      </w:pPr>
    </w:p>
    <w:p w14:paraId="3941558C" w14:textId="77777777" w:rsidR="00B305B3" w:rsidRPr="007B2EDF" w:rsidRDefault="007B2EDF" w:rsidP="000E0469">
      <w:pPr>
        <w:pStyle w:val="NormalWeb"/>
        <w:spacing w:before="0" w:beforeAutospacing="0" w:after="0" w:afterAutospacing="0"/>
        <w:ind w:left="-360"/>
        <w:jc w:val="both"/>
        <w:rPr>
          <w:rFonts w:ascii="Times New Roman" w:hAnsi="Times New Roman" w:cs="Times New Roman"/>
          <w:b/>
          <w:sz w:val="22"/>
          <w:szCs w:val="22"/>
        </w:rPr>
      </w:pPr>
      <w:r w:rsidRPr="007B2EDF">
        <w:rPr>
          <w:rFonts w:ascii="Times New Roman" w:hAnsi="Times New Roman" w:cs="Times New Roman"/>
          <w:b/>
          <w:sz w:val="22"/>
          <w:szCs w:val="22"/>
        </w:rPr>
        <w:t xml:space="preserve">D. </w:t>
      </w:r>
      <w:r w:rsidR="00CF7671" w:rsidRPr="007B2EDF">
        <w:rPr>
          <w:rFonts w:ascii="Times New Roman" w:hAnsi="Times New Roman" w:cs="Times New Roman"/>
          <w:b/>
          <w:sz w:val="22"/>
          <w:szCs w:val="22"/>
        </w:rPr>
        <w:t xml:space="preserve"> Pleasure navigation</w:t>
      </w:r>
      <w:r w:rsidR="00044A40">
        <w:rPr>
          <w:rFonts w:ascii="Times New Roman" w:hAnsi="Times New Roman" w:cs="Times New Roman"/>
          <w:b/>
          <w:sz w:val="22"/>
          <w:szCs w:val="22"/>
        </w:rPr>
        <w:t xml:space="preserve"> - Recreational marine </w:t>
      </w:r>
      <w:r w:rsidR="00CF7671" w:rsidRPr="007B2EDF">
        <w:rPr>
          <w:rFonts w:ascii="Times New Roman" w:hAnsi="Times New Roman" w:cs="Times New Roman"/>
          <w:b/>
          <w:sz w:val="22"/>
          <w:szCs w:val="22"/>
        </w:rPr>
        <w:t>activities</w:t>
      </w:r>
      <w:r w:rsidRPr="007B2EDF">
        <w:rPr>
          <w:rFonts w:ascii="Times New Roman" w:hAnsi="Times New Roman" w:cs="Times New Roman"/>
          <w:b/>
          <w:sz w:val="22"/>
          <w:szCs w:val="22"/>
        </w:rPr>
        <w:t xml:space="preserve"> Instruments </w:t>
      </w:r>
      <w:r w:rsidR="00CF7671" w:rsidRPr="007B2EDF">
        <w:rPr>
          <w:rFonts w:ascii="Times New Roman" w:hAnsi="Times New Roman" w:cs="Times New Roman"/>
          <w:b/>
          <w:sz w:val="22"/>
          <w:szCs w:val="22"/>
        </w:rPr>
        <w:t xml:space="preserve"> </w:t>
      </w:r>
    </w:p>
    <w:p w14:paraId="1A7BA78A" w14:textId="77777777" w:rsidR="00B305B3" w:rsidRPr="009B64DF" w:rsidRDefault="00B305B3" w:rsidP="00B305B3">
      <w:pPr>
        <w:pStyle w:val="NormalWeb"/>
        <w:spacing w:before="0" w:beforeAutospacing="0" w:after="0" w:afterAutospacing="0"/>
        <w:jc w:val="both"/>
        <w:rPr>
          <w:rFonts w:ascii="Times New Roman" w:hAnsi="Times New Roman" w:cs="Times New Roman"/>
          <w:sz w:val="22"/>
          <w:szCs w:val="22"/>
        </w:rPr>
      </w:pPr>
    </w:p>
    <w:p w14:paraId="14D71E25" w14:textId="77777777" w:rsidR="00E303E6" w:rsidRPr="007B2EDF" w:rsidRDefault="00CF7671" w:rsidP="007B2EDF">
      <w:pPr>
        <w:pStyle w:val="NormalWeb"/>
        <w:ind w:left="540" w:right="26" w:hanging="540"/>
        <w:jc w:val="both"/>
        <w:rPr>
          <w:rFonts w:ascii="Times New Roman" w:hAnsi="Times New Roman" w:cs="Times New Roman"/>
          <w:sz w:val="22"/>
          <w:szCs w:val="22"/>
        </w:rPr>
      </w:pPr>
      <w:r w:rsidRPr="009B64DF">
        <w:rPr>
          <w:rFonts w:ascii="Times New Roman" w:hAnsi="Times New Roman" w:cs="Times New Roman"/>
          <w:b/>
          <w:sz w:val="22"/>
          <w:szCs w:val="22"/>
        </w:rPr>
        <w:t>1.</w:t>
      </w:r>
      <w:r w:rsidRPr="009B64DF">
        <w:rPr>
          <w:rFonts w:ascii="Times New Roman" w:hAnsi="Times New Roman" w:cs="Times New Roman"/>
          <w:sz w:val="22"/>
          <w:szCs w:val="22"/>
        </w:rPr>
        <w:t xml:space="preserve"> </w:t>
      </w:r>
      <w:r w:rsidR="00B305B3" w:rsidRPr="009B64DF">
        <w:rPr>
          <w:rFonts w:ascii="Times New Roman" w:hAnsi="Times New Roman" w:cs="Times New Roman"/>
          <w:sz w:val="22"/>
          <w:szCs w:val="22"/>
        </w:rPr>
        <w:t>The Emergen</w:t>
      </w:r>
      <w:r w:rsidR="00061B84">
        <w:rPr>
          <w:rFonts w:ascii="Times New Roman" w:hAnsi="Times New Roman" w:cs="Times New Roman"/>
          <w:sz w:val="22"/>
          <w:szCs w:val="22"/>
        </w:rPr>
        <w:t xml:space="preserve">cy Powers </w:t>
      </w:r>
      <w:r w:rsidR="00B305B3" w:rsidRPr="009B64DF">
        <w:rPr>
          <w:rFonts w:ascii="Times New Roman" w:hAnsi="Times New Roman" w:cs="Times New Roman"/>
          <w:sz w:val="22"/>
          <w:szCs w:val="22"/>
        </w:rPr>
        <w:t>(Control of Small Vessels) Regulations, 1955. (Gazette No. 3893, Supplement III, dated 1.12.55, P.I. No. 740/55).</w:t>
      </w:r>
      <w:r w:rsidR="00021C69">
        <w:rPr>
          <w:rFonts w:ascii="Times New Roman" w:hAnsi="Times New Roman" w:cs="Times New Roman"/>
          <w:sz w:val="22"/>
          <w:szCs w:val="22"/>
        </w:rPr>
        <w:t xml:space="preserve"> </w:t>
      </w:r>
      <w:r w:rsidR="00E303E6" w:rsidRPr="009B64DF">
        <w:rPr>
          <w:rFonts w:ascii="Times New Roman" w:hAnsi="Times New Roman" w:cs="Times New Roman"/>
          <w:i/>
          <w:sz w:val="22"/>
          <w:szCs w:val="22"/>
        </w:rPr>
        <w:t xml:space="preserve">            </w:t>
      </w:r>
    </w:p>
    <w:p w14:paraId="1BAC3016" w14:textId="77777777" w:rsidR="00E303E6" w:rsidRPr="009B64DF" w:rsidRDefault="00E303E6" w:rsidP="007B2EDF">
      <w:pPr>
        <w:pStyle w:val="NormalWeb"/>
        <w:ind w:left="540" w:right="26" w:hanging="540"/>
        <w:jc w:val="both"/>
        <w:rPr>
          <w:rFonts w:ascii="Times New Roman" w:hAnsi="Times New Roman" w:cs="Times New Roman"/>
          <w:sz w:val="22"/>
          <w:szCs w:val="22"/>
        </w:rPr>
      </w:pPr>
      <w:r w:rsidRPr="009B64DF">
        <w:rPr>
          <w:rFonts w:ascii="Times New Roman" w:hAnsi="Times New Roman" w:cs="Times New Roman"/>
          <w:b/>
          <w:sz w:val="22"/>
          <w:szCs w:val="22"/>
        </w:rPr>
        <w:t xml:space="preserve">2. </w:t>
      </w:r>
      <w:r w:rsidRPr="009B64DF">
        <w:rPr>
          <w:rFonts w:ascii="Times New Roman" w:hAnsi="Times New Roman" w:cs="Times New Roman"/>
          <w:sz w:val="22"/>
          <w:szCs w:val="22"/>
        </w:rPr>
        <w:t xml:space="preserve">The Boats Regulation Law, Cap. 288. </w:t>
      </w:r>
    </w:p>
    <w:p w14:paraId="37BD69C6" w14:textId="77777777" w:rsidR="00E303E6" w:rsidRPr="009B64DF" w:rsidRDefault="00E303E6" w:rsidP="00CF7671">
      <w:pPr>
        <w:pStyle w:val="NormalWeb"/>
        <w:ind w:left="540"/>
        <w:rPr>
          <w:rFonts w:ascii="Times New Roman" w:hAnsi="Times New Roman" w:cs="Times New Roman"/>
          <w:i/>
          <w:sz w:val="22"/>
          <w:szCs w:val="22"/>
        </w:rPr>
      </w:pPr>
      <w:r w:rsidRPr="009B64DF">
        <w:rPr>
          <w:rFonts w:ascii="Times New Roman" w:hAnsi="Times New Roman" w:cs="Times New Roman"/>
          <w:i/>
          <w:sz w:val="22"/>
          <w:szCs w:val="22"/>
        </w:rPr>
        <w:t>(</w:t>
      </w:r>
      <w:proofErr w:type="spellStart"/>
      <w:r w:rsidRPr="009B64DF">
        <w:rPr>
          <w:rFonts w:ascii="Times New Roman" w:hAnsi="Times New Roman" w:cs="Times New Roman"/>
          <w:i/>
          <w:sz w:val="22"/>
          <w:szCs w:val="22"/>
        </w:rPr>
        <w:t>i</w:t>
      </w:r>
      <w:proofErr w:type="spellEnd"/>
      <w:r w:rsidRPr="009B64DF">
        <w:rPr>
          <w:rFonts w:ascii="Times New Roman" w:hAnsi="Times New Roman" w:cs="Times New Roman"/>
          <w:i/>
          <w:sz w:val="22"/>
          <w:szCs w:val="22"/>
        </w:rPr>
        <w:t>) The Boats Regulations, 1958. (Gazette No. 4148, Supplement III, dated 26.6.58, P.I. No. 417/58).</w:t>
      </w:r>
    </w:p>
    <w:p w14:paraId="788FAA17" w14:textId="77777777" w:rsidR="001A2FFE" w:rsidRPr="009B64DF" w:rsidRDefault="001A2FFE" w:rsidP="00FD125A">
      <w:pPr>
        <w:pStyle w:val="NormalWeb"/>
        <w:tabs>
          <w:tab w:val="left" w:pos="1800"/>
        </w:tabs>
        <w:spacing w:before="0" w:beforeAutospacing="0" w:after="0" w:afterAutospacing="0"/>
        <w:jc w:val="both"/>
        <w:rPr>
          <w:rFonts w:ascii="Times New Roman" w:hAnsi="Times New Roman" w:cs="Times New Roman"/>
          <w:b/>
          <w:bCs/>
          <w:sz w:val="22"/>
          <w:szCs w:val="22"/>
        </w:rPr>
      </w:pPr>
    </w:p>
    <w:p w14:paraId="3A7D3A67" w14:textId="77777777" w:rsidR="00FD125A" w:rsidRPr="009B64DF" w:rsidRDefault="00CF7671" w:rsidP="00FD125A">
      <w:pPr>
        <w:pStyle w:val="NormalWeb"/>
        <w:tabs>
          <w:tab w:val="left" w:pos="1800"/>
        </w:tabs>
        <w:spacing w:before="0" w:beforeAutospacing="0" w:after="0" w:afterAutospacing="0"/>
        <w:jc w:val="both"/>
        <w:rPr>
          <w:rFonts w:ascii="Times New Roman" w:hAnsi="Times New Roman" w:cs="Times New Roman"/>
          <w:sz w:val="22"/>
          <w:szCs w:val="22"/>
        </w:rPr>
      </w:pPr>
      <w:r w:rsidRPr="009B64DF">
        <w:rPr>
          <w:rFonts w:ascii="Times New Roman" w:hAnsi="Times New Roman" w:cs="Times New Roman"/>
          <w:b/>
          <w:bCs/>
          <w:sz w:val="22"/>
          <w:szCs w:val="22"/>
        </w:rPr>
        <w:t>3</w:t>
      </w:r>
      <w:r w:rsidR="00FD125A" w:rsidRPr="009B64DF">
        <w:rPr>
          <w:rFonts w:ascii="Times New Roman" w:hAnsi="Times New Roman" w:cs="Times New Roman"/>
          <w:b/>
          <w:bCs/>
          <w:sz w:val="22"/>
          <w:szCs w:val="22"/>
        </w:rPr>
        <w:t>.</w:t>
      </w:r>
      <w:r w:rsidR="00FD125A" w:rsidRPr="009B64DF">
        <w:rPr>
          <w:rFonts w:ascii="Times New Roman" w:hAnsi="Times New Roman" w:cs="Times New Roman"/>
          <w:sz w:val="22"/>
          <w:szCs w:val="22"/>
        </w:rPr>
        <w:t xml:space="preserve"> The Protection of Sea-Bathers Law of 1968 (Law 72/68). (Gazette No. 663, Supplement I, dated 5.7.68).</w:t>
      </w:r>
    </w:p>
    <w:p w14:paraId="7136599B" w14:textId="77777777" w:rsidR="00B305B3" w:rsidRDefault="00FD125A" w:rsidP="007B2EDF">
      <w:pPr>
        <w:pStyle w:val="NormalWeb"/>
        <w:ind w:left="720" w:right="720"/>
        <w:jc w:val="both"/>
        <w:rPr>
          <w:rFonts w:ascii="Times New Roman" w:hAnsi="Times New Roman" w:cs="Times New Roman"/>
          <w:sz w:val="22"/>
          <w:szCs w:val="22"/>
        </w:rPr>
      </w:pPr>
      <w:r w:rsidRPr="009B64DF">
        <w:rPr>
          <w:rFonts w:ascii="Times New Roman" w:hAnsi="Times New Roman" w:cs="Times New Roman"/>
          <w:sz w:val="22"/>
          <w:szCs w:val="22"/>
        </w:rPr>
        <w:t>(a) The Protection of Sea-Bathers (Amendment) Law of 1986 (Law 12/86). (Gazette No. 2116, Supplement I, dated 14.2.86).</w:t>
      </w:r>
    </w:p>
    <w:p w14:paraId="4D18877E" w14:textId="77777777" w:rsidR="00C97EFB" w:rsidRPr="00C97EFB" w:rsidRDefault="00C97EFB" w:rsidP="00C97EFB">
      <w:pPr>
        <w:pStyle w:val="NormalWeb"/>
        <w:ind w:right="720"/>
        <w:jc w:val="both"/>
        <w:rPr>
          <w:rFonts w:ascii="Times New Roman" w:hAnsi="Times New Roman" w:cs="Times New Roman"/>
          <w:b/>
          <w:sz w:val="22"/>
          <w:szCs w:val="22"/>
        </w:rPr>
      </w:pPr>
      <w:r w:rsidRPr="00C97EFB">
        <w:rPr>
          <w:rFonts w:ascii="Times New Roman" w:hAnsi="Times New Roman" w:cs="Times New Roman"/>
          <w:b/>
          <w:sz w:val="22"/>
          <w:szCs w:val="22"/>
        </w:rPr>
        <w:t>4.</w:t>
      </w:r>
      <w:r>
        <w:rPr>
          <w:rFonts w:ascii="Times New Roman" w:hAnsi="Times New Roman" w:cs="Times New Roman"/>
          <w:sz w:val="22"/>
          <w:szCs w:val="22"/>
        </w:rPr>
        <w:t xml:space="preserve"> The </w:t>
      </w:r>
      <w:smartTag w:uri="urn:schemas-microsoft-com:office:smarttags" w:element="place">
        <w:smartTag w:uri="urn:schemas-microsoft-com:office:smarttags" w:element="City">
          <w:r>
            <w:rPr>
              <w:rFonts w:ascii="Times New Roman" w:hAnsi="Times New Roman" w:cs="Times New Roman"/>
              <w:sz w:val="22"/>
              <w:szCs w:val="22"/>
            </w:rPr>
            <w:t>Marinas</w:t>
          </w:r>
        </w:smartTag>
      </w:smartTag>
      <w:r>
        <w:rPr>
          <w:rFonts w:ascii="Times New Roman" w:hAnsi="Times New Roman" w:cs="Times New Roman"/>
          <w:sz w:val="22"/>
          <w:szCs w:val="22"/>
        </w:rPr>
        <w:t xml:space="preserve"> Regulation Law of 1977 (Law 4/1977) </w:t>
      </w:r>
      <w:r w:rsidRPr="009B64DF">
        <w:rPr>
          <w:rFonts w:ascii="Times New Roman" w:hAnsi="Times New Roman" w:cs="Times New Roman"/>
          <w:sz w:val="22"/>
          <w:szCs w:val="22"/>
        </w:rPr>
        <w:t xml:space="preserve">(Gazette No. </w:t>
      </w:r>
      <w:r>
        <w:rPr>
          <w:rFonts w:ascii="Times New Roman" w:hAnsi="Times New Roman" w:cs="Times New Roman"/>
          <w:sz w:val="22"/>
          <w:szCs w:val="22"/>
        </w:rPr>
        <w:t>1330</w:t>
      </w:r>
      <w:r w:rsidRPr="009B64DF">
        <w:rPr>
          <w:rFonts w:ascii="Times New Roman" w:hAnsi="Times New Roman" w:cs="Times New Roman"/>
          <w:sz w:val="22"/>
          <w:szCs w:val="22"/>
        </w:rPr>
        <w:t>, Supplement I, dated 1</w:t>
      </w:r>
      <w:r>
        <w:rPr>
          <w:rFonts w:ascii="Times New Roman" w:hAnsi="Times New Roman" w:cs="Times New Roman"/>
          <w:sz w:val="22"/>
          <w:szCs w:val="22"/>
        </w:rPr>
        <w:t>1</w:t>
      </w:r>
      <w:r w:rsidRPr="009B64DF">
        <w:rPr>
          <w:rFonts w:ascii="Times New Roman" w:hAnsi="Times New Roman" w:cs="Times New Roman"/>
          <w:sz w:val="22"/>
          <w:szCs w:val="22"/>
        </w:rPr>
        <w:t>.2.</w:t>
      </w:r>
      <w:r>
        <w:rPr>
          <w:rFonts w:ascii="Times New Roman" w:hAnsi="Times New Roman" w:cs="Times New Roman"/>
          <w:sz w:val="22"/>
          <w:szCs w:val="22"/>
        </w:rPr>
        <w:t xml:space="preserve">77) </w:t>
      </w:r>
      <w:r w:rsidRPr="00C97EFB">
        <w:rPr>
          <w:rFonts w:ascii="Times New Roman" w:hAnsi="Times New Roman" w:cs="Times New Roman"/>
          <w:b/>
          <w:sz w:val="22"/>
          <w:szCs w:val="22"/>
        </w:rPr>
        <w:t>as amended</w:t>
      </w:r>
      <w:r>
        <w:rPr>
          <w:rFonts w:ascii="Times New Roman" w:hAnsi="Times New Roman" w:cs="Times New Roman"/>
          <w:b/>
          <w:sz w:val="22"/>
          <w:szCs w:val="22"/>
        </w:rPr>
        <w:t>.</w:t>
      </w:r>
    </w:p>
    <w:p w14:paraId="4112D41A" w14:textId="77777777" w:rsidR="00C97EFB" w:rsidRPr="009B64DF" w:rsidRDefault="00C97EFB" w:rsidP="00C97EFB">
      <w:pPr>
        <w:pStyle w:val="NormalWeb"/>
        <w:ind w:right="720"/>
        <w:jc w:val="both"/>
        <w:rPr>
          <w:rFonts w:ascii="Times New Roman" w:hAnsi="Times New Roman" w:cs="Times New Roman"/>
          <w:sz w:val="22"/>
          <w:szCs w:val="22"/>
        </w:rPr>
      </w:pPr>
    </w:p>
    <w:p w14:paraId="0A5FAF6F" w14:textId="77777777" w:rsidR="00CF7671" w:rsidRPr="009B64DF" w:rsidRDefault="00C97EFB" w:rsidP="007B2EDF">
      <w:pPr>
        <w:pStyle w:val="NormalWeb"/>
        <w:ind w:left="540" w:right="26" w:hanging="540"/>
        <w:jc w:val="both"/>
        <w:rPr>
          <w:rFonts w:ascii="Times New Roman" w:hAnsi="Times New Roman" w:cs="Times New Roman"/>
          <w:sz w:val="22"/>
          <w:szCs w:val="22"/>
        </w:rPr>
      </w:pPr>
      <w:r>
        <w:rPr>
          <w:rFonts w:ascii="Times New Roman" w:hAnsi="Times New Roman" w:cs="Times New Roman"/>
          <w:b/>
          <w:bCs/>
          <w:sz w:val="22"/>
          <w:szCs w:val="22"/>
        </w:rPr>
        <w:t>5</w:t>
      </w:r>
      <w:r w:rsidR="00CF7671" w:rsidRPr="009B64DF">
        <w:rPr>
          <w:rFonts w:ascii="Times New Roman" w:hAnsi="Times New Roman" w:cs="Times New Roman"/>
          <w:b/>
          <w:bCs/>
          <w:sz w:val="22"/>
          <w:szCs w:val="22"/>
        </w:rPr>
        <w:t>.</w:t>
      </w:r>
      <w:r w:rsidR="00CF7671" w:rsidRPr="009B64DF">
        <w:rPr>
          <w:rFonts w:ascii="Times New Roman" w:hAnsi="Times New Roman" w:cs="Times New Roman"/>
          <w:sz w:val="22"/>
          <w:szCs w:val="22"/>
        </w:rPr>
        <w:t xml:space="preserve"> The High Speed Small Vessels Law of 1992 (Law 56(I)/92). (Gazette No.2724, Supplement I(I), dated 10.7.92).</w:t>
      </w:r>
    </w:p>
    <w:p w14:paraId="13D9DB77" w14:textId="77777777" w:rsidR="00C547CA" w:rsidRDefault="00CF7671" w:rsidP="00C547CA">
      <w:pPr>
        <w:pStyle w:val="NormalWeb"/>
        <w:numPr>
          <w:ilvl w:val="0"/>
          <w:numId w:val="1"/>
        </w:numPr>
        <w:ind w:right="720"/>
        <w:jc w:val="both"/>
        <w:rPr>
          <w:rFonts w:ascii="Times New Roman" w:hAnsi="Times New Roman" w:cs="Times New Roman"/>
          <w:sz w:val="22"/>
          <w:szCs w:val="22"/>
        </w:rPr>
      </w:pPr>
      <w:r w:rsidRPr="009B64DF">
        <w:rPr>
          <w:rFonts w:ascii="Times New Roman" w:hAnsi="Times New Roman" w:cs="Times New Roman"/>
          <w:sz w:val="22"/>
          <w:szCs w:val="22"/>
        </w:rPr>
        <w:t xml:space="preserve">The High Speed Small Vessels (Amendment) Law of 1999 (Law 60(I)/99). (Gazette No.3332, Supplement I(I), dated 11.6.99).( See also </w:t>
      </w:r>
      <w:r w:rsidRPr="009B64DF">
        <w:rPr>
          <w:rFonts w:ascii="Times New Roman" w:hAnsi="Times New Roman" w:cs="Times New Roman"/>
          <w:i/>
          <w:iCs/>
          <w:sz w:val="22"/>
          <w:szCs w:val="22"/>
        </w:rPr>
        <w:t>Corrigendum</w:t>
      </w:r>
      <w:r w:rsidRPr="009B64DF">
        <w:rPr>
          <w:rFonts w:ascii="Times New Roman" w:hAnsi="Times New Roman" w:cs="Times New Roman"/>
          <w:sz w:val="22"/>
          <w:szCs w:val="22"/>
        </w:rPr>
        <w:t xml:space="preserve"> at page 233 of Gazette No 3336, , Supplement I(I), dated 2.7.99). </w:t>
      </w:r>
    </w:p>
    <w:p w14:paraId="27C5292B" w14:textId="77777777" w:rsidR="00C547CA" w:rsidRPr="00C547CA" w:rsidRDefault="00C547CA" w:rsidP="00C547CA">
      <w:pPr>
        <w:pStyle w:val="NormalWeb"/>
        <w:ind w:left="1080" w:right="720"/>
        <w:jc w:val="both"/>
        <w:rPr>
          <w:rFonts w:ascii="Times New Roman" w:hAnsi="Times New Roman" w:cs="Times New Roman"/>
          <w:sz w:val="22"/>
          <w:szCs w:val="22"/>
        </w:rPr>
      </w:pPr>
    </w:p>
    <w:p w14:paraId="51C90E4B" w14:textId="77777777" w:rsidR="00CF7671" w:rsidRDefault="00CF7671" w:rsidP="00C547CA">
      <w:pPr>
        <w:pStyle w:val="NormalWeb"/>
        <w:numPr>
          <w:ilvl w:val="0"/>
          <w:numId w:val="1"/>
        </w:numPr>
        <w:ind w:right="720"/>
        <w:jc w:val="both"/>
        <w:rPr>
          <w:rFonts w:ascii="Times New Roman" w:hAnsi="Times New Roman" w:cs="Times New Roman"/>
          <w:sz w:val="22"/>
          <w:szCs w:val="22"/>
        </w:rPr>
      </w:pPr>
      <w:r w:rsidRPr="009B64DF">
        <w:rPr>
          <w:rFonts w:ascii="Times New Roman" w:hAnsi="Times New Roman" w:cs="Times New Roman"/>
          <w:sz w:val="22"/>
          <w:szCs w:val="22"/>
        </w:rPr>
        <w:t>The High Speed Small Vessels (Amendment) Law of 2001 (Law 73(I)/ 2001). (Gazette No.3496, Supplement I(I), dated 4.5.2001).</w:t>
      </w:r>
    </w:p>
    <w:p w14:paraId="29362B83" w14:textId="77777777" w:rsidR="00C547CA" w:rsidRDefault="00C547CA" w:rsidP="00C547CA">
      <w:pPr>
        <w:pStyle w:val="ListParagraph"/>
        <w:rPr>
          <w:sz w:val="22"/>
          <w:szCs w:val="22"/>
        </w:rPr>
      </w:pPr>
    </w:p>
    <w:p w14:paraId="1E301962" w14:textId="77777777" w:rsidR="00C547CA" w:rsidRPr="009B64DF" w:rsidRDefault="00C547CA" w:rsidP="00C547CA">
      <w:pPr>
        <w:pStyle w:val="NormalWeb"/>
        <w:ind w:left="1080" w:right="720"/>
        <w:jc w:val="both"/>
        <w:rPr>
          <w:rFonts w:ascii="Times New Roman" w:hAnsi="Times New Roman" w:cs="Times New Roman"/>
          <w:sz w:val="22"/>
          <w:szCs w:val="22"/>
        </w:rPr>
      </w:pPr>
      <w:r w:rsidRPr="00C658CC">
        <w:rPr>
          <w:rFonts w:ascii="Times New Roman" w:hAnsi="Times New Roman" w:cs="Times New Roman"/>
          <w:sz w:val="22"/>
          <w:szCs w:val="22"/>
        </w:rPr>
        <w:t>(c) The High Speed Small Vessels (Amendment) Law of 2020 (Law 104(I)/ 2020). (Gazette No.4772, Supplement I(I), dated 14.08.2020).</w:t>
      </w:r>
      <w:r>
        <w:rPr>
          <w:rFonts w:ascii="Times New Roman" w:hAnsi="Times New Roman" w:cs="Times New Roman"/>
          <w:sz w:val="22"/>
          <w:szCs w:val="22"/>
        </w:rPr>
        <w:t xml:space="preserve"> </w:t>
      </w:r>
    </w:p>
    <w:p w14:paraId="364A8172" w14:textId="77777777" w:rsidR="00CF7671" w:rsidRPr="009B64DF" w:rsidRDefault="00CF7671" w:rsidP="00CF7671">
      <w:pPr>
        <w:pStyle w:val="NormalWeb"/>
        <w:ind w:left="1440" w:right="1440"/>
        <w:jc w:val="both"/>
        <w:rPr>
          <w:rFonts w:ascii="Times New Roman" w:hAnsi="Times New Roman" w:cs="Times New Roman"/>
          <w:i/>
          <w:sz w:val="22"/>
          <w:szCs w:val="22"/>
        </w:rPr>
      </w:pPr>
      <w:r w:rsidRPr="009B64DF">
        <w:rPr>
          <w:rFonts w:ascii="Times New Roman" w:hAnsi="Times New Roman" w:cs="Times New Roman"/>
          <w:i/>
          <w:sz w:val="22"/>
          <w:szCs w:val="22"/>
        </w:rPr>
        <w:lastRenderedPageBreak/>
        <w:t>(</w:t>
      </w:r>
      <w:proofErr w:type="spellStart"/>
      <w:r w:rsidRPr="009B64DF">
        <w:rPr>
          <w:rFonts w:ascii="Times New Roman" w:hAnsi="Times New Roman" w:cs="Times New Roman"/>
          <w:i/>
          <w:sz w:val="22"/>
          <w:szCs w:val="22"/>
        </w:rPr>
        <w:t>i</w:t>
      </w:r>
      <w:proofErr w:type="spellEnd"/>
      <w:r w:rsidRPr="009B64DF">
        <w:rPr>
          <w:rFonts w:ascii="Times New Roman" w:hAnsi="Times New Roman" w:cs="Times New Roman"/>
          <w:i/>
          <w:sz w:val="22"/>
          <w:szCs w:val="22"/>
        </w:rPr>
        <w:t>) Notification under Section 26 of the High Speed Small Vessels Law of 1992. (Gazette No. 2781, Supplement III(I), dated 12.3.93, P.I. No. 37/93).</w:t>
      </w:r>
    </w:p>
    <w:p w14:paraId="6354B8C5" w14:textId="77777777" w:rsidR="00CF7671" w:rsidRPr="00DF460F" w:rsidRDefault="00CF7671" w:rsidP="00DF460F">
      <w:pPr>
        <w:pStyle w:val="NormalWeb"/>
        <w:ind w:left="1440" w:right="1440"/>
        <w:jc w:val="both"/>
        <w:rPr>
          <w:rFonts w:ascii="Times New Roman" w:hAnsi="Times New Roman" w:cs="Times New Roman"/>
          <w:i/>
          <w:sz w:val="22"/>
          <w:szCs w:val="22"/>
        </w:rPr>
      </w:pPr>
      <w:r w:rsidRPr="009B64DF">
        <w:rPr>
          <w:rFonts w:ascii="Times New Roman" w:hAnsi="Times New Roman" w:cs="Times New Roman"/>
          <w:i/>
          <w:sz w:val="22"/>
          <w:szCs w:val="22"/>
        </w:rPr>
        <w:t>(ii) The High Speed Small Vessels Regulations, 1999. (Gazette No.3332, Supplement III (I), dated 11.6.99, P.I. No.121/99).</w:t>
      </w:r>
    </w:p>
    <w:p w14:paraId="44414CE9" w14:textId="77777777" w:rsidR="00CF7671" w:rsidRPr="009B64DF" w:rsidRDefault="00C97EFB" w:rsidP="00CF7671">
      <w:pPr>
        <w:pStyle w:val="NormalWeb"/>
        <w:spacing w:before="0" w:beforeAutospacing="0" w:after="0" w:afterAutospacing="0"/>
        <w:jc w:val="both"/>
        <w:rPr>
          <w:rFonts w:ascii="Times New Roman" w:hAnsi="Times New Roman" w:cs="Times New Roman"/>
          <w:i/>
          <w:iCs/>
          <w:sz w:val="22"/>
          <w:szCs w:val="22"/>
          <w:lang w:val="en-US"/>
        </w:rPr>
      </w:pPr>
      <w:r>
        <w:rPr>
          <w:rFonts w:ascii="Times New Roman" w:hAnsi="Times New Roman" w:cs="Times New Roman"/>
          <w:b/>
          <w:iCs/>
          <w:sz w:val="22"/>
          <w:szCs w:val="22"/>
          <w:lang w:val="en-US"/>
        </w:rPr>
        <w:t>6</w:t>
      </w:r>
      <w:r w:rsidR="00CF7671" w:rsidRPr="009B64DF">
        <w:rPr>
          <w:rFonts w:ascii="Times New Roman" w:hAnsi="Times New Roman" w:cs="Times New Roman"/>
          <w:b/>
          <w:iCs/>
          <w:sz w:val="22"/>
          <w:szCs w:val="22"/>
          <w:lang w:val="en-US"/>
        </w:rPr>
        <w:t>.</w:t>
      </w:r>
      <w:r w:rsidR="00CF7671" w:rsidRPr="009B64DF">
        <w:rPr>
          <w:rFonts w:ascii="Times New Roman" w:hAnsi="Times New Roman" w:cs="Times New Roman"/>
          <w:i/>
          <w:iCs/>
          <w:sz w:val="22"/>
          <w:szCs w:val="22"/>
          <w:lang w:val="en-US"/>
        </w:rPr>
        <w:t xml:space="preserve"> </w:t>
      </w:r>
      <w:r w:rsidR="00CF7671" w:rsidRPr="009B64DF">
        <w:rPr>
          <w:rFonts w:ascii="Times New Roman" w:hAnsi="Times New Roman" w:cs="Times New Roman"/>
          <w:iCs/>
          <w:sz w:val="22"/>
          <w:szCs w:val="22"/>
          <w:lang w:val="en-US"/>
        </w:rPr>
        <w:t>The Basic Requirements for Certain Categories of Goods Law of 2002</w:t>
      </w:r>
      <w:r w:rsidR="00CF7671" w:rsidRPr="009B64DF">
        <w:rPr>
          <w:rFonts w:ascii="Times New Roman" w:hAnsi="Times New Roman" w:cs="Times New Roman"/>
          <w:i/>
          <w:iCs/>
          <w:sz w:val="22"/>
          <w:szCs w:val="22"/>
          <w:lang w:val="en-US"/>
        </w:rPr>
        <w:t xml:space="preserve"> </w:t>
      </w:r>
      <w:r w:rsidR="00CF7671" w:rsidRPr="009B64DF">
        <w:rPr>
          <w:rFonts w:ascii="Times New Roman" w:hAnsi="Times New Roman" w:cs="Times New Roman"/>
          <w:sz w:val="22"/>
          <w:szCs w:val="22"/>
        </w:rPr>
        <w:t xml:space="preserve">(Law 30(I)/2002). (Gazette No 3592, Supplement I (I), dated 5.04.2002) </w:t>
      </w:r>
      <w:r w:rsidR="00CF7671" w:rsidRPr="009B64DF">
        <w:rPr>
          <w:rFonts w:ascii="Times New Roman" w:hAnsi="Times New Roman" w:cs="Times New Roman"/>
          <w:b/>
          <w:sz w:val="22"/>
          <w:szCs w:val="22"/>
        </w:rPr>
        <w:t>as amended</w:t>
      </w:r>
      <w:r w:rsidR="00CE6620">
        <w:rPr>
          <w:rFonts w:ascii="Times New Roman" w:hAnsi="Times New Roman" w:cs="Times New Roman"/>
          <w:b/>
          <w:sz w:val="22"/>
          <w:szCs w:val="22"/>
        </w:rPr>
        <w:t>.</w:t>
      </w:r>
      <w:r w:rsidR="00CF7671" w:rsidRPr="009B64DF">
        <w:rPr>
          <w:rFonts w:ascii="Times New Roman" w:hAnsi="Times New Roman" w:cs="Times New Roman"/>
          <w:sz w:val="22"/>
          <w:szCs w:val="22"/>
        </w:rPr>
        <w:t xml:space="preserve"> </w:t>
      </w:r>
      <w:r w:rsidR="00CF7671" w:rsidRPr="009B64DF">
        <w:rPr>
          <w:rFonts w:ascii="Times New Roman" w:hAnsi="Times New Roman" w:cs="Times New Roman"/>
          <w:b/>
          <w:i/>
          <w:iCs/>
          <w:color w:val="0000FF"/>
          <w:sz w:val="22"/>
          <w:szCs w:val="22"/>
        </w:rPr>
        <w:t>(</w:t>
      </w:r>
      <w:r w:rsidR="00CF7671" w:rsidRPr="009B64DF">
        <w:rPr>
          <w:rFonts w:ascii="Times New Roman" w:hAnsi="Times New Roman" w:cs="Times New Roman"/>
          <w:b/>
          <w:bCs/>
          <w:i/>
          <w:iCs/>
          <w:color w:val="0000FF"/>
          <w:sz w:val="22"/>
          <w:szCs w:val="22"/>
        </w:rPr>
        <w:t>H</w:t>
      </w:r>
      <w:r w:rsidR="00CF7671" w:rsidRPr="009B64DF">
        <w:rPr>
          <w:rFonts w:ascii="Times New Roman" w:hAnsi="Times New Roman" w:cs="Times New Roman"/>
          <w:b/>
          <w:i/>
          <w:iCs/>
          <w:color w:val="0000FF"/>
          <w:sz w:val="22"/>
          <w:szCs w:val="22"/>
        </w:rPr>
        <w:t>)</w:t>
      </w:r>
    </w:p>
    <w:p w14:paraId="18305D57" w14:textId="77777777" w:rsidR="00CF7671" w:rsidRPr="009B64DF" w:rsidRDefault="00CF7671" w:rsidP="00CF7671">
      <w:pPr>
        <w:pStyle w:val="NormalWeb"/>
        <w:spacing w:before="0" w:beforeAutospacing="0" w:after="0" w:afterAutospacing="0"/>
        <w:jc w:val="both"/>
        <w:rPr>
          <w:rFonts w:ascii="Times New Roman" w:hAnsi="Times New Roman" w:cs="Times New Roman"/>
          <w:b/>
          <w:sz w:val="22"/>
          <w:szCs w:val="22"/>
          <w:lang w:val="en-US"/>
        </w:rPr>
      </w:pPr>
    </w:p>
    <w:p w14:paraId="12798C27" w14:textId="77777777" w:rsidR="00CF7671" w:rsidRPr="009B64DF" w:rsidRDefault="00CF7671" w:rsidP="00CF7671">
      <w:pPr>
        <w:pStyle w:val="NormalWeb"/>
        <w:spacing w:before="0" w:beforeAutospacing="0" w:after="0" w:afterAutospacing="0"/>
        <w:rPr>
          <w:rFonts w:ascii="Times New Roman" w:hAnsi="Times New Roman" w:cs="Times New Roman"/>
          <w:i/>
          <w:iCs/>
          <w:sz w:val="22"/>
          <w:szCs w:val="22"/>
          <w:lang w:val="en-US"/>
        </w:rPr>
      </w:pPr>
    </w:p>
    <w:p w14:paraId="5C027AD3" w14:textId="77777777" w:rsidR="00BD0DD4" w:rsidRPr="00561CBB" w:rsidRDefault="0063298D" w:rsidP="009F5F69">
      <w:pPr>
        <w:pStyle w:val="NormalWeb"/>
        <w:numPr>
          <w:ilvl w:val="0"/>
          <w:numId w:val="27"/>
        </w:numPr>
        <w:spacing w:before="0" w:beforeAutospacing="0" w:after="0" w:afterAutospacing="0"/>
        <w:rPr>
          <w:rFonts w:ascii="Times New Roman" w:hAnsi="Times New Roman" w:cs="Times New Roman"/>
          <w:color w:val="000000"/>
          <w:sz w:val="22"/>
          <w:szCs w:val="22"/>
        </w:rPr>
      </w:pPr>
      <w:r w:rsidRPr="00561CBB">
        <w:rPr>
          <w:rFonts w:ascii="Times New Roman" w:hAnsi="Times New Roman" w:cs="Times New Roman"/>
          <w:i/>
          <w:iCs/>
          <w:sz w:val="22"/>
          <w:szCs w:val="22"/>
          <w:lang w:val="en-US"/>
        </w:rPr>
        <w:t>The Basic Requirements (Recreational Craft</w:t>
      </w:r>
      <w:r w:rsidR="00BD0DD4" w:rsidRPr="00561CBB">
        <w:rPr>
          <w:rFonts w:ascii="Times New Roman" w:hAnsi="Times New Roman" w:cs="Times New Roman"/>
          <w:i/>
          <w:iCs/>
          <w:sz w:val="22"/>
          <w:szCs w:val="22"/>
          <w:lang w:val="en-US"/>
        </w:rPr>
        <w:t xml:space="preserve"> and Personal </w:t>
      </w:r>
      <w:r w:rsidR="00A1711C" w:rsidRPr="00561CBB">
        <w:rPr>
          <w:rFonts w:ascii="Times New Roman" w:hAnsi="Times New Roman" w:cs="Times New Roman"/>
          <w:i/>
          <w:iCs/>
          <w:sz w:val="22"/>
          <w:szCs w:val="22"/>
          <w:lang w:val="en-US"/>
        </w:rPr>
        <w:t>Waterc</w:t>
      </w:r>
      <w:r w:rsidR="00BD0DD4" w:rsidRPr="00561CBB">
        <w:rPr>
          <w:rFonts w:ascii="Times New Roman" w:hAnsi="Times New Roman" w:cs="Times New Roman"/>
          <w:i/>
          <w:iCs/>
          <w:sz w:val="22"/>
          <w:szCs w:val="22"/>
          <w:lang w:val="en-US"/>
        </w:rPr>
        <w:t>raft</w:t>
      </w:r>
      <w:r w:rsidRPr="00561CBB">
        <w:rPr>
          <w:rFonts w:ascii="Times New Roman" w:hAnsi="Times New Roman" w:cs="Times New Roman"/>
          <w:i/>
          <w:iCs/>
          <w:sz w:val="22"/>
          <w:szCs w:val="22"/>
          <w:lang w:val="en-US"/>
        </w:rPr>
        <w:t xml:space="preserve">) Regulations, 2017 </w:t>
      </w:r>
      <w:r w:rsidRPr="00561CBB">
        <w:rPr>
          <w:rFonts w:ascii="Times New Roman" w:hAnsi="Times New Roman" w:cs="Times New Roman"/>
          <w:i/>
          <w:sz w:val="22"/>
          <w:szCs w:val="22"/>
        </w:rPr>
        <w:t>(Gazette No. 5021, Supplement III (I), dated 16.06.2017, P.I. 191/2017).</w:t>
      </w:r>
      <w:r w:rsidRPr="00561CBB">
        <w:rPr>
          <w:rStyle w:val="FootnoteReference"/>
          <w:rFonts w:ascii="Times New Roman" w:hAnsi="Times New Roman" w:cs="Times New Roman"/>
          <w:i/>
          <w:sz w:val="22"/>
          <w:szCs w:val="22"/>
        </w:rPr>
        <w:footnoteReference w:id="58"/>
      </w:r>
      <w:r w:rsidRPr="00561CBB">
        <w:rPr>
          <w:rFonts w:ascii="Times New Roman" w:hAnsi="Times New Roman" w:cs="Times New Roman"/>
          <w:b/>
          <w:i/>
          <w:iCs/>
          <w:sz w:val="22"/>
          <w:szCs w:val="22"/>
        </w:rPr>
        <w:t xml:space="preserve"> </w:t>
      </w:r>
      <w:r w:rsidRPr="00561CBB">
        <w:rPr>
          <w:rFonts w:ascii="Times New Roman" w:hAnsi="Times New Roman" w:cs="Times New Roman"/>
          <w:b/>
          <w:i/>
          <w:iCs/>
          <w:color w:val="0000FF"/>
          <w:sz w:val="22"/>
          <w:szCs w:val="22"/>
        </w:rPr>
        <w:t xml:space="preserve"> (</w:t>
      </w:r>
      <w:r w:rsidRPr="00561CBB">
        <w:rPr>
          <w:rFonts w:ascii="Times New Roman" w:hAnsi="Times New Roman" w:cs="Times New Roman"/>
          <w:b/>
          <w:bCs/>
          <w:i/>
          <w:iCs/>
          <w:color w:val="0000FF"/>
          <w:sz w:val="22"/>
          <w:szCs w:val="22"/>
        </w:rPr>
        <w:t>H</w:t>
      </w:r>
      <w:r w:rsidRPr="00561CBB">
        <w:rPr>
          <w:rFonts w:ascii="Times New Roman" w:hAnsi="Times New Roman" w:cs="Times New Roman"/>
          <w:b/>
          <w:i/>
          <w:iCs/>
          <w:color w:val="0000FF"/>
          <w:sz w:val="22"/>
          <w:szCs w:val="22"/>
        </w:rPr>
        <w:t xml:space="preserve">) </w:t>
      </w:r>
    </w:p>
    <w:p w14:paraId="662ED581" w14:textId="77777777" w:rsidR="0063298D" w:rsidRDefault="0063298D" w:rsidP="00CF7671">
      <w:pPr>
        <w:pStyle w:val="NormalWeb"/>
        <w:spacing w:before="0" w:beforeAutospacing="0" w:after="0" w:afterAutospacing="0"/>
        <w:ind w:left="720" w:hanging="720"/>
        <w:jc w:val="both"/>
        <w:rPr>
          <w:rFonts w:ascii="Times New Roman" w:hAnsi="Times New Roman" w:cs="Times New Roman"/>
          <w:i/>
          <w:iCs/>
          <w:sz w:val="22"/>
          <w:szCs w:val="22"/>
          <w:lang w:val="en-US"/>
        </w:rPr>
      </w:pPr>
    </w:p>
    <w:p w14:paraId="2DC1A270" w14:textId="77777777" w:rsidR="00B305B3" w:rsidRDefault="00B305B3" w:rsidP="00FD125A">
      <w:pPr>
        <w:pStyle w:val="NormalWeb"/>
        <w:spacing w:before="0" w:beforeAutospacing="0" w:after="0" w:afterAutospacing="0"/>
        <w:rPr>
          <w:rStyle w:val="Strong"/>
          <w:rFonts w:ascii="Times New Roman" w:hAnsi="Times New Roman" w:cs="Times New Roman"/>
          <w:sz w:val="22"/>
          <w:szCs w:val="22"/>
        </w:rPr>
      </w:pPr>
    </w:p>
    <w:p w14:paraId="78815DBA" w14:textId="77777777" w:rsidR="009B3B9C" w:rsidRDefault="009B3B9C" w:rsidP="00FD125A">
      <w:pPr>
        <w:pStyle w:val="NormalWeb"/>
        <w:spacing w:before="0" w:beforeAutospacing="0" w:after="0" w:afterAutospacing="0"/>
        <w:rPr>
          <w:rFonts w:ascii="Times New Roman" w:hAnsi="Times New Roman" w:cs="Times New Roman"/>
          <w:sz w:val="22"/>
          <w:szCs w:val="22"/>
        </w:rPr>
      </w:pPr>
    </w:p>
    <w:p w14:paraId="15F5ADDF" w14:textId="77777777" w:rsidR="003B55F6" w:rsidRDefault="00C97EFB" w:rsidP="00FD125A">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7</w:t>
      </w:r>
      <w:r w:rsidR="008C7EBD" w:rsidRPr="008C7EBD">
        <w:rPr>
          <w:rFonts w:ascii="Times New Roman" w:hAnsi="Times New Roman" w:cs="Times New Roman"/>
          <w:b/>
          <w:sz w:val="22"/>
          <w:szCs w:val="22"/>
        </w:rPr>
        <w:t xml:space="preserve">. </w:t>
      </w:r>
      <w:r w:rsidR="008C7EBD">
        <w:rPr>
          <w:rFonts w:ascii="Times New Roman" w:hAnsi="Times New Roman" w:cs="Times New Roman"/>
          <w:b/>
          <w:sz w:val="22"/>
          <w:szCs w:val="22"/>
        </w:rPr>
        <w:t xml:space="preserve"> </w:t>
      </w:r>
      <w:r w:rsidR="008C7EBD" w:rsidRPr="008C7EBD">
        <w:rPr>
          <w:rFonts w:ascii="Times New Roman" w:hAnsi="Times New Roman" w:cs="Times New Roman"/>
          <w:sz w:val="22"/>
          <w:szCs w:val="22"/>
        </w:rPr>
        <w:t xml:space="preserve">The Management of  Places for the  Calling of Pleasure </w:t>
      </w:r>
      <w:r w:rsidR="008C7EBD">
        <w:rPr>
          <w:rFonts w:ascii="Times New Roman" w:hAnsi="Times New Roman" w:cs="Times New Roman"/>
          <w:sz w:val="22"/>
          <w:szCs w:val="22"/>
        </w:rPr>
        <w:t>N</w:t>
      </w:r>
      <w:r w:rsidR="008C7EBD" w:rsidRPr="008C7EBD">
        <w:rPr>
          <w:rFonts w:ascii="Times New Roman" w:hAnsi="Times New Roman" w:cs="Times New Roman"/>
          <w:sz w:val="22"/>
          <w:szCs w:val="22"/>
        </w:rPr>
        <w:t xml:space="preserve">avigation Vessels Law of 2007 ( Law 46(I)/2007 ) </w:t>
      </w:r>
      <w:r w:rsidR="008C7EBD" w:rsidRPr="009B64DF">
        <w:rPr>
          <w:rFonts w:ascii="Times New Roman" w:hAnsi="Times New Roman" w:cs="Times New Roman"/>
          <w:sz w:val="22"/>
          <w:szCs w:val="22"/>
        </w:rPr>
        <w:t xml:space="preserve">(Gazette No </w:t>
      </w:r>
      <w:r w:rsidR="008C7EBD">
        <w:rPr>
          <w:rFonts w:ascii="Times New Roman" w:hAnsi="Times New Roman" w:cs="Times New Roman"/>
          <w:sz w:val="22"/>
          <w:szCs w:val="22"/>
        </w:rPr>
        <w:t>4121</w:t>
      </w:r>
      <w:r w:rsidR="008C7EBD" w:rsidRPr="009B64DF">
        <w:rPr>
          <w:rFonts w:ascii="Times New Roman" w:hAnsi="Times New Roman" w:cs="Times New Roman"/>
          <w:sz w:val="22"/>
          <w:szCs w:val="22"/>
        </w:rPr>
        <w:t xml:space="preserve">, Supplement I (I), dated </w:t>
      </w:r>
      <w:r w:rsidR="008C7EBD">
        <w:rPr>
          <w:rFonts w:ascii="Times New Roman" w:hAnsi="Times New Roman" w:cs="Times New Roman"/>
          <w:sz w:val="22"/>
          <w:szCs w:val="22"/>
        </w:rPr>
        <w:t>4</w:t>
      </w:r>
      <w:r w:rsidR="008C7EBD" w:rsidRPr="009B64DF">
        <w:rPr>
          <w:rFonts w:ascii="Times New Roman" w:hAnsi="Times New Roman" w:cs="Times New Roman"/>
          <w:sz w:val="22"/>
          <w:szCs w:val="22"/>
        </w:rPr>
        <w:t>.0</w:t>
      </w:r>
      <w:r w:rsidR="008C7EBD">
        <w:rPr>
          <w:rFonts w:ascii="Times New Roman" w:hAnsi="Times New Roman" w:cs="Times New Roman"/>
          <w:sz w:val="22"/>
          <w:szCs w:val="22"/>
        </w:rPr>
        <w:t>5</w:t>
      </w:r>
      <w:r w:rsidR="008C7EBD" w:rsidRPr="009B64DF">
        <w:rPr>
          <w:rFonts w:ascii="Times New Roman" w:hAnsi="Times New Roman" w:cs="Times New Roman"/>
          <w:sz w:val="22"/>
          <w:szCs w:val="22"/>
        </w:rPr>
        <w:t>.20</w:t>
      </w:r>
      <w:r w:rsidR="008C7EBD">
        <w:rPr>
          <w:rFonts w:ascii="Times New Roman" w:hAnsi="Times New Roman" w:cs="Times New Roman"/>
          <w:sz w:val="22"/>
          <w:szCs w:val="22"/>
        </w:rPr>
        <w:t>07</w:t>
      </w:r>
      <w:r w:rsidR="008C7EBD" w:rsidRPr="009B64DF">
        <w:rPr>
          <w:rFonts w:ascii="Times New Roman" w:hAnsi="Times New Roman" w:cs="Times New Roman"/>
          <w:sz w:val="22"/>
          <w:szCs w:val="22"/>
        </w:rPr>
        <w:t xml:space="preserve">) </w:t>
      </w:r>
      <w:r w:rsidR="008C7EBD" w:rsidRPr="009B64DF">
        <w:rPr>
          <w:rFonts w:ascii="Times New Roman" w:hAnsi="Times New Roman" w:cs="Times New Roman"/>
          <w:b/>
          <w:sz w:val="22"/>
          <w:szCs w:val="22"/>
        </w:rPr>
        <w:t>as amended</w:t>
      </w:r>
      <w:r w:rsidR="008C7EBD">
        <w:rPr>
          <w:rFonts w:ascii="Times New Roman" w:hAnsi="Times New Roman" w:cs="Times New Roman"/>
          <w:b/>
          <w:sz w:val="22"/>
          <w:szCs w:val="22"/>
        </w:rPr>
        <w:t>.</w:t>
      </w:r>
    </w:p>
    <w:p w14:paraId="0D1BFCE3" w14:textId="77777777" w:rsidR="00466939" w:rsidRDefault="00466939" w:rsidP="00FD125A">
      <w:pPr>
        <w:pStyle w:val="NormalWeb"/>
        <w:spacing w:before="0" w:beforeAutospacing="0" w:after="0" w:afterAutospacing="0"/>
        <w:rPr>
          <w:rFonts w:ascii="Times New Roman" w:hAnsi="Times New Roman" w:cs="Times New Roman"/>
          <w:b/>
          <w:sz w:val="22"/>
          <w:szCs w:val="22"/>
          <w:lang w:val="en-US"/>
        </w:rPr>
      </w:pPr>
    </w:p>
    <w:p w14:paraId="05C13EC6" w14:textId="77777777" w:rsidR="007E22C1" w:rsidRDefault="007E22C1" w:rsidP="00FD125A">
      <w:pPr>
        <w:pStyle w:val="NormalWeb"/>
        <w:spacing w:before="0" w:beforeAutospacing="0" w:after="0" w:afterAutospacing="0"/>
        <w:rPr>
          <w:rFonts w:ascii="Times New Roman" w:hAnsi="Times New Roman" w:cs="Times New Roman"/>
          <w:b/>
          <w:sz w:val="22"/>
          <w:szCs w:val="22"/>
          <w:lang w:val="en-US"/>
        </w:rPr>
      </w:pPr>
    </w:p>
    <w:p w14:paraId="6191EF25" w14:textId="77777777" w:rsidR="007E22C1" w:rsidRDefault="007E22C1" w:rsidP="00FD125A">
      <w:pPr>
        <w:pStyle w:val="NormalWeb"/>
        <w:spacing w:before="0" w:beforeAutospacing="0" w:after="0" w:afterAutospacing="0"/>
        <w:rPr>
          <w:rFonts w:ascii="Times New Roman" w:hAnsi="Times New Roman" w:cs="Times New Roman"/>
          <w:b/>
          <w:sz w:val="22"/>
          <w:szCs w:val="22"/>
          <w:lang w:val="en-US"/>
        </w:rPr>
      </w:pPr>
    </w:p>
    <w:p w14:paraId="369047A4" w14:textId="77777777" w:rsidR="007E22C1" w:rsidRDefault="007E22C1" w:rsidP="00FD125A">
      <w:pPr>
        <w:pStyle w:val="NormalWeb"/>
        <w:spacing w:before="0" w:beforeAutospacing="0" w:after="0" w:afterAutospacing="0"/>
        <w:rPr>
          <w:rFonts w:ascii="Times New Roman" w:hAnsi="Times New Roman" w:cs="Times New Roman"/>
          <w:b/>
          <w:sz w:val="22"/>
          <w:szCs w:val="22"/>
          <w:lang w:val="en-US"/>
        </w:rPr>
      </w:pPr>
    </w:p>
    <w:p w14:paraId="58193951" w14:textId="77777777" w:rsidR="007E22C1" w:rsidRDefault="007E22C1" w:rsidP="00FD125A">
      <w:pPr>
        <w:pStyle w:val="NormalWeb"/>
        <w:spacing w:before="0" w:beforeAutospacing="0" w:after="0" w:afterAutospacing="0"/>
        <w:rPr>
          <w:rFonts w:ascii="Times New Roman" w:hAnsi="Times New Roman" w:cs="Times New Roman"/>
          <w:b/>
          <w:sz w:val="22"/>
          <w:szCs w:val="22"/>
          <w:lang w:val="en-US"/>
        </w:rPr>
      </w:pPr>
    </w:p>
    <w:p w14:paraId="5AB8B0FD" w14:textId="77777777" w:rsidR="007E22C1" w:rsidRPr="004072DA" w:rsidRDefault="007E22C1" w:rsidP="00FD125A">
      <w:pPr>
        <w:pStyle w:val="NormalWeb"/>
        <w:spacing w:before="0" w:beforeAutospacing="0" w:after="0" w:afterAutospacing="0"/>
        <w:rPr>
          <w:rFonts w:ascii="Times New Roman" w:hAnsi="Times New Roman" w:cs="Times New Roman"/>
          <w:b/>
          <w:sz w:val="22"/>
          <w:szCs w:val="22"/>
          <w:lang w:val="en-US"/>
        </w:rPr>
      </w:pPr>
    </w:p>
    <w:p w14:paraId="7A6ACE92" w14:textId="77777777" w:rsidR="007D7832" w:rsidRPr="007D7832" w:rsidRDefault="007D7832" w:rsidP="00FD125A">
      <w:pPr>
        <w:pStyle w:val="NormalWeb"/>
        <w:spacing w:before="0" w:beforeAutospacing="0" w:after="0" w:afterAutospacing="0"/>
        <w:rPr>
          <w:rFonts w:ascii="Times New Roman" w:hAnsi="Times New Roman" w:cs="Times New Roman"/>
          <w:b/>
          <w:sz w:val="22"/>
          <w:szCs w:val="22"/>
          <w:lang w:val="en-US"/>
        </w:rPr>
      </w:pPr>
    </w:p>
    <w:p w14:paraId="6E83B01F" w14:textId="77777777" w:rsidR="00CF7671" w:rsidRPr="000E0469" w:rsidRDefault="00CF7671" w:rsidP="0098042D">
      <w:pPr>
        <w:pStyle w:val="NormalWeb"/>
        <w:spacing w:before="0" w:beforeAutospacing="0" w:after="0" w:afterAutospacing="0"/>
        <w:jc w:val="both"/>
        <w:rPr>
          <w:rFonts w:ascii="Times New Roman" w:hAnsi="Times New Roman" w:cs="Times New Roman"/>
          <w:b/>
          <w:bCs/>
          <w:sz w:val="22"/>
          <w:szCs w:val="22"/>
        </w:rPr>
      </w:pPr>
      <w:r w:rsidRPr="000E0469">
        <w:rPr>
          <w:rFonts w:ascii="Times New Roman" w:hAnsi="Times New Roman" w:cs="Times New Roman"/>
          <w:b/>
          <w:bCs/>
          <w:sz w:val="22"/>
          <w:szCs w:val="22"/>
        </w:rPr>
        <w:t xml:space="preserve"> </w:t>
      </w:r>
      <w:r w:rsidR="000E0469" w:rsidRPr="000E0469">
        <w:rPr>
          <w:rFonts w:ascii="Times New Roman" w:hAnsi="Times New Roman" w:cs="Times New Roman"/>
          <w:b/>
          <w:bCs/>
          <w:sz w:val="22"/>
          <w:szCs w:val="22"/>
        </w:rPr>
        <w:t xml:space="preserve">E. </w:t>
      </w:r>
      <w:r w:rsidR="00E74F3F">
        <w:rPr>
          <w:rFonts w:ascii="Times New Roman" w:hAnsi="Times New Roman" w:cs="Times New Roman"/>
          <w:b/>
          <w:bCs/>
          <w:sz w:val="22"/>
          <w:szCs w:val="22"/>
        </w:rPr>
        <w:t xml:space="preserve"> </w:t>
      </w:r>
      <w:r w:rsidR="000E0469">
        <w:rPr>
          <w:rFonts w:ascii="Times New Roman" w:hAnsi="Times New Roman" w:cs="Times New Roman"/>
          <w:b/>
          <w:bCs/>
          <w:sz w:val="22"/>
          <w:szCs w:val="22"/>
        </w:rPr>
        <w:t xml:space="preserve">Instruments on </w:t>
      </w:r>
      <w:r w:rsidR="00D31306">
        <w:rPr>
          <w:rFonts w:ascii="Times New Roman" w:hAnsi="Times New Roman" w:cs="Times New Roman"/>
          <w:b/>
          <w:bCs/>
          <w:sz w:val="22"/>
          <w:szCs w:val="22"/>
        </w:rPr>
        <w:t xml:space="preserve">various </w:t>
      </w:r>
      <w:r w:rsidR="000E0469">
        <w:rPr>
          <w:rFonts w:ascii="Times New Roman" w:hAnsi="Times New Roman" w:cs="Times New Roman"/>
          <w:b/>
          <w:bCs/>
          <w:sz w:val="22"/>
          <w:szCs w:val="22"/>
        </w:rPr>
        <w:t xml:space="preserve">other </w:t>
      </w:r>
      <w:r w:rsidR="009B3B9C">
        <w:rPr>
          <w:rFonts w:ascii="Times New Roman" w:hAnsi="Times New Roman" w:cs="Times New Roman"/>
          <w:b/>
          <w:bCs/>
          <w:sz w:val="22"/>
          <w:szCs w:val="22"/>
        </w:rPr>
        <w:t xml:space="preserve">maritime </w:t>
      </w:r>
      <w:r w:rsidR="00D31306">
        <w:rPr>
          <w:rFonts w:ascii="Times New Roman" w:hAnsi="Times New Roman" w:cs="Times New Roman"/>
          <w:b/>
          <w:bCs/>
          <w:sz w:val="22"/>
          <w:szCs w:val="22"/>
        </w:rPr>
        <w:t xml:space="preserve">related </w:t>
      </w:r>
      <w:r w:rsidRPr="000E0469">
        <w:rPr>
          <w:rFonts w:ascii="Times New Roman" w:hAnsi="Times New Roman" w:cs="Times New Roman"/>
          <w:b/>
          <w:bCs/>
          <w:sz w:val="22"/>
          <w:szCs w:val="22"/>
        </w:rPr>
        <w:t xml:space="preserve">matters </w:t>
      </w:r>
    </w:p>
    <w:p w14:paraId="4D08837B" w14:textId="77777777" w:rsidR="00FD125A" w:rsidRPr="00CF7671" w:rsidRDefault="00FD125A" w:rsidP="00FD125A">
      <w:pPr>
        <w:pStyle w:val="NormalWeb"/>
        <w:spacing w:before="0" w:beforeAutospacing="0" w:after="0" w:afterAutospacing="0"/>
        <w:rPr>
          <w:rFonts w:ascii="Times New Roman" w:hAnsi="Times New Roman" w:cs="Times New Roman"/>
          <w:b/>
          <w:bCs/>
          <w:i/>
          <w:sz w:val="22"/>
          <w:szCs w:val="22"/>
          <w:u w:val="single"/>
        </w:rPr>
      </w:pPr>
    </w:p>
    <w:p w14:paraId="5AA8E704" w14:textId="77777777" w:rsidR="00B305B3" w:rsidRDefault="00CF7671" w:rsidP="00B305B3">
      <w:pPr>
        <w:pStyle w:val="NormalWeb"/>
        <w:rPr>
          <w:rFonts w:ascii="Times New Roman" w:hAnsi="Times New Roman" w:cs="Times New Roman"/>
          <w:sz w:val="22"/>
          <w:szCs w:val="22"/>
        </w:rPr>
      </w:pPr>
      <w:r>
        <w:rPr>
          <w:rFonts w:ascii="Times New Roman" w:hAnsi="Times New Roman" w:cs="Times New Roman"/>
          <w:b/>
          <w:bCs/>
          <w:sz w:val="22"/>
          <w:szCs w:val="22"/>
        </w:rPr>
        <w:t>1</w:t>
      </w:r>
      <w:r w:rsidR="00B305B3" w:rsidRPr="00860B46">
        <w:rPr>
          <w:rFonts w:ascii="Times New Roman" w:hAnsi="Times New Roman" w:cs="Times New Roman"/>
          <w:b/>
          <w:bCs/>
          <w:sz w:val="22"/>
          <w:szCs w:val="22"/>
        </w:rPr>
        <w:t>.</w:t>
      </w:r>
      <w:r w:rsidR="00B305B3" w:rsidRPr="00860B46">
        <w:rPr>
          <w:rFonts w:ascii="Times New Roman" w:hAnsi="Times New Roman" w:cs="Times New Roman"/>
          <w:sz w:val="22"/>
          <w:szCs w:val="22"/>
        </w:rPr>
        <w:t xml:space="preserve"> </w:t>
      </w:r>
      <w:r w:rsidR="00E74F3F">
        <w:rPr>
          <w:rFonts w:ascii="Times New Roman" w:hAnsi="Times New Roman" w:cs="Times New Roman"/>
          <w:sz w:val="22"/>
          <w:szCs w:val="22"/>
        </w:rPr>
        <w:t xml:space="preserve"> </w:t>
      </w:r>
      <w:r w:rsidR="00B305B3" w:rsidRPr="00860B46">
        <w:rPr>
          <w:rFonts w:ascii="Times New Roman" w:hAnsi="Times New Roman" w:cs="Times New Roman"/>
          <w:sz w:val="22"/>
          <w:szCs w:val="22"/>
        </w:rPr>
        <w:t>The Quarantine and Customs Law, Cap. 295.</w:t>
      </w:r>
    </w:p>
    <w:p w14:paraId="1CB35C6C" w14:textId="77777777" w:rsidR="007C1FB8" w:rsidRPr="00860B46" w:rsidRDefault="007C1FB8" w:rsidP="00FD125A">
      <w:pPr>
        <w:pStyle w:val="NormalWeb"/>
        <w:spacing w:before="0" w:beforeAutospacing="0" w:after="0" w:afterAutospacing="0"/>
        <w:rPr>
          <w:rFonts w:ascii="Times New Roman" w:hAnsi="Times New Roman" w:cs="Times New Roman"/>
          <w:b/>
          <w:bCs/>
          <w:sz w:val="22"/>
          <w:szCs w:val="22"/>
        </w:rPr>
      </w:pPr>
    </w:p>
    <w:p w14:paraId="27ED5827" w14:textId="77777777" w:rsidR="00FD125A" w:rsidRPr="00860B46" w:rsidRDefault="00CF7671" w:rsidP="00FD125A">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2</w:t>
      </w:r>
      <w:r w:rsidR="00FD125A" w:rsidRPr="00860B46">
        <w:rPr>
          <w:rFonts w:ascii="Times New Roman" w:hAnsi="Times New Roman" w:cs="Times New Roman"/>
          <w:b/>
          <w:bCs/>
          <w:sz w:val="22"/>
          <w:szCs w:val="22"/>
        </w:rPr>
        <w:t>.</w:t>
      </w:r>
      <w:r w:rsidR="00FD125A" w:rsidRPr="00860B46">
        <w:rPr>
          <w:rFonts w:ascii="Times New Roman" w:hAnsi="Times New Roman" w:cs="Times New Roman"/>
          <w:sz w:val="22"/>
          <w:szCs w:val="22"/>
        </w:rPr>
        <w:t xml:space="preserve"> </w:t>
      </w:r>
      <w:r w:rsidR="00E74F3F">
        <w:rPr>
          <w:rFonts w:ascii="Times New Roman" w:hAnsi="Times New Roman" w:cs="Times New Roman"/>
          <w:sz w:val="22"/>
          <w:szCs w:val="22"/>
        </w:rPr>
        <w:t xml:space="preserve"> </w:t>
      </w:r>
      <w:r w:rsidR="00FD125A" w:rsidRPr="00860B46">
        <w:rPr>
          <w:rFonts w:ascii="Times New Roman" w:hAnsi="Times New Roman" w:cs="Times New Roman"/>
          <w:sz w:val="22"/>
          <w:szCs w:val="22"/>
        </w:rPr>
        <w:t xml:space="preserve">The Cyprus Ports </w:t>
      </w:r>
      <w:r w:rsidR="001A2FFE">
        <w:rPr>
          <w:rFonts w:ascii="Times New Roman" w:hAnsi="Times New Roman" w:cs="Times New Roman"/>
          <w:sz w:val="22"/>
          <w:szCs w:val="22"/>
        </w:rPr>
        <w:t xml:space="preserve">Authority </w:t>
      </w:r>
      <w:r w:rsidR="00FD125A" w:rsidRPr="00860B46">
        <w:rPr>
          <w:rFonts w:ascii="Times New Roman" w:hAnsi="Times New Roman" w:cs="Times New Roman"/>
          <w:sz w:val="22"/>
          <w:szCs w:val="22"/>
        </w:rPr>
        <w:t>Law of 1973 (Law 38/73). (Gazette No. 1020, Supplement I, dated 22.6.73)</w:t>
      </w:r>
      <w:r w:rsidR="009B64DF">
        <w:rPr>
          <w:rFonts w:ascii="Times New Roman" w:hAnsi="Times New Roman" w:cs="Times New Roman"/>
          <w:sz w:val="22"/>
          <w:szCs w:val="22"/>
        </w:rPr>
        <w:t xml:space="preserve"> </w:t>
      </w:r>
      <w:r w:rsidR="001A2FFE" w:rsidRPr="001A2FFE">
        <w:rPr>
          <w:rFonts w:ascii="Times New Roman" w:hAnsi="Times New Roman" w:cs="Times New Roman"/>
          <w:b/>
          <w:sz w:val="22"/>
          <w:szCs w:val="22"/>
        </w:rPr>
        <w:t>as amended</w:t>
      </w:r>
      <w:r w:rsidR="00C81EFB">
        <w:rPr>
          <w:rFonts w:ascii="Times New Roman" w:hAnsi="Times New Roman" w:cs="Times New Roman"/>
          <w:b/>
          <w:sz w:val="22"/>
          <w:szCs w:val="22"/>
        </w:rPr>
        <w:t xml:space="preserve"> and its subsidiary legislation</w:t>
      </w:r>
      <w:r w:rsidR="00FD125A" w:rsidRPr="001A2FFE">
        <w:rPr>
          <w:rFonts w:ascii="Times New Roman" w:hAnsi="Times New Roman" w:cs="Times New Roman"/>
          <w:b/>
          <w:sz w:val="22"/>
          <w:szCs w:val="22"/>
        </w:rPr>
        <w:t>.</w:t>
      </w:r>
      <w:r w:rsidR="00FD125A" w:rsidRPr="00860B46">
        <w:rPr>
          <w:rFonts w:ascii="Times New Roman" w:hAnsi="Times New Roman" w:cs="Times New Roman"/>
          <w:sz w:val="22"/>
          <w:szCs w:val="22"/>
        </w:rPr>
        <w:t xml:space="preserve"> </w:t>
      </w:r>
      <w:r w:rsidR="00CE6620" w:rsidRPr="00860B46">
        <w:rPr>
          <w:rFonts w:ascii="Times New Roman" w:hAnsi="Times New Roman" w:cs="Times New Roman"/>
          <w:sz w:val="22"/>
          <w:szCs w:val="22"/>
        </w:rPr>
        <w:t>*</w:t>
      </w:r>
    </w:p>
    <w:p w14:paraId="575B9D7E" w14:textId="77777777" w:rsidR="007B2EDF" w:rsidRDefault="007B2EDF" w:rsidP="007B2EDF">
      <w:pPr>
        <w:ind w:left="-360"/>
        <w:rPr>
          <w:lang w:val="en-US"/>
        </w:rPr>
      </w:pPr>
    </w:p>
    <w:p w14:paraId="70B5D5FE" w14:textId="77777777" w:rsidR="00FD125A" w:rsidRPr="000E0469" w:rsidRDefault="000E0469" w:rsidP="000E0469">
      <w:pPr>
        <w:ind w:left="720"/>
        <w:rPr>
          <w:sz w:val="22"/>
          <w:szCs w:val="22"/>
        </w:rPr>
      </w:pPr>
      <w:r w:rsidRPr="009B3B9C">
        <w:rPr>
          <w:i/>
          <w:sz w:val="22"/>
          <w:szCs w:val="22"/>
          <w:lang w:val="en-US"/>
        </w:rPr>
        <w:t>(</w:t>
      </w:r>
      <w:proofErr w:type="spellStart"/>
      <w:r w:rsidR="007B2EDF" w:rsidRPr="009B3B9C">
        <w:rPr>
          <w:i/>
          <w:sz w:val="22"/>
          <w:szCs w:val="22"/>
          <w:lang w:val="en-US"/>
        </w:rPr>
        <w:t>i</w:t>
      </w:r>
      <w:proofErr w:type="spellEnd"/>
      <w:r w:rsidR="007B2EDF" w:rsidRPr="009B3B9C">
        <w:rPr>
          <w:i/>
          <w:sz w:val="22"/>
          <w:szCs w:val="22"/>
          <w:lang w:val="en-US"/>
        </w:rPr>
        <w:t xml:space="preserve">) </w:t>
      </w:r>
      <w:r w:rsidRPr="009B3B9C">
        <w:rPr>
          <w:i/>
          <w:sz w:val="22"/>
          <w:szCs w:val="22"/>
          <w:lang w:val="en-US"/>
        </w:rPr>
        <w:t xml:space="preserve"> </w:t>
      </w:r>
      <w:r w:rsidR="007B2EDF" w:rsidRPr="009B3B9C">
        <w:rPr>
          <w:i/>
          <w:sz w:val="22"/>
          <w:szCs w:val="22"/>
          <w:lang w:val="en-US"/>
        </w:rPr>
        <w:t xml:space="preserve">Order of  the Council of Ministers  declaring  </w:t>
      </w:r>
      <w:r w:rsidR="003F4958" w:rsidRPr="009B3B9C">
        <w:rPr>
          <w:i/>
          <w:sz w:val="22"/>
          <w:szCs w:val="22"/>
          <w:lang w:val="en-US"/>
        </w:rPr>
        <w:t xml:space="preserve">the </w:t>
      </w:r>
      <w:r w:rsidR="007B2EDF" w:rsidRPr="009B3B9C">
        <w:rPr>
          <w:b/>
          <w:i/>
          <w:sz w:val="22"/>
          <w:szCs w:val="22"/>
          <w:lang w:val="en-US"/>
        </w:rPr>
        <w:t xml:space="preserve"> </w:t>
      </w:r>
      <w:r w:rsidR="007B2EDF" w:rsidRPr="009B3B9C">
        <w:rPr>
          <w:i/>
          <w:sz w:val="22"/>
          <w:szCs w:val="22"/>
          <w:lang w:val="en-US"/>
        </w:rPr>
        <w:t xml:space="preserve">ports of </w:t>
      </w:r>
      <w:r w:rsidRPr="009B3B9C">
        <w:rPr>
          <w:i/>
          <w:sz w:val="22"/>
          <w:szCs w:val="22"/>
          <w:lang w:val="en-US"/>
        </w:rPr>
        <w:t xml:space="preserve"> </w:t>
      </w:r>
      <w:r w:rsidR="007B2EDF" w:rsidRPr="009B3B9C">
        <w:rPr>
          <w:i/>
          <w:sz w:val="22"/>
          <w:szCs w:val="22"/>
          <w:lang w:val="en-US"/>
        </w:rPr>
        <w:t xml:space="preserve">Famagusta, </w:t>
      </w:r>
      <w:proofErr w:type="spellStart"/>
      <w:r w:rsidR="007B2EDF" w:rsidRPr="009B3B9C">
        <w:rPr>
          <w:i/>
          <w:sz w:val="22"/>
          <w:szCs w:val="22"/>
          <w:lang w:val="en-US"/>
        </w:rPr>
        <w:t>Karavostasi</w:t>
      </w:r>
      <w:proofErr w:type="spellEnd"/>
      <w:r w:rsidR="007B2EDF" w:rsidRPr="009B3B9C">
        <w:rPr>
          <w:i/>
          <w:sz w:val="22"/>
          <w:szCs w:val="22"/>
          <w:lang w:val="en-US"/>
        </w:rPr>
        <w:t xml:space="preserve"> and </w:t>
      </w:r>
      <w:proofErr w:type="spellStart"/>
      <w:r w:rsidR="007B2EDF" w:rsidRPr="009B3B9C">
        <w:rPr>
          <w:i/>
          <w:sz w:val="22"/>
          <w:szCs w:val="22"/>
          <w:lang w:val="en-US"/>
        </w:rPr>
        <w:t>Kyrenia</w:t>
      </w:r>
      <w:proofErr w:type="spellEnd"/>
      <w:r w:rsidR="007B2EDF" w:rsidRPr="009B3B9C">
        <w:rPr>
          <w:i/>
          <w:sz w:val="22"/>
          <w:szCs w:val="22"/>
          <w:lang w:val="en-US"/>
        </w:rPr>
        <w:t xml:space="preserve"> as closed</w:t>
      </w:r>
      <w:r w:rsidR="003F4958" w:rsidRPr="009B3B9C">
        <w:rPr>
          <w:i/>
          <w:sz w:val="22"/>
          <w:szCs w:val="22"/>
          <w:lang w:val="en-US"/>
        </w:rPr>
        <w:t xml:space="preserve">  to  navigation </w:t>
      </w:r>
      <w:r w:rsidR="003F4958" w:rsidRPr="009B3B9C">
        <w:rPr>
          <w:i/>
          <w:sz w:val="22"/>
          <w:szCs w:val="22"/>
        </w:rPr>
        <w:t>(Gazette No. 1</w:t>
      </w:r>
      <w:r w:rsidRPr="009B3B9C">
        <w:rPr>
          <w:i/>
          <w:sz w:val="22"/>
          <w:szCs w:val="22"/>
        </w:rPr>
        <w:t>139</w:t>
      </w:r>
      <w:r w:rsidR="003F4958" w:rsidRPr="009B3B9C">
        <w:rPr>
          <w:i/>
          <w:sz w:val="22"/>
          <w:szCs w:val="22"/>
        </w:rPr>
        <w:t>, Supplement I</w:t>
      </w:r>
      <w:r w:rsidRPr="009B3B9C">
        <w:rPr>
          <w:i/>
          <w:sz w:val="22"/>
          <w:szCs w:val="22"/>
        </w:rPr>
        <w:t>II</w:t>
      </w:r>
      <w:r w:rsidR="003F4958" w:rsidRPr="009B3B9C">
        <w:rPr>
          <w:i/>
          <w:sz w:val="22"/>
          <w:szCs w:val="22"/>
        </w:rPr>
        <w:t xml:space="preserve">, dated </w:t>
      </w:r>
      <w:r w:rsidRPr="009B3B9C">
        <w:rPr>
          <w:i/>
          <w:sz w:val="22"/>
          <w:szCs w:val="22"/>
        </w:rPr>
        <w:t>4</w:t>
      </w:r>
      <w:r w:rsidR="003F4958" w:rsidRPr="009B3B9C">
        <w:rPr>
          <w:i/>
          <w:sz w:val="22"/>
          <w:szCs w:val="22"/>
        </w:rPr>
        <w:t>.</w:t>
      </w:r>
      <w:r w:rsidRPr="009B3B9C">
        <w:rPr>
          <w:i/>
          <w:sz w:val="22"/>
          <w:szCs w:val="22"/>
        </w:rPr>
        <w:t>10</w:t>
      </w:r>
      <w:r w:rsidR="003F4958" w:rsidRPr="009B3B9C">
        <w:rPr>
          <w:i/>
          <w:sz w:val="22"/>
          <w:szCs w:val="22"/>
        </w:rPr>
        <w:t>.7</w:t>
      </w:r>
      <w:r w:rsidRPr="009B3B9C">
        <w:rPr>
          <w:i/>
          <w:sz w:val="22"/>
          <w:szCs w:val="22"/>
        </w:rPr>
        <w:t xml:space="preserve">4,  </w:t>
      </w:r>
      <w:r w:rsidRPr="009B3B9C">
        <w:rPr>
          <w:i/>
          <w:sz w:val="22"/>
          <w:szCs w:val="22"/>
          <w:lang w:val="en-US"/>
        </w:rPr>
        <w:t>P.I. 265/74</w:t>
      </w:r>
      <w:r w:rsidRPr="009B3B9C">
        <w:rPr>
          <w:i/>
          <w:sz w:val="22"/>
          <w:szCs w:val="22"/>
        </w:rPr>
        <w:t xml:space="preserve"> </w:t>
      </w:r>
      <w:r w:rsidR="003F4958" w:rsidRPr="009B3B9C">
        <w:rPr>
          <w:i/>
          <w:sz w:val="22"/>
          <w:szCs w:val="22"/>
        </w:rPr>
        <w:t>)</w:t>
      </w:r>
      <w:r w:rsidR="003F4958" w:rsidRPr="000E0469">
        <w:rPr>
          <w:sz w:val="22"/>
          <w:szCs w:val="22"/>
        </w:rPr>
        <w:t>*</w:t>
      </w:r>
      <w:r w:rsidRPr="000E0469">
        <w:rPr>
          <w:sz w:val="22"/>
          <w:szCs w:val="22"/>
        </w:rPr>
        <w:t xml:space="preserve"> </w:t>
      </w:r>
      <w:r w:rsidR="003F4958" w:rsidRPr="000E0469">
        <w:rPr>
          <w:rStyle w:val="FootnoteReference"/>
          <w:lang w:val="en-US"/>
        </w:rPr>
        <w:footnoteReference w:id="59"/>
      </w:r>
    </w:p>
    <w:p w14:paraId="0ADF6EB5" w14:textId="77777777" w:rsidR="000E0469" w:rsidRPr="000E0469" w:rsidRDefault="000E0469" w:rsidP="000E0469">
      <w:pPr>
        <w:ind w:left="720"/>
        <w:rPr>
          <w:i/>
          <w:lang w:val="en-US"/>
        </w:rPr>
      </w:pPr>
    </w:p>
    <w:p w14:paraId="38A6CBEE" w14:textId="77777777" w:rsidR="00FD125A" w:rsidRPr="00860B46" w:rsidRDefault="00CF7671" w:rsidP="00FD125A">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3</w:t>
      </w:r>
      <w:r w:rsidR="00FD125A" w:rsidRPr="00860B46">
        <w:rPr>
          <w:rFonts w:ascii="Times New Roman" w:hAnsi="Times New Roman" w:cs="Times New Roman"/>
          <w:b/>
          <w:bCs/>
          <w:sz w:val="22"/>
          <w:szCs w:val="22"/>
        </w:rPr>
        <w:t xml:space="preserve">. </w:t>
      </w:r>
      <w:r w:rsidR="00FD125A" w:rsidRPr="00860B46">
        <w:rPr>
          <w:rFonts w:ascii="Times New Roman" w:hAnsi="Times New Roman" w:cs="Times New Roman"/>
          <w:sz w:val="22"/>
          <w:szCs w:val="22"/>
        </w:rPr>
        <w:t xml:space="preserve">The Weights and Measures Law of </w:t>
      </w:r>
      <w:r w:rsidR="009B64DF">
        <w:rPr>
          <w:rFonts w:ascii="Times New Roman" w:hAnsi="Times New Roman" w:cs="Times New Roman"/>
          <w:sz w:val="22"/>
          <w:szCs w:val="22"/>
        </w:rPr>
        <w:t xml:space="preserve"> </w:t>
      </w:r>
      <w:r w:rsidR="00FD125A" w:rsidRPr="00860B46">
        <w:rPr>
          <w:rFonts w:ascii="Times New Roman" w:hAnsi="Times New Roman" w:cs="Times New Roman"/>
          <w:sz w:val="22"/>
          <w:szCs w:val="22"/>
        </w:rPr>
        <w:t>1974 ( Law 19/74).</w:t>
      </w:r>
    </w:p>
    <w:p w14:paraId="71EA2972" w14:textId="77777777" w:rsidR="00FD125A" w:rsidRPr="00860B46" w:rsidRDefault="00FD125A" w:rsidP="00FD125A">
      <w:pPr>
        <w:pStyle w:val="NormalWeb"/>
        <w:spacing w:before="0" w:beforeAutospacing="0" w:after="0" w:afterAutospacing="0"/>
        <w:jc w:val="both"/>
        <w:rPr>
          <w:rFonts w:ascii="Times New Roman" w:hAnsi="Times New Roman" w:cs="Times New Roman"/>
          <w:sz w:val="22"/>
          <w:szCs w:val="22"/>
        </w:rPr>
      </w:pPr>
      <w:r w:rsidRPr="00860B46">
        <w:rPr>
          <w:rFonts w:ascii="Times New Roman" w:hAnsi="Times New Roman" w:cs="Times New Roman"/>
          <w:sz w:val="22"/>
          <w:szCs w:val="22"/>
        </w:rPr>
        <w:t xml:space="preserve">     (Gazette No. 1103, Supplement I, dated 14.6.74)</w:t>
      </w:r>
      <w:r w:rsidR="001A2FFE" w:rsidRPr="001A2FFE">
        <w:rPr>
          <w:rFonts w:ascii="Times New Roman" w:hAnsi="Times New Roman" w:cs="Times New Roman"/>
          <w:b/>
          <w:sz w:val="22"/>
          <w:szCs w:val="22"/>
        </w:rPr>
        <w:t xml:space="preserve"> </w:t>
      </w:r>
      <w:r w:rsidR="00CE6620" w:rsidRPr="001A2FFE">
        <w:rPr>
          <w:rFonts w:ascii="Times New Roman" w:hAnsi="Times New Roman" w:cs="Times New Roman"/>
          <w:b/>
          <w:sz w:val="22"/>
          <w:szCs w:val="22"/>
        </w:rPr>
        <w:t>as amended</w:t>
      </w:r>
      <w:r w:rsidR="00CE6620">
        <w:rPr>
          <w:rFonts w:ascii="Times New Roman" w:hAnsi="Times New Roman" w:cs="Times New Roman"/>
          <w:b/>
          <w:sz w:val="22"/>
          <w:szCs w:val="22"/>
        </w:rPr>
        <w:t xml:space="preserve">. </w:t>
      </w:r>
      <w:r w:rsidR="00CE6620" w:rsidRPr="00860B46">
        <w:rPr>
          <w:rFonts w:ascii="Times New Roman" w:hAnsi="Times New Roman" w:cs="Times New Roman"/>
          <w:sz w:val="22"/>
          <w:szCs w:val="22"/>
        </w:rPr>
        <w:t>*</w:t>
      </w:r>
    </w:p>
    <w:p w14:paraId="3F44FF43" w14:textId="77777777" w:rsidR="00FD125A" w:rsidRPr="00860B46" w:rsidRDefault="00FD125A" w:rsidP="00FD125A">
      <w:pPr>
        <w:pStyle w:val="NormalWeb"/>
        <w:spacing w:before="0" w:beforeAutospacing="0" w:after="0" w:afterAutospacing="0"/>
        <w:rPr>
          <w:rFonts w:ascii="Times New Roman" w:hAnsi="Times New Roman" w:cs="Times New Roman"/>
          <w:sz w:val="22"/>
          <w:szCs w:val="22"/>
        </w:rPr>
      </w:pPr>
    </w:p>
    <w:p w14:paraId="55018920" w14:textId="77777777" w:rsidR="00FD125A" w:rsidRPr="00860B46" w:rsidRDefault="00FD125A" w:rsidP="00FD125A">
      <w:pPr>
        <w:pStyle w:val="NormalWeb"/>
        <w:spacing w:before="0" w:beforeAutospacing="0" w:after="0" w:afterAutospacing="0"/>
        <w:ind w:left="360" w:hanging="360"/>
        <w:jc w:val="both"/>
        <w:rPr>
          <w:rFonts w:ascii="Times New Roman" w:hAnsi="Times New Roman" w:cs="Times New Roman"/>
          <w:b/>
          <w:i/>
          <w:color w:val="3366FF"/>
          <w:sz w:val="22"/>
          <w:szCs w:val="22"/>
        </w:rPr>
      </w:pPr>
      <w:r w:rsidRPr="00860B46">
        <w:rPr>
          <w:rFonts w:ascii="Times New Roman" w:hAnsi="Times New Roman" w:cs="Times New Roman"/>
          <w:i/>
          <w:sz w:val="22"/>
          <w:szCs w:val="22"/>
        </w:rPr>
        <w:t xml:space="preserve">      (</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The Weights and Measures (Calibration of th</w:t>
      </w:r>
      <w:r w:rsidR="00C81EFB">
        <w:rPr>
          <w:rFonts w:ascii="Times New Roman" w:hAnsi="Times New Roman" w:cs="Times New Roman"/>
          <w:i/>
          <w:sz w:val="22"/>
          <w:szCs w:val="22"/>
        </w:rPr>
        <w:t>e Tanks of Vessels) Regulations</w:t>
      </w:r>
      <w:r w:rsidRPr="00860B46">
        <w:rPr>
          <w:rFonts w:ascii="Times New Roman" w:hAnsi="Times New Roman" w:cs="Times New Roman"/>
          <w:i/>
          <w:sz w:val="22"/>
          <w:szCs w:val="22"/>
        </w:rPr>
        <w:t>, 2001.(Gazette No. 3480 Supplement III(I) ,dated 9.3.2001, P.I. No 110/2001</w:t>
      </w:r>
      <w:r w:rsidRPr="00860B46">
        <w:rPr>
          <w:rFonts w:ascii="Times New Roman" w:hAnsi="Times New Roman" w:cs="Times New Roman"/>
          <w:bCs/>
          <w:i/>
          <w:iCs/>
          <w:sz w:val="22"/>
          <w:szCs w:val="22"/>
        </w:rPr>
        <w:t>)</w:t>
      </w:r>
      <w:r w:rsidRPr="00860B46">
        <w:rPr>
          <w:rFonts w:ascii="Times New Roman" w:hAnsi="Times New Roman" w:cs="Times New Roman"/>
          <w:b/>
          <w:bCs/>
          <w:i/>
          <w:iCs/>
          <w:sz w:val="22"/>
          <w:szCs w:val="22"/>
        </w:rPr>
        <w:t xml:space="preserve">. </w:t>
      </w:r>
      <w:r w:rsidRPr="00860B46">
        <w:rPr>
          <w:rFonts w:ascii="Times New Roman" w:hAnsi="Times New Roman" w:cs="Times New Roman"/>
          <w:b/>
          <w:i/>
          <w:color w:val="0000FF"/>
          <w:sz w:val="22"/>
          <w:szCs w:val="22"/>
        </w:rPr>
        <w:t>(</w:t>
      </w:r>
      <w:r w:rsidRPr="00860B46">
        <w:rPr>
          <w:rFonts w:ascii="Times New Roman" w:hAnsi="Times New Roman" w:cs="Times New Roman"/>
          <w:b/>
          <w:bCs/>
          <w:i/>
          <w:iCs/>
          <w:color w:val="0000FF"/>
          <w:sz w:val="22"/>
          <w:szCs w:val="22"/>
        </w:rPr>
        <w:t>H</w:t>
      </w:r>
      <w:r w:rsidRPr="00860B46">
        <w:rPr>
          <w:rFonts w:ascii="Times New Roman" w:hAnsi="Times New Roman" w:cs="Times New Roman"/>
          <w:b/>
          <w:i/>
          <w:color w:val="0000FF"/>
          <w:sz w:val="22"/>
          <w:szCs w:val="22"/>
        </w:rPr>
        <w:t>)</w:t>
      </w:r>
    </w:p>
    <w:p w14:paraId="36F67E05" w14:textId="77777777" w:rsidR="00D84C77" w:rsidRPr="00C665C3" w:rsidRDefault="00C665C3" w:rsidP="00FD125A">
      <w:pPr>
        <w:pStyle w:val="NormalWeb"/>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 xml:space="preserve">       </w:t>
      </w:r>
      <w:r w:rsidRPr="00C665C3">
        <w:rPr>
          <w:rFonts w:ascii="Times New Roman" w:hAnsi="Times New Roman" w:cs="Times New Roman"/>
          <w:b/>
          <w:sz w:val="22"/>
          <w:szCs w:val="22"/>
        </w:rPr>
        <w:t xml:space="preserve">[ repealed by P.I. 295/2011] </w:t>
      </w:r>
    </w:p>
    <w:p w14:paraId="294D6726" w14:textId="77777777" w:rsidR="00FD125A" w:rsidRPr="00860B46" w:rsidRDefault="00FD125A" w:rsidP="00FD125A">
      <w:pPr>
        <w:pStyle w:val="NormalWeb"/>
        <w:spacing w:before="0" w:beforeAutospacing="0" w:after="0" w:afterAutospacing="0"/>
        <w:rPr>
          <w:rFonts w:ascii="Times New Roman" w:hAnsi="Times New Roman" w:cs="Times New Roman"/>
          <w:sz w:val="22"/>
          <w:szCs w:val="22"/>
        </w:rPr>
      </w:pPr>
    </w:p>
    <w:p w14:paraId="197AF4C6" w14:textId="77777777" w:rsidR="00E74F3F" w:rsidRDefault="00710F7F" w:rsidP="0041287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4</w:t>
      </w:r>
      <w:r w:rsidR="009B3B9C">
        <w:rPr>
          <w:rFonts w:ascii="Times New Roman" w:hAnsi="Times New Roman" w:cs="Times New Roman"/>
          <w:b/>
          <w:bCs/>
          <w:sz w:val="22"/>
          <w:szCs w:val="22"/>
        </w:rPr>
        <w:t xml:space="preserve">. </w:t>
      </w:r>
      <w:r w:rsidR="00E74F3F" w:rsidRPr="00860B46">
        <w:rPr>
          <w:rFonts w:ascii="Times New Roman" w:hAnsi="Times New Roman" w:cs="Times New Roman"/>
          <w:sz w:val="22"/>
          <w:szCs w:val="22"/>
        </w:rPr>
        <w:t>The European Convention for the Protection of Animals During International Transport (Ratification) Law of 1976 (Law 66/76).(Gazette No. 1322, Supplement I, dated 23.12.76) *.</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 xml:space="preserve">] </w:t>
      </w:r>
      <w:r w:rsidR="00E74F3F" w:rsidRPr="00860B46">
        <w:rPr>
          <w:rStyle w:val="Strong"/>
          <w:rFonts w:ascii="Times New Roman" w:hAnsi="Times New Roman" w:cs="Times New Roman"/>
          <w:sz w:val="22"/>
          <w:szCs w:val="22"/>
        </w:rPr>
        <w:t xml:space="preserve"> </w:t>
      </w:r>
    </w:p>
    <w:p w14:paraId="1D0D0CD9" w14:textId="77777777" w:rsidR="0041287E" w:rsidRDefault="0041287E" w:rsidP="0041287E">
      <w:pPr>
        <w:pStyle w:val="NormalWeb"/>
        <w:spacing w:before="0" w:beforeAutospacing="0" w:after="0" w:afterAutospacing="0"/>
        <w:jc w:val="both"/>
        <w:rPr>
          <w:rFonts w:ascii="Times New Roman" w:hAnsi="Times New Roman" w:cs="Times New Roman"/>
          <w:sz w:val="22"/>
          <w:szCs w:val="22"/>
        </w:rPr>
      </w:pPr>
    </w:p>
    <w:p w14:paraId="18B2AE29" w14:textId="77777777" w:rsidR="0041287E" w:rsidRPr="0041287E" w:rsidRDefault="0041287E" w:rsidP="0041287E">
      <w:pPr>
        <w:pStyle w:val="NormalWeb"/>
        <w:spacing w:before="0" w:beforeAutospacing="0" w:after="0" w:afterAutospacing="0"/>
        <w:jc w:val="both"/>
        <w:rPr>
          <w:rFonts w:ascii="Times New Roman" w:hAnsi="Times New Roman" w:cs="Times New Roman"/>
          <w:sz w:val="22"/>
          <w:szCs w:val="22"/>
        </w:rPr>
      </w:pPr>
    </w:p>
    <w:p w14:paraId="19D01FC2" w14:textId="77777777" w:rsidR="00E74F3F" w:rsidRPr="00860B46" w:rsidRDefault="00710F7F" w:rsidP="00E74F3F">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5</w:t>
      </w:r>
      <w:r w:rsidR="009B3B9C">
        <w:rPr>
          <w:rFonts w:ascii="Times New Roman" w:hAnsi="Times New Roman" w:cs="Times New Roman"/>
          <w:b/>
          <w:bCs/>
          <w:sz w:val="22"/>
          <w:szCs w:val="22"/>
        </w:rPr>
        <w:t>.</w:t>
      </w:r>
      <w:r w:rsidR="00E74F3F" w:rsidRPr="00860B46">
        <w:rPr>
          <w:rFonts w:ascii="Times New Roman" w:hAnsi="Times New Roman" w:cs="Times New Roman"/>
          <w:sz w:val="22"/>
          <w:szCs w:val="22"/>
        </w:rPr>
        <w:t xml:space="preserve"> The International Telecommunication Convention 1982 and Related Protocols (Ratification) Law of 1986 (Law 62/86). (Gazette No. 2143, Supplement I, dated 20.5.86).</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 xml:space="preserve">] </w:t>
      </w:r>
      <w:r w:rsidR="00E74F3F" w:rsidRPr="00860B46">
        <w:rPr>
          <w:rStyle w:val="Strong"/>
          <w:rFonts w:ascii="Times New Roman" w:hAnsi="Times New Roman" w:cs="Times New Roman"/>
          <w:sz w:val="22"/>
          <w:szCs w:val="22"/>
        </w:rPr>
        <w:t xml:space="preserve"> </w:t>
      </w:r>
    </w:p>
    <w:p w14:paraId="605F062E" w14:textId="77777777" w:rsidR="00E74F3F" w:rsidRDefault="00E74F3F" w:rsidP="00FD125A">
      <w:pPr>
        <w:pStyle w:val="NormalWeb"/>
        <w:spacing w:before="0" w:beforeAutospacing="0" w:after="0" w:afterAutospacing="0"/>
        <w:jc w:val="both"/>
        <w:rPr>
          <w:rFonts w:ascii="Times New Roman" w:hAnsi="Times New Roman" w:cs="Times New Roman"/>
          <w:b/>
          <w:bCs/>
          <w:sz w:val="22"/>
          <w:szCs w:val="22"/>
        </w:rPr>
      </w:pPr>
    </w:p>
    <w:p w14:paraId="387CEF19" w14:textId="77777777" w:rsidR="00E74F3F" w:rsidRDefault="00E74F3F" w:rsidP="00FD125A">
      <w:pPr>
        <w:pStyle w:val="NormalWeb"/>
        <w:spacing w:before="0" w:beforeAutospacing="0" w:after="0" w:afterAutospacing="0"/>
        <w:jc w:val="both"/>
        <w:rPr>
          <w:rFonts w:ascii="Times New Roman" w:hAnsi="Times New Roman" w:cs="Times New Roman"/>
          <w:b/>
          <w:bCs/>
          <w:sz w:val="22"/>
          <w:szCs w:val="22"/>
        </w:rPr>
      </w:pPr>
    </w:p>
    <w:p w14:paraId="2BED6A80" w14:textId="77777777" w:rsidR="00FD125A" w:rsidRPr="00860B46" w:rsidRDefault="00710F7F" w:rsidP="00FD125A">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6</w:t>
      </w:r>
      <w:r w:rsidR="009B3B9C">
        <w:rPr>
          <w:rFonts w:ascii="Times New Roman" w:hAnsi="Times New Roman" w:cs="Times New Roman"/>
          <w:b/>
          <w:bCs/>
          <w:sz w:val="22"/>
          <w:szCs w:val="22"/>
        </w:rPr>
        <w:t xml:space="preserve">. </w:t>
      </w:r>
      <w:r w:rsidR="00FD125A" w:rsidRPr="00860B46">
        <w:rPr>
          <w:rFonts w:ascii="Times New Roman" w:hAnsi="Times New Roman" w:cs="Times New Roman"/>
          <w:sz w:val="22"/>
          <w:szCs w:val="22"/>
        </w:rPr>
        <w:t>The Protection of Competition Law of 1989 (Law 207/89) (Gazette No. 2463, Supplement I, dated 8.12.89)</w:t>
      </w:r>
      <w:r w:rsidR="001A2FFE">
        <w:rPr>
          <w:rFonts w:ascii="Times New Roman" w:hAnsi="Times New Roman" w:cs="Times New Roman"/>
          <w:sz w:val="22"/>
          <w:szCs w:val="22"/>
        </w:rPr>
        <w:t xml:space="preserve"> </w:t>
      </w:r>
      <w:r w:rsidR="001A2FFE" w:rsidRPr="001A2FFE">
        <w:rPr>
          <w:rFonts w:ascii="Times New Roman" w:hAnsi="Times New Roman" w:cs="Times New Roman"/>
          <w:b/>
          <w:sz w:val="22"/>
          <w:szCs w:val="22"/>
        </w:rPr>
        <w:t>as amended</w:t>
      </w:r>
      <w:r w:rsidR="00FD125A" w:rsidRPr="00860B46">
        <w:rPr>
          <w:rFonts w:ascii="Times New Roman" w:hAnsi="Times New Roman" w:cs="Times New Roman"/>
          <w:sz w:val="22"/>
          <w:szCs w:val="22"/>
        </w:rPr>
        <w:t>.</w:t>
      </w:r>
      <w:r w:rsidR="00CE6620" w:rsidRPr="00CE6620">
        <w:rPr>
          <w:rFonts w:ascii="Times New Roman" w:hAnsi="Times New Roman" w:cs="Times New Roman"/>
          <w:sz w:val="22"/>
          <w:szCs w:val="22"/>
        </w:rPr>
        <w:t xml:space="preserve"> </w:t>
      </w:r>
      <w:r w:rsidR="00CE6620" w:rsidRPr="00860B46">
        <w:rPr>
          <w:rFonts w:ascii="Times New Roman" w:hAnsi="Times New Roman" w:cs="Times New Roman"/>
          <w:sz w:val="22"/>
          <w:szCs w:val="22"/>
        </w:rPr>
        <w:t>*</w:t>
      </w:r>
    </w:p>
    <w:p w14:paraId="4E1B70DD" w14:textId="77777777" w:rsidR="001A2FFE" w:rsidRPr="001A2FFE" w:rsidRDefault="00FD125A" w:rsidP="001A2FFE">
      <w:pPr>
        <w:pStyle w:val="NormalWeb"/>
        <w:ind w:left="1260" w:right="720"/>
        <w:jc w:val="both"/>
        <w:rPr>
          <w:rFonts w:ascii="Times New Roman" w:hAnsi="Times New Roman" w:cs="Times New Roman"/>
          <w:b/>
          <w:i/>
          <w:color w:val="0000FF"/>
          <w:sz w:val="22"/>
          <w:szCs w:val="22"/>
        </w:rPr>
      </w:pPr>
      <w:r w:rsidRPr="00860B46">
        <w:rPr>
          <w:rFonts w:ascii="Times New Roman" w:hAnsi="Times New Roman" w:cs="Times New Roman"/>
          <w:sz w:val="22"/>
          <w:szCs w:val="22"/>
        </w:rPr>
        <w:t xml:space="preserve">  </w:t>
      </w:r>
      <w:r w:rsidRPr="00860B46">
        <w:rPr>
          <w:rFonts w:ascii="Times New Roman" w:hAnsi="Times New Roman" w:cs="Times New Roman"/>
          <w:i/>
          <w:sz w:val="22"/>
          <w:szCs w:val="22"/>
        </w:rPr>
        <w:t>(</w:t>
      </w:r>
      <w:proofErr w:type="spellStart"/>
      <w:r w:rsidRPr="00860B46">
        <w:rPr>
          <w:rFonts w:ascii="Times New Roman" w:hAnsi="Times New Roman" w:cs="Times New Roman"/>
          <w:i/>
          <w:sz w:val="22"/>
          <w:szCs w:val="22"/>
        </w:rPr>
        <w:t>i</w:t>
      </w:r>
      <w:proofErr w:type="spellEnd"/>
      <w:r w:rsidRPr="00860B46">
        <w:rPr>
          <w:rFonts w:ascii="Times New Roman" w:hAnsi="Times New Roman" w:cs="Times New Roman"/>
          <w:i/>
          <w:sz w:val="22"/>
          <w:szCs w:val="22"/>
        </w:rPr>
        <w:t xml:space="preserve">) The Block Exemption (Maritime Conferences) Order 1997.  (Gazette No. 3168, Supplement III (I), dated 18.7.97, P.I. No. 210/97). </w:t>
      </w:r>
      <w:r w:rsidRPr="00860B46">
        <w:rPr>
          <w:rFonts w:ascii="Times New Roman" w:hAnsi="Times New Roman" w:cs="Times New Roman"/>
          <w:b/>
          <w:i/>
          <w:color w:val="0000FF"/>
          <w:sz w:val="22"/>
          <w:szCs w:val="22"/>
        </w:rPr>
        <w:t>(</w:t>
      </w:r>
      <w:r w:rsidRPr="00860B46">
        <w:rPr>
          <w:rFonts w:ascii="Times New Roman" w:hAnsi="Times New Roman" w:cs="Times New Roman"/>
          <w:b/>
          <w:bCs/>
          <w:i/>
          <w:iCs/>
          <w:color w:val="0000FF"/>
          <w:sz w:val="22"/>
          <w:szCs w:val="22"/>
        </w:rPr>
        <w:t>H</w:t>
      </w:r>
      <w:r w:rsidRPr="00860B46">
        <w:rPr>
          <w:rFonts w:ascii="Times New Roman" w:hAnsi="Times New Roman" w:cs="Times New Roman"/>
          <w:b/>
          <w:i/>
          <w:color w:val="0000FF"/>
          <w:sz w:val="22"/>
          <w:szCs w:val="22"/>
        </w:rPr>
        <w:t>)</w:t>
      </w:r>
    </w:p>
    <w:p w14:paraId="0DC5A940" w14:textId="77777777" w:rsidR="001A2FFE" w:rsidRDefault="00FD125A" w:rsidP="0098042D">
      <w:pPr>
        <w:pStyle w:val="NormalWeb"/>
        <w:ind w:left="1260" w:right="720"/>
        <w:jc w:val="both"/>
        <w:rPr>
          <w:rFonts w:ascii="Times New Roman" w:hAnsi="Times New Roman" w:cs="Times New Roman"/>
          <w:i/>
          <w:sz w:val="22"/>
          <w:szCs w:val="22"/>
        </w:rPr>
      </w:pPr>
      <w:r w:rsidRPr="00860B46">
        <w:rPr>
          <w:rFonts w:ascii="Times New Roman" w:hAnsi="Times New Roman" w:cs="Times New Roman"/>
          <w:i/>
          <w:sz w:val="22"/>
          <w:szCs w:val="22"/>
        </w:rPr>
        <w:t xml:space="preserve"> (ii) The Block Exemption (Consortia) Order 1997. (Gazette No. 3168, Supplement III (I), dated 18.7.97, P.I. No. 211/97). </w:t>
      </w:r>
      <w:r w:rsidRPr="00860B46">
        <w:rPr>
          <w:rFonts w:ascii="Times New Roman" w:hAnsi="Times New Roman" w:cs="Times New Roman"/>
          <w:b/>
          <w:bCs/>
          <w:i/>
          <w:iCs/>
          <w:color w:val="0000FF"/>
          <w:sz w:val="22"/>
          <w:szCs w:val="22"/>
        </w:rPr>
        <w:t>(H)</w:t>
      </w:r>
    </w:p>
    <w:p w14:paraId="72FAC35B" w14:textId="77777777" w:rsidR="007C1FB8" w:rsidRPr="0098042D" w:rsidRDefault="001A2FFE" w:rsidP="0098042D">
      <w:pPr>
        <w:pStyle w:val="NormalWeb"/>
        <w:ind w:left="1080" w:right="720" w:hanging="1080"/>
        <w:jc w:val="both"/>
        <w:rPr>
          <w:rFonts w:ascii="Times New Roman" w:hAnsi="Times New Roman" w:cs="Times New Roman"/>
          <w:i/>
          <w:sz w:val="22"/>
          <w:szCs w:val="22"/>
        </w:rPr>
      </w:pPr>
      <w:r>
        <w:rPr>
          <w:rFonts w:ascii="Times New Roman" w:hAnsi="Times New Roman" w:cs="Times New Roman"/>
          <w:i/>
          <w:sz w:val="22"/>
          <w:szCs w:val="22"/>
        </w:rPr>
        <w:t xml:space="preserve">                     </w:t>
      </w:r>
      <w:r w:rsidR="00FD125A" w:rsidRPr="00860B46">
        <w:rPr>
          <w:rFonts w:ascii="Times New Roman" w:hAnsi="Times New Roman" w:cs="Times New Roman"/>
          <w:i/>
          <w:sz w:val="22"/>
          <w:szCs w:val="22"/>
        </w:rPr>
        <w:t xml:space="preserve">(iii) The Block Exemption (Consortia) (Amendment) Order 2002. (Gazette No. 3578, Supplement III (I), dated 22.02.2002, P.I. No. 99/2002). </w:t>
      </w:r>
      <w:r w:rsidR="00FD125A" w:rsidRPr="00860B46">
        <w:rPr>
          <w:rFonts w:ascii="Times New Roman" w:hAnsi="Times New Roman" w:cs="Times New Roman"/>
          <w:b/>
          <w:bCs/>
          <w:i/>
          <w:iCs/>
          <w:color w:val="0000FF"/>
          <w:sz w:val="22"/>
          <w:szCs w:val="22"/>
        </w:rPr>
        <w:t>(H)</w:t>
      </w:r>
    </w:p>
    <w:p w14:paraId="1925625D" w14:textId="77777777" w:rsidR="00E74F3F" w:rsidRPr="00860B46" w:rsidRDefault="00710F7F" w:rsidP="00E74F3F">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7</w:t>
      </w:r>
      <w:r w:rsidR="009B3B9C">
        <w:rPr>
          <w:rFonts w:ascii="Times New Roman" w:hAnsi="Times New Roman" w:cs="Times New Roman"/>
          <w:b/>
          <w:bCs/>
          <w:sz w:val="22"/>
          <w:szCs w:val="22"/>
        </w:rPr>
        <w:t xml:space="preserve">. </w:t>
      </w:r>
      <w:r w:rsidR="00E74F3F" w:rsidRPr="00860B46">
        <w:rPr>
          <w:rFonts w:ascii="Times New Roman" w:hAnsi="Times New Roman" w:cs="Times New Roman"/>
          <w:sz w:val="22"/>
          <w:szCs w:val="22"/>
        </w:rPr>
        <w:t>The U.N. Convention Against Illicit Traffic in Narcotic Drugs and Psychotropic Substances, 1988, (Ratification) Law of 1990 (Law 49/90). (Gazette No. 2494, Supplement I, dated 30.3.90) * +.</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 xml:space="preserve">] </w:t>
      </w:r>
      <w:r w:rsidR="00E74F3F" w:rsidRPr="00860B46">
        <w:rPr>
          <w:rStyle w:val="Strong"/>
          <w:rFonts w:ascii="Times New Roman" w:hAnsi="Times New Roman" w:cs="Times New Roman"/>
          <w:sz w:val="22"/>
          <w:szCs w:val="22"/>
        </w:rPr>
        <w:t xml:space="preserve"> </w:t>
      </w:r>
    </w:p>
    <w:p w14:paraId="4A3B3744" w14:textId="77777777" w:rsidR="00E74F3F" w:rsidRDefault="00E74F3F" w:rsidP="00E74F3F">
      <w:pPr>
        <w:pStyle w:val="NormalWeb"/>
        <w:spacing w:before="0" w:beforeAutospacing="0" w:after="0" w:afterAutospacing="0"/>
        <w:jc w:val="both"/>
        <w:rPr>
          <w:rFonts w:ascii="Times New Roman" w:hAnsi="Times New Roman" w:cs="Times New Roman"/>
          <w:b/>
          <w:bCs/>
          <w:sz w:val="22"/>
          <w:szCs w:val="22"/>
        </w:rPr>
      </w:pPr>
    </w:p>
    <w:p w14:paraId="5CC40F5B" w14:textId="77777777" w:rsidR="00E74F3F" w:rsidRDefault="00E74F3F" w:rsidP="00E74F3F">
      <w:pPr>
        <w:pStyle w:val="NormalWeb"/>
        <w:spacing w:before="0" w:beforeAutospacing="0" w:after="0" w:afterAutospacing="0"/>
        <w:jc w:val="both"/>
        <w:rPr>
          <w:rFonts w:ascii="Times New Roman" w:hAnsi="Times New Roman" w:cs="Times New Roman"/>
          <w:b/>
          <w:bCs/>
          <w:sz w:val="22"/>
          <w:szCs w:val="22"/>
        </w:rPr>
      </w:pPr>
    </w:p>
    <w:p w14:paraId="688E0639" w14:textId="77777777" w:rsidR="00E74F3F" w:rsidRPr="00860B46" w:rsidRDefault="00710F7F" w:rsidP="00E74F3F">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8</w:t>
      </w:r>
      <w:r w:rsidR="009B3B9C">
        <w:rPr>
          <w:rFonts w:ascii="Times New Roman" w:hAnsi="Times New Roman" w:cs="Times New Roman"/>
          <w:b/>
          <w:bCs/>
          <w:sz w:val="22"/>
          <w:szCs w:val="22"/>
        </w:rPr>
        <w:t xml:space="preserve">. </w:t>
      </w:r>
      <w:r w:rsidR="00E74F3F" w:rsidRPr="00860B46">
        <w:rPr>
          <w:rFonts w:ascii="Times New Roman" w:hAnsi="Times New Roman" w:cs="Times New Roman"/>
          <w:sz w:val="22"/>
          <w:szCs w:val="22"/>
        </w:rPr>
        <w:t>The Final Acts of the Additional Plenipotentiary Conference of the International Telecommunication Union (</w:t>
      </w:r>
      <w:smartTag w:uri="urn:schemas-microsoft-com:office:smarttags" w:element="City">
        <w:smartTag w:uri="urn:schemas-microsoft-com:office:smarttags" w:element="place">
          <w:r w:rsidR="00E74F3F" w:rsidRPr="00860B46">
            <w:rPr>
              <w:rFonts w:ascii="Times New Roman" w:hAnsi="Times New Roman" w:cs="Times New Roman"/>
              <w:sz w:val="22"/>
              <w:szCs w:val="22"/>
            </w:rPr>
            <w:t>Geneva</w:t>
          </w:r>
        </w:smartTag>
      </w:smartTag>
      <w:r w:rsidR="00E74F3F" w:rsidRPr="00860B46">
        <w:rPr>
          <w:rFonts w:ascii="Times New Roman" w:hAnsi="Times New Roman" w:cs="Times New Roman"/>
          <w:sz w:val="22"/>
          <w:szCs w:val="22"/>
        </w:rPr>
        <w:t>, 1992) (Ratification) Law of 1994 (Law 17(III)/94). (Gazette No. 2919, Supplement I(III), dated 27.10.94).</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 xml:space="preserve">] </w:t>
      </w:r>
      <w:r w:rsidR="00E74F3F" w:rsidRPr="00860B46">
        <w:rPr>
          <w:rStyle w:val="Strong"/>
          <w:rFonts w:ascii="Times New Roman" w:hAnsi="Times New Roman" w:cs="Times New Roman"/>
          <w:sz w:val="22"/>
          <w:szCs w:val="22"/>
        </w:rPr>
        <w:t xml:space="preserve"> </w:t>
      </w:r>
    </w:p>
    <w:p w14:paraId="2B91B5B0" w14:textId="77777777" w:rsidR="00E74F3F" w:rsidRDefault="00E74F3F" w:rsidP="00E74F3F">
      <w:pPr>
        <w:pStyle w:val="NormalWeb"/>
        <w:spacing w:before="0" w:beforeAutospacing="0" w:after="0" w:afterAutospacing="0"/>
        <w:jc w:val="both"/>
        <w:rPr>
          <w:rFonts w:ascii="Times New Roman" w:hAnsi="Times New Roman" w:cs="Times New Roman"/>
          <w:b/>
          <w:bCs/>
          <w:sz w:val="22"/>
          <w:szCs w:val="22"/>
        </w:rPr>
      </w:pPr>
    </w:p>
    <w:p w14:paraId="0FF3F9E1" w14:textId="77777777" w:rsidR="00E74F3F" w:rsidRDefault="00E74F3F" w:rsidP="00E74F3F">
      <w:pPr>
        <w:pStyle w:val="NormalWeb"/>
        <w:spacing w:before="0" w:beforeAutospacing="0" w:after="0" w:afterAutospacing="0"/>
        <w:jc w:val="both"/>
        <w:rPr>
          <w:rFonts w:ascii="Times New Roman" w:hAnsi="Times New Roman" w:cs="Times New Roman"/>
          <w:b/>
          <w:bCs/>
          <w:sz w:val="22"/>
          <w:szCs w:val="22"/>
        </w:rPr>
      </w:pPr>
    </w:p>
    <w:p w14:paraId="1DC5F785" w14:textId="77777777" w:rsidR="000721A7" w:rsidRDefault="000721A7" w:rsidP="00E74F3F">
      <w:pPr>
        <w:pStyle w:val="NormalWeb"/>
        <w:spacing w:before="0" w:beforeAutospacing="0" w:after="0" w:afterAutospacing="0"/>
        <w:jc w:val="both"/>
        <w:rPr>
          <w:rFonts w:ascii="Times New Roman" w:hAnsi="Times New Roman" w:cs="Times New Roman"/>
          <w:b/>
          <w:bCs/>
          <w:sz w:val="22"/>
          <w:szCs w:val="22"/>
        </w:rPr>
      </w:pPr>
    </w:p>
    <w:p w14:paraId="4EB5676E" w14:textId="77777777" w:rsidR="00E74F3F" w:rsidRPr="00860B46" w:rsidRDefault="00710F7F" w:rsidP="00E74F3F">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9</w:t>
      </w:r>
      <w:r w:rsidR="009B3B9C">
        <w:rPr>
          <w:rFonts w:ascii="Times New Roman" w:hAnsi="Times New Roman" w:cs="Times New Roman"/>
          <w:b/>
          <w:bCs/>
          <w:sz w:val="22"/>
          <w:szCs w:val="22"/>
        </w:rPr>
        <w:t xml:space="preserve">. </w:t>
      </w:r>
      <w:r w:rsidR="00E74F3F" w:rsidRPr="00860B46">
        <w:rPr>
          <w:rFonts w:ascii="Times New Roman" w:hAnsi="Times New Roman" w:cs="Times New Roman"/>
          <w:sz w:val="22"/>
          <w:szCs w:val="22"/>
        </w:rPr>
        <w:t>The Council of Europe Agreement on Illicit Traffic by Sea, implementing Article 17 of the United Nations Convention against Illicit Traffic in Narcotic Drugs and Psychotropic Substances (Ratification) Law of 1999 (Law 13(III)/99). (Gazette No. 3337, Supplement I (III), dated 9.7.99)*.</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 xml:space="preserve">] </w:t>
      </w:r>
      <w:r w:rsidR="00E74F3F" w:rsidRPr="00860B46">
        <w:rPr>
          <w:rStyle w:val="Strong"/>
          <w:rFonts w:ascii="Times New Roman" w:hAnsi="Times New Roman" w:cs="Times New Roman"/>
          <w:sz w:val="22"/>
          <w:szCs w:val="22"/>
        </w:rPr>
        <w:t xml:space="preserve"> </w:t>
      </w:r>
    </w:p>
    <w:p w14:paraId="204DD70E" w14:textId="77777777" w:rsidR="00E74F3F" w:rsidRPr="00860B46" w:rsidRDefault="00E74F3F" w:rsidP="00E74F3F">
      <w:pPr>
        <w:pStyle w:val="NormalWeb"/>
        <w:spacing w:before="0" w:beforeAutospacing="0" w:after="0" w:afterAutospacing="0"/>
        <w:rPr>
          <w:rStyle w:val="Strong"/>
          <w:rFonts w:ascii="Times New Roman" w:hAnsi="Times New Roman" w:cs="Times New Roman"/>
          <w:color w:val="000000"/>
          <w:sz w:val="22"/>
          <w:szCs w:val="22"/>
        </w:rPr>
      </w:pPr>
    </w:p>
    <w:p w14:paraId="654003BC" w14:textId="77777777" w:rsidR="00E74F3F" w:rsidRPr="00860B46" w:rsidRDefault="009B3B9C" w:rsidP="00E74F3F">
      <w:pPr>
        <w:pStyle w:val="NormalWeb"/>
        <w:spacing w:before="0" w:beforeAutospacing="0" w:after="0" w:afterAutospacing="0"/>
        <w:jc w:val="both"/>
        <w:rPr>
          <w:rFonts w:ascii="Times New Roman" w:hAnsi="Times New Roman" w:cs="Times New Roman"/>
          <w:sz w:val="22"/>
          <w:szCs w:val="22"/>
        </w:rPr>
      </w:pPr>
      <w:r>
        <w:rPr>
          <w:rStyle w:val="Strong"/>
          <w:rFonts w:ascii="Times New Roman" w:hAnsi="Times New Roman" w:cs="Times New Roman"/>
          <w:color w:val="000000"/>
          <w:sz w:val="22"/>
          <w:szCs w:val="22"/>
        </w:rPr>
        <w:t>1</w:t>
      </w:r>
      <w:r w:rsidR="00710F7F">
        <w:rPr>
          <w:rStyle w:val="Strong"/>
          <w:rFonts w:ascii="Times New Roman" w:hAnsi="Times New Roman" w:cs="Times New Roman"/>
          <w:color w:val="000000"/>
          <w:sz w:val="22"/>
          <w:szCs w:val="22"/>
        </w:rPr>
        <w:t>0</w:t>
      </w:r>
      <w:r>
        <w:rPr>
          <w:rStyle w:val="Strong"/>
          <w:rFonts w:ascii="Times New Roman" w:hAnsi="Times New Roman" w:cs="Times New Roman"/>
          <w:color w:val="000000"/>
          <w:sz w:val="22"/>
          <w:szCs w:val="22"/>
        </w:rPr>
        <w:t xml:space="preserve">. </w:t>
      </w:r>
      <w:r w:rsidR="00E74F3F" w:rsidRPr="00860B46">
        <w:rPr>
          <w:rStyle w:val="Strong"/>
          <w:rFonts w:ascii="Times New Roman" w:hAnsi="Times New Roman" w:cs="Times New Roman"/>
          <w:b w:val="0"/>
          <w:bCs w:val="0"/>
          <w:color w:val="000000"/>
          <w:sz w:val="22"/>
          <w:szCs w:val="22"/>
        </w:rPr>
        <w:t xml:space="preserve">The International Convention for the Suppression of the Financing of Terrorism (Ratification and Other Provisions) Law of 2001 </w:t>
      </w:r>
      <w:r w:rsidR="00E74F3F" w:rsidRPr="00860B46">
        <w:rPr>
          <w:rFonts w:ascii="Times New Roman" w:hAnsi="Times New Roman" w:cs="Times New Roman"/>
          <w:sz w:val="22"/>
          <w:szCs w:val="22"/>
        </w:rPr>
        <w:t>(Law 29(III)/ 2001). (Gazette No. 3551, Supplement I (III), dated 30.11.2001)*.</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w:t>
      </w:r>
    </w:p>
    <w:p w14:paraId="63DC205B" w14:textId="77777777" w:rsidR="00E74F3F" w:rsidRDefault="00E74F3F" w:rsidP="00A108F0">
      <w:pPr>
        <w:pStyle w:val="NormalWeb"/>
        <w:spacing w:before="0" w:beforeAutospacing="0" w:after="0" w:afterAutospacing="0"/>
        <w:jc w:val="both"/>
        <w:rPr>
          <w:rStyle w:val="Strong"/>
          <w:rFonts w:ascii="Times New Roman" w:hAnsi="Times New Roman" w:cs="Times New Roman"/>
          <w:sz w:val="22"/>
          <w:szCs w:val="22"/>
        </w:rPr>
      </w:pPr>
    </w:p>
    <w:p w14:paraId="0ED233D4" w14:textId="77777777" w:rsidR="009B3B9C" w:rsidRDefault="009B3B9C" w:rsidP="00A108F0">
      <w:pPr>
        <w:pStyle w:val="NormalWeb"/>
        <w:spacing w:before="0" w:beforeAutospacing="0" w:after="0" w:afterAutospacing="0"/>
        <w:jc w:val="both"/>
        <w:rPr>
          <w:rFonts w:ascii="Times New Roman" w:hAnsi="Times New Roman" w:cs="Times New Roman"/>
          <w:b/>
          <w:sz w:val="22"/>
          <w:szCs w:val="22"/>
          <w:lang w:val="en-US"/>
        </w:rPr>
      </w:pPr>
    </w:p>
    <w:p w14:paraId="311B0DA7" w14:textId="77777777" w:rsidR="00A108F0" w:rsidRPr="00860B46" w:rsidRDefault="009B3B9C" w:rsidP="00A108F0">
      <w:pPr>
        <w:pStyle w:val="NormalWeb"/>
        <w:spacing w:before="0" w:beforeAutospacing="0" w:after="0" w:afterAutospacing="0"/>
        <w:jc w:val="both"/>
        <w:rPr>
          <w:rStyle w:val="Strong"/>
          <w:rFonts w:ascii="Times New Roman" w:hAnsi="Times New Roman" w:cs="Times New Roman"/>
          <w:bCs w:val="0"/>
          <w:color w:val="000000"/>
          <w:sz w:val="22"/>
          <w:szCs w:val="22"/>
        </w:rPr>
      </w:pPr>
      <w:r>
        <w:rPr>
          <w:rFonts w:ascii="Times New Roman" w:hAnsi="Times New Roman" w:cs="Times New Roman"/>
          <w:b/>
          <w:sz w:val="22"/>
          <w:szCs w:val="22"/>
          <w:lang w:val="en-US"/>
        </w:rPr>
        <w:lastRenderedPageBreak/>
        <w:t>1</w:t>
      </w:r>
      <w:r w:rsidR="00710F7F">
        <w:rPr>
          <w:rFonts w:ascii="Times New Roman" w:hAnsi="Times New Roman" w:cs="Times New Roman"/>
          <w:b/>
          <w:sz w:val="22"/>
          <w:szCs w:val="22"/>
          <w:lang w:val="en-US"/>
        </w:rPr>
        <w:t>1</w:t>
      </w:r>
      <w:r>
        <w:rPr>
          <w:rFonts w:ascii="Times New Roman" w:hAnsi="Times New Roman" w:cs="Times New Roman"/>
          <w:b/>
          <w:sz w:val="22"/>
          <w:szCs w:val="22"/>
          <w:lang w:val="en-US"/>
        </w:rPr>
        <w:t xml:space="preserve">.  </w:t>
      </w:r>
      <w:r w:rsidR="00A108F0" w:rsidRPr="00860B46">
        <w:rPr>
          <w:rStyle w:val="Strong"/>
          <w:rFonts w:ascii="Times New Roman" w:hAnsi="Times New Roman" w:cs="Times New Roman"/>
          <w:b w:val="0"/>
          <w:bCs w:val="0"/>
          <w:color w:val="000000"/>
          <w:sz w:val="22"/>
          <w:szCs w:val="22"/>
        </w:rPr>
        <w:t>The Radiocommunications Law of 2002 (Law 146(I)/2002).( Gazette No.3626, Supplement I (I), dated 26.07.2002)</w:t>
      </w:r>
      <w:r w:rsidR="001A2FFE">
        <w:rPr>
          <w:rStyle w:val="Strong"/>
          <w:rFonts w:ascii="Times New Roman" w:hAnsi="Times New Roman" w:cs="Times New Roman"/>
          <w:b w:val="0"/>
          <w:bCs w:val="0"/>
          <w:color w:val="000000"/>
          <w:sz w:val="22"/>
          <w:szCs w:val="22"/>
        </w:rPr>
        <w:t xml:space="preserve"> </w:t>
      </w:r>
      <w:r w:rsidR="001A2FFE">
        <w:rPr>
          <w:rStyle w:val="Strong"/>
          <w:rFonts w:ascii="Times New Roman" w:hAnsi="Times New Roman" w:cs="Times New Roman"/>
          <w:b w:val="0"/>
          <w:bCs w:val="0"/>
          <w:color w:val="0000FF"/>
          <w:sz w:val="22"/>
          <w:szCs w:val="22"/>
        </w:rPr>
        <w:t xml:space="preserve"> </w:t>
      </w:r>
      <w:r w:rsidR="001A2FFE" w:rsidRPr="001A2FFE">
        <w:rPr>
          <w:rFonts w:ascii="Times New Roman" w:hAnsi="Times New Roman" w:cs="Times New Roman"/>
          <w:b/>
          <w:sz w:val="22"/>
          <w:szCs w:val="22"/>
        </w:rPr>
        <w:t xml:space="preserve">as amended </w:t>
      </w:r>
      <w:r w:rsidR="001A2FFE">
        <w:rPr>
          <w:rFonts w:ascii="Times New Roman" w:hAnsi="Times New Roman" w:cs="Times New Roman"/>
          <w:b/>
          <w:sz w:val="22"/>
          <w:szCs w:val="22"/>
        </w:rPr>
        <w:t xml:space="preserve"> and its subsidiary legislation</w:t>
      </w:r>
      <w:r w:rsidR="00CE6620">
        <w:rPr>
          <w:rStyle w:val="Strong"/>
          <w:rFonts w:ascii="Times New Roman" w:hAnsi="Times New Roman" w:cs="Times New Roman"/>
          <w:b w:val="0"/>
          <w:bCs w:val="0"/>
          <w:color w:val="0000FF"/>
          <w:sz w:val="22"/>
          <w:szCs w:val="22"/>
        </w:rPr>
        <w:t>.</w:t>
      </w:r>
      <w:r w:rsidR="00A108F0" w:rsidRPr="00860B46">
        <w:rPr>
          <w:rStyle w:val="Strong"/>
          <w:rFonts w:ascii="Times New Roman" w:hAnsi="Times New Roman" w:cs="Times New Roman"/>
          <w:b w:val="0"/>
          <w:bCs w:val="0"/>
          <w:i/>
          <w:iCs/>
          <w:sz w:val="22"/>
          <w:szCs w:val="22"/>
        </w:rPr>
        <w:t>+</w:t>
      </w:r>
      <w:r w:rsidR="00A108F0" w:rsidRPr="00860B46">
        <w:rPr>
          <w:rStyle w:val="Strong"/>
          <w:rFonts w:ascii="Times New Roman" w:hAnsi="Times New Roman" w:cs="Times New Roman"/>
          <w:b w:val="0"/>
          <w:bCs w:val="0"/>
          <w:color w:val="0000FF"/>
          <w:sz w:val="22"/>
          <w:szCs w:val="22"/>
        </w:rPr>
        <w:t xml:space="preserve"> </w:t>
      </w:r>
      <w:r w:rsidR="00A108F0" w:rsidRPr="00860B46">
        <w:rPr>
          <w:rStyle w:val="Strong"/>
          <w:rFonts w:ascii="Times New Roman" w:hAnsi="Times New Roman" w:cs="Times New Roman"/>
          <w:bCs w:val="0"/>
          <w:color w:val="0000FF"/>
          <w:sz w:val="22"/>
          <w:szCs w:val="22"/>
        </w:rPr>
        <w:t>(</w:t>
      </w:r>
      <w:r w:rsidR="00A108F0" w:rsidRPr="00860B46">
        <w:rPr>
          <w:rStyle w:val="Strong"/>
          <w:rFonts w:ascii="Times New Roman" w:hAnsi="Times New Roman" w:cs="Times New Roman"/>
          <w:bCs w:val="0"/>
          <w:i/>
          <w:iCs/>
          <w:color w:val="0000FF"/>
          <w:sz w:val="22"/>
          <w:szCs w:val="22"/>
        </w:rPr>
        <w:t>H</w:t>
      </w:r>
      <w:r w:rsidR="00A108F0" w:rsidRPr="00860B46">
        <w:rPr>
          <w:rStyle w:val="Strong"/>
          <w:rFonts w:ascii="Times New Roman" w:hAnsi="Times New Roman" w:cs="Times New Roman"/>
          <w:bCs w:val="0"/>
          <w:color w:val="0000FF"/>
          <w:sz w:val="22"/>
          <w:szCs w:val="22"/>
        </w:rPr>
        <w:t>)</w:t>
      </w:r>
    </w:p>
    <w:p w14:paraId="75E79E00" w14:textId="77777777" w:rsidR="00A108F0" w:rsidRPr="00860B46" w:rsidRDefault="00A108F0" w:rsidP="00A108F0">
      <w:pPr>
        <w:pStyle w:val="NormalWeb"/>
        <w:spacing w:before="0" w:beforeAutospacing="0" w:after="0" w:afterAutospacing="0"/>
        <w:jc w:val="both"/>
        <w:rPr>
          <w:rStyle w:val="Strong"/>
          <w:rFonts w:ascii="Times New Roman" w:hAnsi="Times New Roman" w:cs="Times New Roman"/>
          <w:b w:val="0"/>
          <w:bCs w:val="0"/>
          <w:color w:val="000000"/>
          <w:sz w:val="22"/>
          <w:szCs w:val="22"/>
        </w:rPr>
      </w:pPr>
    </w:p>
    <w:p w14:paraId="51A55A23" w14:textId="77777777" w:rsidR="00A108F0" w:rsidRPr="00DF460F" w:rsidRDefault="00A108F0" w:rsidP="00DF460F">
      <w:pPr>
        <w:pStyle w:val="NormalWeb"/>
        <w:spacing w:before="0" w:beforeAutospacing="0" w:after="0" w:afterAutospacing="0"/>
        <w:ind w:left="540" w:hanging="540"/>
        <w:jc w:val="both"/>
        <w:rPr>
          <w:rStyle w:val="Strong"/>
          <w:rFonts w:ascii="Times New Roman" w:hAnsi="Times New Roman" w:cs="Times New Roman"/>
          <w:b w:val="0"/>
          <w:bCs w:val="0"/>
          <w:color w:val="000000"/>
          <w:sz w:val="22"/>
          <w:szCs w:val="22"/>
        </w:rPr>
      </w:pPr>
      <w:r w:rsidRPr="00860B46">
        <w:rPr>
          <w:rStyle w:val="Strong"/>
          <w:rFonts w:ascii="Times New Roman" w:hAnsi="Times New Roman" w:cs="Times New Roman"/>
          <w:b w:val="0"/>
          <w:bCs w:val="0"/>
          <w:color w:val="000000"/>
          <w:sz w:val="22"/>
          <w:szCs w:val="22"/>
        </w:rPr>
        <w:t xml:space="preserve">      </w:t>
      </w:r>
    </w:p>
    <w:p w14:paraId="4F7FDF88" w14:textId="77777777" w:rsidR="00A108F0" w:rsidRPr="00860B46" w:rsidRDefault="00A108F0" w:rsidP="00A108F0">
      <w:pPr>
        <w:pStyle w:val="NormalWeb"/>
        <w:spacing w:before="0" w:beforeAutospacing="0" w:after="0" w:afterAutospacing="0"/>
        <w:ind w:left="540"/>
        <w:jc w:val="both"/>
        <w:rPr>
          <w:rStyle w:val="Strong"/>
          <w:rFonts w:ascii="Times New Roman" w:hAnsi="Times New Roman" w:cs="Times New Roman"/>
          <w:b w:val="0"/>
          <w:bCs w:val="0"/>
          <w:i/>
          <w:color w:val="000000"/>
          <w:sz w:val="22"/>
          <w:szCs w:val="22"/>
        </w:rPr>
      </w:pPr>
      <w:r w:rsidRPr="00860B46">
        <w:rPr>
          <w:rStyle w:val="Strong"/>
          <w:rFonts w:ascii="Times New Roman" w:hAnsi="Times New Roman" w:cs="Times New Roman"/>
          <w:bCs w:val="0"/>
          <w:i/>
          <w:color w:val="000000"/>
          <w:sz w:val="22"/>
          <w:szCs w:val="22"/>
        </w:rPr>
        <w:t xml:space="preserve"> </w:t>
      </w:r>
      <w:r w:rsidRPr="00860B46">
        <w:rPr>
          <w:rStyle w:val="Strong"/>
          <w:rFonts w:ascii="Times New Roman" w:hAnsi="Times New Roman" w:cs="Times New Roman"/>
          <w:b w:val="0"/>
          <w:bCs w:val="0"/>
          <w:i/>
          <w:color w:val="000000"/>
          <w:sz w:val="22"/>
          <w:szCs w:val="22"/>
        </w:rPr>
        <w:t>(</w:t>
      </w:r>
      <w:proofErr w:type="spellStart"/>
      <w:r w:rsidRPr="00860B46">
        <w:rPr>
          <w:rStyle w:val="Strong"/>
          <w:rFonts w:ascii="Times New Roman" w:hAnsi="Times New Roman" w:cs="Times New Roman"/>
          <w:b w:val="0"/>
          <w:bCs w:val="0"/>
          <w:i/>
          <w:color w:val="000000"/>
          <w:sz w:val="22"/>
          <w:szCs w:val="22"/>
        </w:rPr>
        <w:t>i</w:t>
      </w:r>
      <w:proofErr w:type="spellEnd"/>
      <w:r w:rsidRPr="00860B46">
        <w:rPr>
          <w:rStyle w:val="Strong"/>
          <w:rFonts w:ascii="Times New Roman" w:hAnsi="Times New Roman" w:cs="Times New Roman"/>
          <w:b w:val="0"/>
          <w:bCs w:val="0"/>
          <w:i/>
          <w:color w:val="000000"/>
          <w:sz w:val="22"/>
          <w:szCs w:val="22"/>
        </w:rPr>
        <w:t>) General Authorisation for the Use of Radio frequencies by Mobile Maritime Radio Stations</w:t>
      </w:r>
      <w:r w:rsidRPr="00860B46">
        <w:rPr>
          <w:rStyle w:val="Strong"/>
          <w:rFonts w:ascii="Times New Roman" w:hAnsi="Times New Roman" w:cs="Times New Roman"/>
          <w:bCs w:val="0"/>
          <w:i/>
          <w:color w:val="000000"/>
          <w:sz w:val="22"/>
          <w:szCs w:val="22"/>
        </w:rPr>
        <w:t xml:space="preserve"> </w:t>
      </w:r>
      <w:r w:rsidRPr="00860B46">
        <w:rPr>
          <w:rStyle w:val="Strong"/>
          <w:rFonts w:ascii="Times New Roman" w:hAnsi="Times New Roman" w:cs="Times New Roman"/>
          <w:b w:val="0"/>
          <w:bCs w:val="0"/>
          <w:i/>
          <w:color w:val="000000"/>
          <w:sz w:val="22"/>
          <w:szCs w:val="22"/>
        </w:rPr>
        <w:t>( Gazette No.4013 , Supplement  III (I) ,dated  15.07.2005 ,P.I. No.321/2005 ).</w:t>
      </w:r>
      <w:r w:rsidRPr="00860B46">
        <w:rPr>
          <w:rFonts w:ascii="Times New Roman" w:hAnsi="Times New Roman" w:cs="Times New Roman"/>
          <w:i/>
          <w:iCs/>
          <w:color w:val="0000FF"/>
          <w:sz w:val="22"/>
          <w:szCs w:val="22"/>
          <w:lang w:val="en-US"/>
        </w:rPr>
        <w:t xml:space="preserve"> </w:t>
      </w:r>
      <w:r w:rsidRPr="00860B46">
        <w:rPr>
          <w:rFonts w:ascii="Times New Roman" w:hAnsi="Times New Roman" w:cs="Times New Roman"/>
          <w:b/>
          <w:i/>
          <w:iCs/>
          <w:color w:val="0000FF"/>
          <w:sz w:val="22"/>
          <w:szCs w:val="22"/>
          <w:lang w:val="en-US"/>
        </w:rPr>
        <w:t>(H)</w:t>
      </w:r>
    </w:p>
    <w:p w14:paraId="77AF570B" w14:textId="77777777" w:rsidR="00A108F0" w:rsidRPr="00860B46" w:rsidRDefault="00A108F0" w:rsidP="00A108F0">
      <w:pPr>
        <w:pStyle w:val="NormalWeb"/>
        <w:spacing w:before="0" w:beforeAutospacing="0" w:after="0" w:afterAutospacing="0"/>
        <w:rPr>
          <w:rStyle w:val="Strong"/>
          <w:rFonts w:ascii="Times New Roman" w:hAnsi="Times New Roman" w:cs="Times New Roman"/>
          <w:bCs w:val="0"/>
          <w:i/>
          <w:color w:val="000000"/>
          <w:sz w:val="22"/>
          <w:szCs w:val="22"/>
        </w:rPr>
      </w:pPr>
    </w:p>
    <w:p w14:paraId="1CAB3DC1" w14:textId="77777777" w:rsidR="00CF7671" w:rsidRDefault="00CF7671" w:rsidP="00A108F0">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706CD938" w14:textId="77777777" w:rsidR="00E74F3F" w:rsidRPr="00860B46" w:rsidRDefault="009B3B9C" w:rsidP="00E74F3F">
      <w:pPr>
        <w:pStyle w:val="NormalWeb"/>
        <w:spacing w:before="0" w:beforeAutospacing="0" w:after="0" w:afterAutospacing="0"/>
        <w:jc w:val="both"/>
        <w:rPr>
          <w:rFonts w:ascii="Times New Roman" w:hAnsi="Times New Roman" w:cs="Times New Roman"/>
          <w:sz w:val="22"/>
          <w:szCs w:val="22"/>
        </w:rPr>
      </w:pPr>
      <w:r>
        <w:rPr>
          <w:rStyle w:val="Strong"/>
          <w:rFonts w:ascii="Times New Roman" w:hAnsi="Times New Roman" w:cs="Times New Roman"/>
          <w:color w:val="000000"/>
          <w:sz w:val="22"/>
          <w:szCs w:val="22"/>
          <w:lang w:val="en-US"/>
        </w:rPr>
        <w:t>1</w:t>
      </w:r>
      <w:r w:rsidR="00710F7F">
        <w:rPr>
          <w:rStyle w:val="Strong"/>
          <w:rFonts w:ascii="Times New Roman" w:hAnsi="Times New Roman" w:cs="Times New Roman"/>
          <w:color w:val="000000"/>
          <w:sz w:val="22"/>
          <w:szCs w:val="22"/>
          <w:lang w:val="en-US"/>
        </w:rPr>
        <w:t>2</w:t>
      </w:r>
      <w:r>
        <w:rPr>
          <w:rStyle w:val="Strong"/>
          <w:rFonts w:ascii="Times New Roman" w:hAnsi="Times New Roman" w:cs="Times New Roman"/>
          <w:color w:val="000000"/>
          <w:sz w:val="22"/>
          <w:szCs w:val="22"/>
          <w:lang w:val="en-US"/>
        </w:rPr>
        <w:t xml:space="preserve">. </w:t>
      </w:r>
      <w:r w:rsidR="00E74F3F" w:rsidRPr="00860B46">
        <w:rPr>
          <w:rStyle w:val="Strong"/>
          <w:rFonts w:ascii="Times New Roman" w:hAnsi="Times New Roman" w:cs="Times New Roman"/>
          <w:b w:val="0"/>
          <w:color w:val="000000"/>
          <w:sz w:val="22"/>
          <w:szCs w:val="22"/>
        </w:rPr>
        <w:t>The United Nations Convention Against Transnational Organized Crime and of its Protocols (Ratification) Law of 2003</w:t>
      </w:r>
      <w:r w:rsidR="00E74F3F" w:rsidRPr="00860B46">
        <w:rPr>
          <w:rStyle w:val="Strong"/>
          <w:rFonts w:ascii="Times New Roman" w:hAnsi="Times New Roman" w:cs="Times New Roman"/>
          <w:color w:val="000000"/>
          <w:sz w:val="22"/>
          <w:szCs w:val="22"/>
        </w:rPr>
        <w:t xml:space="preserve"> </w:t>
      </w:r>
      <w:r w:rsidR="00E74F3F" w:rsidRPr="00860B46">
        <w:rPr>
          <w:rFonts w:ascii="Times New Roman" w:hAnsi="Times New Roman" w:cs="Times New Roman"/>
          <w:sz w:val="22"/>
          <w:szCs w:val="22"/>
        </w:rPr>
        <w:t>(Law 11 (III)/2003). (Gazette No. 3699, Supplement I (III), dated 21.03.2003)</w:t>
      </w:r>
      <w:r w:rsidR="00E74F3F" w:rsidRPr="00860B46">
        <w:rPr>
          <w:rStyle w:val="FootnoteReference"/>
          <w:rFonts w:ascii="Times New Roman" w:hAnsi="Times New Roman" w:cs="Times New Roman"/>
          <w:sz w:val="22"/>
          <w:szCs w:val="22"/>
        </w:rPr>
        <w:footnoteReference w:id="60"/>
      </w:r>
      <w:r w:rsidR="00E74F3F" w:rsidRPr="00860B46">
        <w:rPr>
          <w:rStyle w:val="Strong"/>
          <w:rFonts w:ascii="Times New Roman" w:hAnsi="Times New Roman" w:cs="Times New Roman"/>
          <w:b w:val="0"/>
          <w:bCs w:val="0"/>
          <w:color w:val="000000"/>
          <w:sz w:val="22"/>
          <w:szCs w:val="22"/>
        </w:rPr>
        <w:t xml:space="preserve"> *</w:t>
      </w:r>
      <w:r w:rsidR="00E74F3F" w:rsidRPr="00860B46">
        <w:rPr>
          <w:rFonts w:ascii="Times New Roman" w:hAnsi="Times New Roman" w:cs="Times New Roman"/>
          <w:sz w:val="22"/>
          <w:szCs w:val="22"/>
        </w:rPr>
        <w:t>.</w:t>
      </w:r>
      <w:r w:rsidR="00E74F3F">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xml:space="preserve">[ Int </w:t>
      </w:r>
      <w:r w:rsidR="00E74F3F">
        <w:rPr>
          <w:rStyle w:val="Strong"/>
          <w:rFonts w:ascii="Times New Roman" w:hAnsi="Times New Roman" w:cs="Times New Roman"/>
          <w:sz w:val="22"/>
          <w:szCs w:val="22"/>
          <w:highlight w:val="yellow"/>
          <w:lang w:val="en-US"/>
        </w:rPr>
        <w:t>]</w:t>
      </w:r>
    </w:p>
    <w:p w14:paraId="1AD63DD2" w14:textId="77777777" w:rsidR="00CF7671" w:rsidRDefault="00CF7671" w:rsidP="00A108F0">
      <w:pPr>
        <w:pStyle w:val="NormalWeb"/>
        <w:spacing w:before="0" w:beforeAutospacing="0" w:after="0" w:afterAutospacing="0"/>
        <w:jc w:val="both"/>
        <w:rPr>
          <w:rStyle w:val="Strong"/>
          <w:rFonts w:ascii="Times New Roman" w:hAnsi="Times New Roman" w:cs="Times New Roman"/>
          <w:color w:val="000000"/>
          <w:sz w:val="22"/>
          <w:szCs w:val="22"/>
          <w:lang w:val="en-US"/>
        </w:rPr>
      </w:pPr>
    </w:p>
    <w:p w14:paraId="280E5A29" w14:textId="77777777" w:rsidR="00A108F0" w:rsidRPr="00860B46" w:rsidRDefault="009B3B9C" w:rsidP="00A108F0">
      <w:pPr>
        <w:pStyle w:val="NormalWeb"/>
        <w:rPr>
          <w:rStyle w:val="Strong"/>
          <w:rFonts w:ascii="Times New Roman" w:hAnsi="Times New Roman" w:cs="Times New Roman"/>
          <w:color w:val="000000"/>
          <w:sz w:val="22"/>
          <w:szCs w:val="22"/>
        </w:rPr>
      </w:pPr>
      <w:r>
        <w:rPr>
          <w:rStyle w:val="Strong"/>
          <w:rFonts w:ascii="Times New Roman" w:hAnsi="Times New Roman" w:cs="Times New Roman"/>
          <w:color w:val="000000"/>
          <w:sz w:val="22"/>
          <w:szCs w:val="22"/>
          <w:lang w:val="en-US"/>
        </w:rPr>
        <w:t>1</w:t>
      </w:r>
      <w:r w:rsidR="00710F7F">
        <w:rPr>
          <w:rStyle w:val="Strong"/>
          <w:rFonts w:ascii="Times New Roman" w:hAnsi="Times New Roman" w:cs="Times New Roman"/>
          <w:color w:val="000000"/>
          <w:sz w:val="22"/>
          <w:szCs w:val="22"/>
          <w:lang w:val="en-US"/>
        </w:rPr>
        <w:t>3</w:t>
      </w:r>
      <w:r>
        <w:rPr>
          <w:rStyle w:val="Strong"/>
          <w:rFonts w:ascii="Times New Roman" w:hAnsi="Times New Roman" w:cs="Times New Roman"/>
          <w:color w:val="000000"/>
          <w:sz w:val="22"/>
          <w:szCs w:val="22"/>
          <w:lang w:val="en-US"/>
        </w:rPr>
        <w:t xml:space="preserve">. </w:t>
      </w:r>
      <w:r w:rsidR="00CF7671">
        <w:rPr>
          <w:rStyle w:val="Strong"/>
          <w:rFonts w:ascii="Times New Roman" w:hAnsi="Times New Roman" w:cs="Times New Roman"/>
          <w:color w:val="000000"/>
          <w:sz w:val="22"/>
          <w:szCs w:val="22"/>
        </w:rPr>
        <w:t xml:space="preserve"> </w:t>
      </w:r>
      <w:r w:rsidR="00A108F0" w:rsidRPr="00860B46">
        <w:rPr>
          <w:rStyle w:val="Strong"/>
          <w:rFonts w:ascii="Times New Roman" w:hAnsi="Times New Roman" w:cs="Times New Roman"/>
          <w:b w:val="0"/>
          <w:color w:val="000000"/>
          <w:sz w:val="22"/>
          <w:szCs w:val="22"/>
        </w:rPr>
        <w:t xml:space="preserve">The Implementation of Community Regulations and Community Decisions Law of 2007 </w:t>
      </w:r>
      <w:r w:rsidR="00A108F0" w:rsidRPr="00860B46">
        <w:rPr>
          <w:rStyle w:val="Strong"/>
          <w:rFonts w:ascii="Times New Roman" w:hAnsi="Times New Roman" w:cs="Times New Roman"/>
          <w:b w:val="0"/>
          <w:bCs w:val="0"/>
          <w:color w:val="000000"/>
          <w:sz w:val="22"/>
          <w:szCs w:val="22"/>
          <w:lang w:val="en-US"/>
        </w:rPr>
        <w:t>(Law 78(I)/2007).</w:t>
      </w:r>
      <w:r w:rsidR="00A108F0" w:rsidRPr="00860B46">
        <w:rPr>
          <w:rFonts w:ascii="Times New Roman" w:hAnsi="Times New Roman" w:cs="Times New Roman"/>
          <w:sz w:val="22"/>
          <w:szCs w:val="22"/>
          <w:lang w:val="en-US"/>
        </w:rPr>
        <w:t>(Gazette No.4130, Supplement I(I), dated 29.06.2007)</w:t>
      </w:r>
      <w:r w:rsidR="00A108F0" w:rsidRPr="00860B46">
        <w:rPr>
          <w:rStyle w:val="Strong"/>
          <w:rFonts w:ascii="Times New Roman" w:hAnsi="Times New Roman" w:cs="Times New Roman"/>
          <w:b w:val="0"/>
          <w:bCs w:val="0"/>
          <w:i/>
          <w:iCs/>
          <w:sz w:val="22"/>
          <w:szCs w:val="22"/>
        </w:rPr>
        <w:t xml:space="preserve">*  </w:t>
      </w:r>
      <w:r w:rsidR="00A108F0" w:rsidRPr="00860B46">
        <w:rPr>
          <w:rFonts w:ascii="Times New Roman" w:hAnsi="Times New Roman" w:cs="Times New Roman"/>
          <w:sz w:val="22"/>
          <w:szCs w:val="22"/>
          <w:lang w:val="en-US"/>
        </w:rPr>
        <w:t>.</w:t>
      </w:r>
      <w:r w:rsidR="00A108F0" w:rsidRPr="00860B46">
        <w:rPr>
          <w:rFonts w:ascii="Times New Roman" w:hAnsi="Times New Roman" w:cs="Times New Roman"/>
          <w:b/>
          <w:sz w:val="22"/>
          <w:szCs w:val="22"/>
          <w:lang w:val="en-US"/>
        </w:rPr>
        <w:t xml:space="preserve"> </w:t>
      </w:r>
      <w:r w:rsidR="00A108F0" w:rsidRPr="00860B46">
        <w:rPr>
          <w:rFonts w:ascii="Times New Roman" w:hAnsi="Times New Roman" w:cs="Times New Roman"/>
          <w:b/>
          <w:bCs/>
          <w:i/>
          <w:iCs/>
          <w:color w:val="0000FF"/>
          <w:sz w:val="22"/>
          <w:szCs w:val="22"/>
          <w:lang w:val="en-US"/>
        </w:rPr>
        <w:t>(H</w:t>
      </w:r>
      <w:r w:rsidR="00A108F0" w:rsidRPr="00860B46">
        <w:rPr>
          <w:rFonts w:ascii="Times New Roman" w:hAnsi="Times New Roman" w:cs="Times New Roman"/>
          <w:b/>
          <w:i/>
          <w:iCs/>
          <w:color w:val="0000FF"/>
          <w:sz w:val="22"/>
          <w:szCs w:val="22"/>
          <w:lang w:val="en-US"/>
        </w:rPr>
        <w:t xml:space="preserve">)   </w:t>
      </w:r>
    </w:p>
    <w:p w14:paraId="49A5AB90" w14:textId="77777777" w:rsidR="003661E8" w:rsidRDefault="003661E8" w:rsidP="003661E8">
      <w:pPr>
        <w:pStyle w:val="NormalWeb"/>
        <w:spacing w:before="0" w:beforeAutospacing="0" w:after="0" w:afterAutospacing="0"/>
        <w:ind w:left="360"/>
        <w:rPr>
          <w:rStyle w:val="Strong"/>
          <w:rFonts w:ascii="Times New Roman" w:hAnsi="Times New Roman" w:cs="Times New Roman"/>
          <w:color w:val="000000"/>
          <w:sz w:val="22"/>
          <w:szCs w:val="22"/>
        </w:rPr>
      </w:pPr>
      <w:r>
        <w:rPr>
          <w:rStyle w:val="Strong"/>
          <w:rFonts w:ascii="Times New Roman" w:hAnsi="Times New Roman" w:cs="Times New Roman"/>
          <w:b w:val="0"/>
          <w:i/>
          <w:sz w:val="22"/>
          <w:szCs w:val="22"/>
        </w:rPr>
        <w:t xml:space="preserve">    </w:t>
      </w:r>
      <w:r w:rsidRPr="00466939">
        <w:rPr>
          <w:rStyle w:val="Strong"/>
          <w:rFonts w:ascii="Times New Roman" w:hAnsi="Times New Roman" w:cs="Times New Roman"/>
          <w:b w:val="0"/>
          <w:i/>
          <w:sz w:val="22"/>
          <w:szCs w:val="22"/>
        </w:rPr>
        <w:t>(</w:t>
      </w:r>
      <w:proofErr w:type="spellStart"/>
      <w:r w:rsidRPr="00466939">
        <w:rPr>
          <w:rStyle w:val="Strong"/>
          <w:rFonts w:ascii="Times New Roman" w:hAnsi="Times New Roman" w:cs="Times New Roman"/>
          <w:b w:val="0"/>
          <w:i/>
          <w:sz w:val="22"/>
          <w:szCs w:val="22"/>
        </w:rPr>
        <w:t>i</w:t>
      </w:r>
      <w:proofErr w:type="spellEnd"/>
      <w:r w:rsidRPr="00466939">
        <w:rPr>
          <w:rStyle w:val="Strong"/>
          <w:rFonts w:ascii="Times New Roman" w:hAnsi="Times New Roman" w:cs="Times New Roman"/>
          <w:b w:val="0"/>
          <w:i/>
          <w:sz w:val="22"/>
          <w:szCs w:val="22"/>
        </w:rPr>
        <w:t>)</w:t>
      </w:r>
      <w:r w:rsidRPr="00466939">
        <w:rPr>
          <w:rStyle w:val="Strong"/>
          <w:rFonts w:ascii="Times New Roman" w:hAnsi="Times New Roman" w:cs="Times New Roman"/>
          <w:color w:val="000000"/>
          <w:sz w:val="22"/>
          <w:szCs w:val="22"/>
        </w:rPr>
        <w:t xml:space="preserve"> </w:t>
      </w:r>
      <w:r w:rsidRPr="00466939">
        <w:rPr>
          <w:rStyle w:val="Strong"/>
          <w:rFonts w:ascii="Times New Roman" w:hAnsi="Times New Roman" w:cs="Times New Roman"/>
          <w:b w:val="0"/>
          <w:i/>
          <w:color w:val="000000"/>
          <w:sz w:val="22"/>
          <w:szCs w:val="22"/>
        </w:rPr>
        <w:t xml:space="preserve">The Implementation of Community Regulations and Community Decisions Regulations of 2015 </w:t>
      </w:r>
      <w:r w:rsidRPr="00466939">
        <w:rPr>
          <w:rFonts w:ascii="Times New Roman" w:hAnsi="Times New Roman" w:cs="Times New Roman"/>
          <w:i/>
          <w:sz w:val="22"/>
          <w:szCs w:val="22"/>
        </w:rPr>
        <w:t xml:space="preserve">(Gazette No. 4876, Supplement III (I), dated 5.06.2015, </w:t>
      </w:r>
      <w:r w:rsidRPr="00466939">
        <w:rPr>
          <w:rFonts w:ascii="Times New Roman" w:hAnsi="Times New Roman" w:cs="Times New Roman"/>
          <w:i/>
          <w:sz w:val="22"/>
          <w:szCs w:val="22"/>
          <w:lang w:val="da-DK"/>
        </w:rPr>
        <w:t>P.I. 195/2015</w:t>
      </w:r>
      <w:r w:rsidRPr="00466939">
        <w:rPr>
          <w:rFonts w:ascii="Times New Roman" w:hAnsi="Times New Roman" w:cs="Times New Roman"/>
          <w:sz w:val="22"/>
          <w:szCs w:val="22"/>
        </w:rPr>
        <w:t>).</w:t>
      </w:r>
      <w:r w:rsidRPr="00466939">
        <w:rPr>
          <w:rStyle w:val="FootnoteReference"/>
          <w:rFonts w:ascii="Times New Roman" w:hAnsi="Times New Roman" w:cs="Times New Roman"/>
          <w:sz w:val="22"/>
          <w:szCs w:val="22"/>
        </w:rPr>
        <w:footnoteReference w:id="61"/>
      </w:r>
      <w:r w:rsidRPr="00466939">
        <w:rPr>
          <w:rFonts w:ascii="Times New Roman" w:hAnsi="Times New Roman" w:cs="Times New Roman"/>
          <w:b/>
          <w:i/>
          <w:iCs/>
          <w:color w:val="0000FF"/>
          <w:sz w:val="22"/>
          <w:szCs w:val="22"/>
          <w:lang w:val="en-US"/>
        </w:rPr>
        <w:t xml:space="preserve"> </w:t>
      </w:r>
      <w:r w:rsidR="00434C45" w:rsidRPr="00466939">
        <w:rPr>
          <w:rFonts w:ascii="Times New Roman" w:hAnsi="Times New Roman" w:cs="Times New Roman"/>
          <w:b/>
          <w:i/>
          <w:iCs/>
          <w:color w:val="0000FF"/>
          <w:sz w:val="22"/>
          <w:szCs w:val="22"/>
          <w:lang w:val="en-US"/>
        </w:rPr>
        <w:t xml:space="preserve"> </w:t>
      </w:r>
      <w:r w:rsidR="00434C45" w:rsidRPr="00466939">
        <w:rPr>
          <w:rFonts w:ascii="Times New Roman" w:hAnsi="Times New Roman" w:cs="Times New Roman"/>
          <w:b/>
          <w:bCs/>
          <w:i/>
          <w:iCs/>
          <w:color w:val="0000FF"/>
          <w:sz w:val="22"/>
          <w:szCs w:val="22"/>
          <w:lang w:val="en-US"/>
        </w:rPr>
        <w:t>(H</w:t>
      </w:r>
      <w:r w:rsidR="00434C45" w:rsidRPr="00466939">
        <w:rPr>
          <w:rFonts w:ascii="Times New Roman" w:hAnsi="Times New Roman" w:cs="Times New Roman"/>
          <w:b/>
          <w:i/>
          <w:iCs/>
          <w:color w:val="0000FF"/>
          <w:sz w:val="22"/>
          <w:szCs w:val="22"/>
          <w:lang w:val="en-US"/>
        </w:rPr>
        <w:t>)</w:t>
      </w:r>
      <w:r w:rsidR="00434C45" w:rsidRPr="00860B46">
        <w:rPr>
          <w:rFonts w:ascii="Times New Roman" w:hAnsi="Times New Roman" w:cs="Times New Roman"/>
          <w:b/>
          <w:i/>
          <w:iCs/>
          <w:color w:val="0000FF"/>
          <w:sz w:val="22"/>
          <w:szCs w:val="22"/>
          <w:lang w:val="en-US"/>
        </w:rPr>
        <w:t xml:space="preserve">   </w:t>
      </w:r>
      <w:r w:rsidR="00434C45" w:rsidRPr="00AE1320">
        <w:rPr>
          <w:rFonts w:ascii="Times New Roman" w:hAnsi="Times New Roman" w:cs="Times New Roman"/>
          <w:b/>
          <w:i/>
          <w:iCs/>
          <w:color w:val="0000FF"/>
          <w:sz w:val="22"/>
          <w:szCs w:val="22"/>
          <w:lang w:val="en-US"/>
        </w:rPr>
        <w:t xml:space="preserve"> </w:t>
      </w:r>
    </w:p>
    <w:p w14:paraId="73B396E4" w14:textId="77777777" w:rsidR="00CD4FED" w:rsidRPr="003661E8" w:rsidRDefault="00CD4FED" w:rsidP="00E74F3F">
      <w:pPr>
        <w:pStyle w:val="NormalWeb"/>
        <w:spacing w:before="0" w:beforeAutospacing="0" w:after="0" w:afterAutospacing="0"/>
        <w:jc w:val="both"/>
        <w:rPr>
          <w:rStyle w:val="Strong"/>
          <w:rFonts w:ascii="Times New Roman" w:hAnsi="Times New Roman" w:cs="Times New Roman"/>
          <w:i/>
          <w:sz w:val="22"/>
          <w:szCs w:val="22"/>
        </w:rPr>
      </w:pPr>
    </w:p>
    <w:p w14:paraId="4BB09207" w14:textId="77777777" w:rsidR="00CD4FED" w:rsidRDefault="00CD4FED" w:rsidP="00E74F3F">
      <w:pPr>
        <w:pStyle w:val="NormalWeb"/>
        <w:spacing w:before="0" w:beforeAutospacing="0" w:after="0" w:afterAutospacing="0"/>
        <w:jc w:val="both"/>
        <w:rPr>
          <w:rStyle w:val="Strong"/>
          <w:rFonts w:ascii="Times New Roman" w:hAnsi="Times New Roman" w:cs="Times New Roman"/>
          <w:sz w:val="22"/>
          <w:szCs w:val="22"/>
        </w:rPr>
      </w:pPr>
    </w:p>
    <w:p w14:paraId="4FDEF148" w14:textId="77777777" w:rsidR="00E74F3F" w:rsidRPr="00021C69" w:rsidRDefault="009B3B9C" w:rsidP="00E74F3F">
      <w:pPr>
        <w:pStyle w:val="NormalWeb"/>
        <w:spacing w:before="0" w:beforeAutospacing="0" w:after="0" w:afterAutospacing="0"/>
        <w:jc w:val="both"/>
        <w:rPr>
          <w:rFonts w:ascii="Times New Roman" w:hAnsi="Times New Roman" w:cs="Times New Roman"/>
          <w:sz w:val="22"/>
          <w:szCs w:val="22"/>
        </w:rPr>
      </w:pPr>
      <w:r>
        <w:rPr>
          <w:rStyle w:val="Strong"/>
          <w:rFonts w:ascii="Times New Roman" w:hAnsi="Times New Roman" w:cs="Times New Roman"/>
          <w:color w:val="000000"/>
          <w:sz w:val="22"/>
          <w:szCs w:val="22"/>
          <w:lang w:val="en-US"/>
        </w:rPr>
        <w:t>1</w:t>
      </w:r>
      <w:r w:rsidR="00710F7F">
        <w:rPr>
          <w:rStyle w:val="Strong"/>
          <w:rFonts w:ascii="Times New Roman" w:hAnsi="Times New Roman" w:cs="Times New Roman"/>
          <w:color w:val="000000"/>
          <w:sz w:val="22"/>
          <w:szCs w:val="22"/>
          <w:lang w:val="en-US"/>
        </w:rPr>
        <w:t>4</w:t>
      </w:r>
      <w:r>
        <w:rPr>
          <w:rStyle w:val="Strong"/>
          <w:rFonts w:ascii="Times New Roman" w:hAnsi="Times New Roman" w:cs="Times New Roman"/>
          <w:color w:val="000000"/>
          <w:sz w:val="22"/>
          <w:szCs w:val="22"/>
          <w:lang w:val="en-US"/>
        </w:rPr>
        <w:t xml:space="preserve">. </w:t>
      </w:r>
      <w:r w:rsidR="00E74F3F" w:rsidRPr="009E475E">
        <w:rPr>
          <w:rFonts w:ascii="Times New Roman" w:hAnsi="Times New Roman" w:cs="Times New Roman"/>
          <w:sz w:val="22"/>
          <w:szCs w:val="22"/>
          <w:lang w:val="en-US"/>
        </w:rPr>
        <w:t xml:space="preserve">The International Agreement Regarding the Maintenance of Certain Lights in the Red Sea (Ratification) (Repealing) Law of 2008 </w:t>
      </w:r>
      <w:r w:rsidR="007D4CD4">
        <w:rPr>
          <w:rFonts w:ascii="Times New Roman" w:hAnsi="Times New Roman" w:cs="Times New Roman"/>
          <w:sz w:val="22"/>
          <w:szCs w:val="22"/>
        </w:rPr>
        <w:t>(Law 22(III) /2008</w:t>
      </w:r>
      <w:r w:rsidR="00E74F3F" w:rsidRPr="009E475E">
        <w:rPr>
          <w:rFonts w:ascii="Times New Roman" w:hAnsi="Times New Roman" w:cs="Times New Roman"/>
          <w:sz w:val="22"/>
          <w:szCs w:val="22"/>
        </w:rPr>
        <w:t>).(Gazette No. 4112 , Supplement I(III), dated 31.12.2008)</w:t>
      </w:r>
      <w:r w:rsidR="0097229C">
        <w:rPr>
          <w:rFonts w:ascii="Times New Roman" w:hAnsi="Times New Roman" w:cs="Times New Roman"/>
          <w:sz w:val="22"/>
          <w:szCs w:val="22"/>
        </w:rPr>
        <w:t xml:space="preserve"> </w:t>
      </w:r>
      <w:r w:rsidR="00E74F3F" w:rsidRPr="009E475E">
        <w:rPr>
          <w:rStyle w:val="FootnoteReference"/>
          <w:rFonts w:ascii="Times New Roman" w:hAnsi="Times New Roman" w:cs="Times New Roman"/>
          <w:sz w:val="22"/>
          <w:szCs w:val="22"/>
        </w:rPr>
        <w:footnoteReference w:id="62"/>
      </w:r>
      <w:r w:rsidR="00E74F3F" w:rsidRPr="009E475E">
        <w:rPr>
          <w:rFonts w:ascii="Times New Roman" w:hAnsi="Times New Roman" w:cs="Times New Roman"/>
          <w:sz w:val="22"/>
          <w:szCs w:val="22"/>
        </w:rPr>
        <w:t xml:space="preserve"> .</w:t>
      </w:r>
      <w:r w:rsidR="00E74F3F" w:rsidRPr="00860B46">
        <w:rPr>
          <w:rFonts w:ascii="Times New Roman" w:hAnsi="Times New Roman" w:cs="Times New Roman"/>
          <w:sz w:val="22"/>
          <w:szCs w:val="22"/>
        </w:rPr>
        <w:t xml:space="preserve"> </w:t>
      </w:r>
      <w:r w:rsidR="00E74F3F" w:rsidRPr="00021C69">
        <w:rPr>
          <w:rStyle w:val="Strong"/>
          <w:rFonts w:ascii="Times New Roman" w:hAnsi="Times New Roman" w:cs="Times New Roman"/>
          <w:sz w:val="22"/>
          <w:szCs w:val="22"/>
          <w:highlight w:val="yellow"/>
          <w:lang w:val="en-US"/>
        </w:rPr>
        <w:t>[ Int ]</w:t>
      </w:r>
    </w:p>
    <w:p w14:paraId="36DB2FB9" w14:textId="77777777" w:rsidR="00E74F3F" w:rsidRDefault="00E74F3F" w:rsidP="00E74F3F">
      <w:pPr>
        <w:pStyle w:val="NormalWeb"/>
        <w:spacing w:before="0" w:beforeAutospacing="0" w:after="0" w:afterAutospacing="0"/>
        <w:jc w:val="both"/>
        <w:rPr>
          <w:rFonts w:ascii="Times New Roman" w:hAnsi="Times New Roman" w:cs="Times New Roman"/>
          <w:sz w:val="22"/>
          <w:szCs w:val="22"/>
        </w:rPr>
      </w:pPr>
    </w:p>
    <w:p w14:paraId="11C29A83" w14:textId="77777777" w:rsidR="009B3B9C" w:rsidRDefault="009B3B9C" w:rsidP="00BD5EC4">
      <w:pPr>
        <w:pStyle w:val="NormalWeb"/>
        <w:spacing w:before="0" w:beforeAutospacing="0" w:after="0" w:afterAutospacing="0"/>
        <w:jc w:val="both"/>
        <w:rPr>
          <w:rStyle w:val="Strong"/>
          <w:rFonts w:ascii="Times New Roman" w:hAnsi="Times New Roman" w:cs="Times New Roman"/>
          <w:sz w:val="22"/>
          <w:szCs w:val="22"/>
          <w:lang w:val="en-US"/>
        </w:rPr>
      </w:pPr>
    </w:p>
    <w:p w14:paraId="71AE3FF2" w14:textId="77777777" w:rsidR="00322B2B" w:rsidRDefault="00322B2B" w:rsidP="00322B2B">
      <w:pPr>
        <w:pStyle w:val="NormalWeb"/>
        <w:spacing w:before="0" w:beforeAutospacing="0" w:after="0" w:afterAutospacing="0"/>
        <w:jc w:val="both"/>
        <w:rPr>
          <w:rFonts w:ascii="Times New Roman" w:hAnsi="Times New Roman" w:cs="Times New Roman"/>
          <w:b/>
          <w:i/>
          <w:iCs/>
          <w:color w:val="0000FF"/>
          <w:sz w:val="22"/>
          <w:szCs w:val="22"/>
          <w:lang w:val="en-US"/>
        </w:rPr>
      </w:pPr>
      <w:r>
        <w:rPr>
          <w:rStyle w:val="Strong"/>
          <w:rFonts w:ascii="Times New Roman" w:hAnsi="Times New Roman" w:cs="Times New Roman"/>
          <w:color w:val="000000"/>
          <w:sz w:val="22"/>
          <w:szCs w:val="22"/>
        </w:rPr>
        <w:t>15</w:t>
      </w:r>
      <w:r w:rsidRPr="008E3A2F">
        <w:rPr>
          <w:rStyle w:val="Strong"/>
          <w:rFonts w:ascii="Times New Roman" w:hAnsi="Times New Roman" w:cs="Times New Roman"/>
          <w:color w:val="000000"/>
          <w:sz w:val="22"/>
          <w:szCs w:val="22"/>
        </w:rPr>
        <w:t xml:space="preserve">. </w:t>
      </w:r>
      <w:r w:rsidRPr="008E3A2F">
        <w:rPr>
          <w:rStyle w:val="Strong"/>
          <w:rFonts w:ascii="Times New Roman" w:hAnsi="Times New Roman" w:cs="Times New Roman"/>
          <w:b w:val="0"/>
          <w:color w:val="000000"/>
          <w:sz w:val="22"/>
          <w:szCs w:val="22"/>
          <w:lang w:val="en-US"/>
        </w:rPr>
        <w:t>The R</w:t>
      </w:r>
      <w:r w:rsidRPr="008E3A2F">
        <w:rPr>
          <w:rFonts w:ascii="Times New Roman" w:hAnsi="Times New Roman" w:cs="Times New Roman"/>
          <w:iCs/>
          <w:sz w:val="22"/>
          <w:szCs w:val="22"/>
          <w:lang w:val="en-US"/>
        </w:rPr>
        <w:t xml:space="preserve">eporting Formalities for Ships Arriving – Departing from  Ports of the Republic Law  of  2012 </w:t>
      </w:r>
      <w:r w:rsidRPr="008E3A2F">
        <w:rPr>
          <w:rFonts w:ascii="Times New Roman" w:hAnsi="Times New Roman" w:cs="Times New Roman"/>
          <w:sz w:val="22"/>
          <w:szCs w:val="22"/>
          <w:lang w:val="en-US"/>
        </w:rPr>
        <w:t xml:space="preserve">( Law 148(I)/2012) </w:t>
      </w:r>
      <w:r w:rsidRPr="008E3A2F">
        <w:rPr>
          <w:rStyle w:val="FootnoteReference"/>
          <w:rFonts w:ascii="Times New Roman" w:hAnsi="Times New Roman" w:cs="Times New Roman"/>
          <w:sz w:val="22"/>
          <w:szCs w:val="22"/>
          <w:lang w:val="en-US"/>
        </w:rPr>
        <w:footnoteReference w:id="63"/>
      </w:r>
      <w:r w:rsidRPr="008E3A2F">
        <w:rPr>
          <w:rFonts w:ascii="Times New Roman" w:hAnsi="Times New Roman" w:cs="Times New Roman"/>
          <w:sz w:val="22"/>
          <w:szCs w:val="22"/>
          <w:lang w:val="en-US"/>
        </w:rPr>
        <w:t xml:space="preserve">  (Gazette No.4361,Supplement I(I),dated 2.11.2012). </w:t>
      </w:r>
      <w:r w:rsidRPr="008E3A2F">
        <w:rPr>
          <w:rFonts w:ascii="Times New Roman" w:hAnsi="Times New Roman" w:cs="Times New Roman"/>
          <w:i/>
          <w:iCs/>
          <w:sz w:val="22"/>
          <w:szCs w:val="22"/>
          <w:lang w:val="en-US"/>
        </w:rPr>
        <w:t xml:space="preserve"> </w:t>
      </w:r>
      <w:r w:rsidRPr="008E3A2F">
        <w:rPr>
          <w:rFonts w:ascii="Times New Roman" w:hAnsi="Times New Roman" w:cs="Times New Roman"/>
          <w:b/>
          <w:i/>
          <w:iCs/>
          <w:color w:val="0000FF"/>
          <w:sz w:val="22"/>
          <w:szCs w:val="22"/>
          <w:lang w:val="en-US"/>
        </w:rPr>
        <w:t xml:space="preserve">(H) </w:t>
      </w:r>
    </w:p>
    <w:p w14:paraId="44D81522" w14:textId="77777777" w:rsidR="00466BE1" w:rsidRDefault="00322B2B" w:rsidP="00466BE1">
      <w:pPr>
        <w:pStyle w:val="NormalWeb"/>
        <w:spacing w:before="0" w:beforeAutospacing="0" w:after="0" w:afterAutospacing="0"/>
        <w:ind w:left="720"/>
        <w:jc w:val="both"/>
        <w:rPr>
          <w:rFonts w:ascii="Times New Roman" w:hAnsi="Times New Roman" w:cs="Times New Roman"/>
          <w:b/>
          <w:i/>
          <w:iCs/>
          <w:color w:val="0000FF"/>
          <w:sz w:val="22"/>
          <w:szCs w:val="22"/>
          <w:lang w:val="en-US"/>
        </w:rPr>
      </w:pPr>
      <w:r w:rsidRPr="00C658CC">
        <w:rPr>
          <w:rFonts w:ascii="Times New Roman" w:hAnsi="Times New Roman" w:cs="Times New Roman"/>
          <w:i/>
          <w:iCs/>
          <w:sz w:val="22"/>
          <w:szCs w:val="22"/>
          <w:lang w:val="en-US"/>
        </w:rPr>
        <w:t>(</w:t>
      </w:r>
      <w:proofErr w:type="spellStart"/>
      <w:r w:rsidRPr="00C658CC">
        <w:rPr>
          <w:rFonts w:ascii="Times New Roman" w:hAnsi="Times New Roman" w:cs="Times New Roman"/>
          <w:i/>
          <w:iCs/>
          <w:sz w:val="22"/>
          <w:szCs w:val="22"/>
          <w:lang w:val="en-US"/>
        </w:rPr>
        <w:t>i</w:t>
      </w:r>
      <w:proofErr w:type="spellEnd"/>
      <w:r w:rsidRPr="00C658CC">
        <w:rPr>
          <w:rFonts w:ascii="Times New Roman" w:hAnsi="Times New Roman" w:cs="Times New Roman"/>
          <w:i/>
          <w:iCs/>
          <w:sz w:val="22"/>
          <w:szCs w:val="22"/>
          <w:lang w:val="en-US"/>
        </w:rPr>
        <w:t>) T</w:t>
      </w:r>
      <w:r w:rsidRPr="00C658CC">
        <w:rPr>
          <w:rFonts w:ascii="Times New Roman" w:hAnsi="Times New Roman" w:cs="Times New Roman"/>
          <w:i/>
          <w:sz w:val="22"/>
          <w:szCs w:val="22"/>
          <w:lang w:val="en-US"/>
        </w:rPr>
        <w:t xml:space="preserve">he </w:t>
      </w:r>
      <w:r w:rsidRPr="00C658CC">
        <w:rPr>
          <w:rFonts w:ascii="Times New Roman" w:hAnsi="Times New Roman" w:cs="Times New Roman"/>
          <w:bCs/>
          <w:i/>
          <w:color w:val="000000"/>
          <w:sz w:val="22"/>
          <w:szCs w:val="22"/>
          <w:shd w:val="clear" w:color="auto" w:fill="FFFFFF"/>
        </w:rPr>
        <w:t>Reporting Formalities for Ships Arriving in and/or Departing</w:t>
      </w:r>
      <w:r w:rsidRPr="00C658CC">
        <w:rPr>
          <w:rFonts w:ascii="Times New Roman" w:hAnsi="Times New Roman" w:cs="Times New Roman"/>
          <w:i/>
          <w:color w:val="000000"/>
          <w:sz w:val="22"/>
          <w:szCs w:val="22"/>
          <w:lang w:val="en"/>
        </w:rPr>
        <w:t xml:space="preserve"> from Ports of  the Republic of Cyprus Order of 2020 </w:t>
      </w:r>
      <w:r w:rsidRPr="00C658CC">
        <w:rPr>
          <w:rFonts w:ascii="Times New Roman" w:hAnsi="Times New Roman" w:cs="Times New Roman"/>
          <w:i/>
          <w:sz w:val="22"/>
          <w:szCs w:val="22"/>
        </w:rPr>
        <w:t xml:space="preserve">(Gazette No. 5417, Supplement III (I), dated 18.12.2020, </w:t>
      </w:r>
      <w:r w:rsidRPr="00C658CC">
        <w:rPr>
          <w:rFonts w:ascii="Times New Roman" w:hAnsi="Times New Roman" w:cs="Times New Roman"/>
          <w:i/>
          <w:sz w:val="22"/>
          <w:szCs w:val="22"/>
          <w:lang w:val="da-DK"/>
        </w:rPr>
        <w:t xml:space="preserve">P.I. </w:t>
      </w:r>
      <w:r w:rsidRPr="00C658CC">
        <w:rPr>
          <w:rFonts w:ascii="Times New Roman" w:hAnsi="Times New Roman" w:cs="Times New Roman"/>
          <w:i/>
          <w:color w:val="000000"/>
          <w:sz w:val="22"/>
          <w:szCs w:val="22"/>
          <w:lang w:val="en"/>
        </w:rPr>
        <w:t xml:space="preserve"> 605/2020</w:t>
      </w:r>
      <w:r w:rsidRPr="00C658CC">
        <w:rPr>
          <w:rFonts w:ascii="Times New Roman" w:hAnsi="Times New Roman" w:cs="Times New Roman"/>
          <w:i/>
          <w:sz w:val="22"/>
          <w:szCs w:val="22"/>
        </w:rPr>
        <w:t>).</w:t>
      </w:r>
      <w:r w:rsidRPr="00C658CC">
        <w:rPr>
          <w:rStyle w:val="FootnoteReference"/>
          <w:rFonts w:ascii="Times New Roman" w:hAnsi="Times New Roman" w:cs="Times New Roman"/>
          <w:i/>
          <w:sz w:val="22"/>
          <w:szCs w:val="22"/>
        </w:rPr>
        <w:footnoteReference w:id="64"/>
      </w:r>
      <w:r w:rsidRPr="00C658CC">
        <w:rPr>
          <w:rFonts w:ascii="Trebuchet MS" w:hAnsi="Trebuchet MS" w:cs="Arial"/>
          <w:b/>
          <w:i/>
        </w:rPr>
        <w:t xml:space="preserve"> </w:t>
      </w:r>
      <w:r w:rsidRPr="00C658CC">
        <w:rPr>
          <w:rFonts w:ascii="Times New Roman" w:hAnsi="Times New Roman" w:cs="Times New Roman"/>
          <w:b/>
          <w:i/>
          <w:iCs/>
          <w:color w:val="0000FF"/>
          <w:sz w:val="22"/>
          <w:szCs w:val="22"/>
          <w:lang w:val="en-US"/>
        </w:rPr>
        <w:t>(H)</w:t>
      </w:r>
      <w:r>
        <w:rPr>
          <w:rFonts w:ascii="Times New Roman" w:hAnsi="Times New Roman" w:cs="Times New Roman"/>
          <w:b/>
          <w:i/>
          <w:iCs/>
          <w:color w:val="0000FF"/>
          <w:sz w:val="22"/>
          <w:szCs w:val="22"/>
          <w:lang w:val="en-US"/>
        </w:rPr>
        <w:t xml:space="preserve"> </w:t>
      </w:r>
    </w:p>
    <w:p w14:paraId="30AF9AAF" w14:textId="77777777" w:rsidR="00466BE1" w:rsidRDefault="00466BE1" w:rsidP="00466BE1">
      <w:pPr>
        <w:pStyle w:val="NormalWeb"/>
        <w:spacing w:before="0" w:beforeAutospacing="0" w:after="0" w:afterAutospacing="0"/>
        <w:ind w:left="720"/>
        <w:jc w:val="both"/>
        <w:rPr>
          <w:rFonts w:ascii="Times New Roman" w:hAnsi="Times New Roman" w:cs="Times New Roman"/>
          <w:i/>
          <w:iCs/>
          <w:sz w:val="22"/>
          <w:szCs w:val="22"/>
          <w:lang w:val="en-US"/>
        </w:rPr>
      </w:pPr>
    </w:p>
    <w:p w14:paraId="5BCE038A" w14:textId="77777777" w:rsidR="00466BE1" w:rsidRPr="00466BE1" w:rsidRDefault="00466BE1" w:rsidP="00466BE1">
      <w:pPr>
        <w:pStyle w:val="NormalWeb"/>
        <w:spacing w:before="0" w:beforeAutospacing="0" w:after="0" w:afterAutospacing="0"/>
        <w:ind w:left="720"/>
        <w:jc w:val="both"/>
        <w:rPr>
          <w:rFonts w:ascii="Times New Roman" w:hAnsi="Times New Roman" w:cs="Times New Roman"/>
          <w:b/>
          <w:i/>
          <w:iCs/>
          <w:color w:val="0000FF"/>
          <w:sz w:val="22"/>
          <w:szCs w:val="22"/>
          <w:lang w:val="en-US"/>
        </w:rPr>
      </w:pPr>
      <w:r w:rsidRPr="00B42DB1">
        <w:rPr>
          <w:rFonts w:ascii="Times New Roman" w:hAnsi="Times New Roman" w:cs="Times New Roman"/>
          <w:i/>
          <w:iCs/>
          <w:sz w:val="22"/>
          <w:szCs w:val="22"/>
          <w:lang w:val="en-US"/>
        </w:rPr>
        <w:lastRenderedPageBreak/>
        <w:t>(ii)  T</w:t>
      </w:r>
      <w:r w:rsidRPr="00B42DB1">
        <w:rPr>
          <w:rFonts w:ascii="Times New Roman" w:hAnsi="Times New Roman" w:cs="Times New Roman"/>
          <w:i/>
          <w:sz w:val="22"/>
          <w:szCs w:val="22"/>
          <w:lang w:val="en-US"/>
        </w:rPr>
        <w:t xml:space="preserve">he </w:t>
      </w:r>
      <w:r w:rsidRPr="00B42DB1">
        <w:rPr>
          <w:rFonts w:ascii="Times New Roman" w:hAnsi="Times New Roman" w:cs="Times New Roman"/>
          <w:bCs/>
          <w:i/>
          <w:color w:val="000000"/>
          <w:sz w:val="22"/>
          <w:szCs w:val="22"/>
          <w:shd w:val="clear" w:color="auto" w:fill="FFFFFF"/>
        </w:rPr>
        <w:t>Reporting Formalities for Ships Arriving in and/or Departing</w:t>
      </w:r>
      <w:r w:rsidRPr="00B42DB1">
        <w:rPr>
          <w:rFonts w:ascii="Times New Roman" w:hAnsi="Times New Roman" w:cs="Times New Roman"/>
          <w:i/>
          <w:color w:val="000000"/>
          <w:sz w:val="22"/>
          <w:szCs w:val="22"/>
          <w:lang w:val="en"/>
        </w:rPr>
        <w:t xml:space="preserve"> from Ports of  the Republic of Cyprus Order of 2022 </w:t>
      </w:r>
      <w:r w:rsidRPr="00B42DB1">
        <w:rPr>
          <w:rFonts w:ascii="Times New Roman" w:hAnsi="Times New Roman" w:cs="Times New Roman"/>
          <w:i/>
          <w:sz w:val="22"/>
          <w:szCs w:val="22"/>
        </w:rPr>
        <w:t xml:space="preserve">(Gazette No. 56997, Supplement III (I), dated 20.05.2022, </w:t>
      </w:r>
      <w:r w:rsidRPr="00B42DB1">
        <w:rPr>
          <w:rFonts w:ascii="Times New Roman" w:hAnsi="Times New Roman" w:cs="Times New Roman"/>
          <w:i/>
          <w:sz w:val="22"/>
          <w:szCs w:val="22"/>
          <w:lang w:val="da-DK"/>
        </w:rPr>
        <w:t xml:space="preserve">P.I. </w:t>
      </w:r>
      <w:r w:rsidRPr="00B42DB1">
        <w:rPr>
          <w:rFonts w:ascii="Times New Roman" w:hAnsi="Times New Roman" w:cs="Times New Roman"/>
          <w:i/>
          <w:color w:val="000000"/>
          <w:sz w:val="22"/>
          <w:szCs w:val="22"/>
          <w:lang w:val="en"/>
        </w:rPr>
        <w:t xml:space="preserve"> 189/2022</w:t>
      </w:r>
      <w:r w:rsidRPr="00B42DB1">
        <w:rPr>
          <w:rFonts w:ascii="Times New Roman" w:hAnsi="Times New Roman" w:cs="Times New Roman"/>
          <w:i/>
          <w:sz w:val="22"/>
          <w:szCs w:val="22"/>
        </w:rPr>
        <w:t>).</w:t>
      </w:r>
      <w:r w:rsidRPr="00B42DB1">
        <w:rPr>
          <w:rStyle w:val="FootnoteReference"/>
          <w:rFonts w:ascii="Times New Roman" w:hAnsi="Times New Roman" w:cs="Times New Roman"/>
          <w:i/>
          <w:sz w:val="22"/>
          <w:szCs w:val="22"/>
        </w:rPr>
        <w:footnoteReference w:id="65"/>
      </w:r>
      <w:r w:rsidRPr="00B42DB1">
        <w:rPr>
          <w:rFonts w:ascii="Trebuchet MS" w:hAnsi="Trebuchet MS" w:cs="Arial"/>
          <w:b/>
          <w:i/>
        </w:rPr>
        <w:t xml:space="preserve"> </w:t>
      </w:r>
      <w:r w:rsidRPr="00B42DB1">
        <w:rPr>
          <w:rFonts w:ascii="Times New Roman" w:hAnsi="Times New Roman" w:cs="Times New Roman"/>
          <w:b/>
          <w:i/>
          <w:iCs/>
          <w:color w:val="0000FF"/>
          <w:sz w:val="22"/>
          <w:szCs w:val="22"/>
          <w:lang w:val="en-US"/>
        </w:rPr>
        <w:t>(H)</w:t>
      </w:r>
      <w:r>
        <w:rPr>
          <w:rFonts w:ascii="Times New Roman" w:hAnsi="Times New Roman" w:cs="Times New Roman"/>
          <w:b/>
          <w:i/>
          <w:iCs/>
          <w:color w:val="0000FF"/>
          <w:sz w:val="22"/>
          <w:szCs w:val="22"/>
          <w:lang w:val="en-US"/>
        </w:rPr>
        <w:t xml:space="preserve"> </w:t>
      </w:r>
    </w:p>
    <w:p w14:paraId="096AA86B" w14:textId="77777777" w:rsidR="00466BE1" w:rsidRDefault="00466BE1" w:rsidP="00466BE1">
      <w:pPr>
        <w:pStyle w:val="NormalWeb"/>
        <w:spacing w:before="0" w:beforeAutospacing="0" w:after="0" w:afterAutospacing="0"/>
        <w:jc w:val="both"/>
        <w:rPr>
          <w:rStyle w:val="Strong"/>
          <w:rFonts w:ascii="Times New Roman" w:hAnsi="Times New Roman" w:cs="Times New Roman"/>
          <w:sz w:val="22"/>
          <w:szCs w:val="22"/>
          <w:lang w:val="en-US"/>
        </w:rPr>
      </w:pPr>
    </w:p>
    <w:p w14:paraId="5BCBB7D5" w14:textId="77777777" w:rsidR="00322B2B" w:rsidRDefault="00322B2B" w:rsidP="00BD5EC4">
      <w:pPr>
        <w:pStyle w:val="NormalWeb"/>
        <w:spacing w:before="0" w:beforeAutospacing="0" w:after="0" w:afterAutospacing="0"/>
        <w:jc w:val="both"/>
        <w:rPr>
          <w:rStyle w:val="Strong"/>
          <w:rFonts w:ascii="Times New Roman" w:hAnsi="Times New Roman" w:cs="Times New Roman"/>
          <w:sz w:val="22"/>
          <w:szCs w:val="22"/>
          <w:lang w:val="en-US"/>
        </w:rPr>
      </w:pPr>
    </w:p>
    <w:p w14:paraId="3158519A" w14:textId="77777777" w:rsidR="00322B2B" w:rsidRDefault="00322B2B" w:rsidP="00BD5EC4">
      <w:pPr>
        <w:pStyle w:val="NormalWeb"/>
        <w:spacing w:before="0" w:beforeAutospacing="0" w:after="0" w:afterAutospacing="0"/>
        <w:jc w:val="both"/>
        <w:rPr>
          <w:rStyle w:val="Strong"/>
          <w:rFonts w:ascii="Times New Roman" w:hAnsi="Times New Roman" w:cs="Times New Roman"/>
          <w:sz w:val="22"/>
          <w:szCs w:val="22"/>
          <w:lang w:val="en-US"/>
        </w:rPr>
      </w:pPr>
    </w:p>
    <w:p w14:paraId="243F5804" w14:textId="77777777" w:rsidR="00110D1D" w:rsidRDefault="00110D1D" w:rsidP="00BD5EC4">
      <w:pPr>
        <w:pStyle w:val="NormalWeb"/>
        <w:spacing w:before="0" w:beforeAutospacing="0" w:after="0" w:afterAutospacing="0"/>
        <w:jc w:val="both"/>
        <w:rPr>
          <w:rFonts w:ascii="Times New Roman" w:hAnsi="Times New Roman" w:cs="Times New Roman"/>
          <w:sz w:val="22"/>
          <w:szCs w:val="22"/>
          <w:lang w:val="en-US"/>
        </w:rPr>
      </w:pPr>
      <w:r w:rsidRPr="00E6623E">
        <w:rPr>
          <w:rStyle w:val="Strong"/>
          <w:rFonts w:ascii="Times New Roman" w:hAnsi="Times New Roman" w:cs="Times New Roman"/>
          <w:sz w:val="22"/>
          <w:szCs w:val="22"/>
          <w:lang w:val="en-US"/>
        </w:rPr>
        <w:t>1</w:t>
      </w:r>
      <w:r w:rsidR="00322B2B">
        <w:rPr>
          <w:rStyle w:val="Strong"/>
          <w:rFonts w:ascii="Times New Roman" w:hAnsi="Times New Roman" w:cs="Times New Roman"/>
          <w:sz w:val="22"/>
          <w:szCs w:val="22"/>
          <w:lang w:val="en-US"/>
        </w:rPr>
        <w:t>6</w:t>
      </w:r>
      <w:r w:rsidRPr="00E6623E">
        <w:rPr>
          <w:rStyle w:val="Strong"/>
          <w:rFonts w:ascii="Times New Roman" w:hAnsi="Times New Roman" w:cs="Times New Roman"/>
          <w:sz w:val="22"/>
          <w:szCs w:val="22"/>
          <w:lang w:val="en-US"/>
        </w:rPr>
        <w:t xml:space="preserve">. </w:t>
      </w:r>
      <w:r w:rsidRPr="00466939">
        <w:rPr>
          <w:rStyle w:val="Strong"/>
          <w:rFonts w:ascii="Times New Roman" w:hAnsi="Times New Roman" w:cs="Times New Roman"/>
          <w:b w:val="0"/>
          <w:sz w:val="22"/>
          <w:szCs w:val="22"/>
          <w:lang w:val="en-US"/>
        </w:rPr>
        <w:t>The Renaming of the Ministry of Communications and Works Law of 2015</w:t>
      </w:r>
      <w:r w:rsidRPr="00466939">
        <w:rPr>
          <w:rStyle w:val="Strong"/>
          <w:rFonts w:ascii="Times New Roman" w:hAnsi="Times New Roman" w:cs="Times New Roman"/>
          <w:sz w:val="22"/>
          <w:szCs w:val="22"/>
          <w:lang w:val="en-US"/>
        </w:rPr>
        <w:t xml:space="preserve"> </w:t>
      </w:r>
      <w:r w:rsidRPr="00466939">
        <w:rPr>
          <w:rFonts w:ascii="Times New Roman" w:hAnsi="Times New Roman" w:cs="Times New Roman"/>
          <w:sz w:val="22"/>
          <w:szCs w:val="22"/>
        </w:rPr>
        <w:t xml:space="preserve">(Law 43(I) /2015) </w:t>
      </w:r>
      <w:r w:rsidRPr="00466939">
        <w:rPr>
          <w:rStyle w:val="Strong"/>
          <w:rFonts w:ascii="Times New Roman" w:hAnsi="Times New Roman" w:cs="Times New Roman"/>
          <w:b w:val="0"/>
          <w:bCs w:val="0"/>
          <w:color w:val="000000"/>
          <w:sz w:val="22"/>
          <w:szCs w:val="22"/>
          <w:lang w:val="en-US"/>
        </w:rPr>
        <w:t>.</w:t>
      </w:r>
      <w:r w:rsidRPr="00466939">
        <w:rPr>
          <w:rFonts w:ascii="Times New Roman" w:hAnsi="Times New Roman" w:cs="Times New Roman"/>
          <w:sz w:val="22"/>
          <w:szCs w:val="22"/>
          <w:lang w:val="en-US"/>
        </w:rPr>
        <w:t>(Gazette No.4503, Supplement I(I), dated 9.04.2015)</w:t>
      </w:r>
      <w:r w:rsidR="00C96AF6" w:rsidRPr="00466939">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
    <w:p w14:paraId="2D20477A" w14:textId="77777777" w:rsidR="00942C3C" w:rsidRDefault="00942C3C" w:rsidP="00BD5EC4">
      <w:pPr>
        <w:pStyle w:val="NormalWeb"/>
        <w:spacing w:before="0" w:beforeAutospacing="0" w:after="0" w:afterAutospacing="0"/>
        <w:jc w:val="both"/>
        <w:rPr>
          <w:rFonts w:ascii="Times New Roman" w:hAnsi="Times New Roman" w:cs="Times New Roman"/>
          <w:sz w:val="22"/>
          <w:szCs w:val="22"/>
          <w:lang w:val="en-US"/>
        </w:rPr>
      </w:pPr>
    </w:p>
    <w:p w14:paraId="4A62EBBC" w14:textId="77777777" w:rsidR="00942C3C" w:rsidRDefault="00942C3C" w:rsidP="00BD5EC4">
      <w:pPr>
        <w:pStyle w:val="NormalWeb"/>
        <w:spacing w:before="0" w:beforeAutospacing="0" w:after="0" w:afterAutospacing="0"/>
        <w:jc w:val="both"/>
        <w:rPr>
          <w:rFonts w:ascii="Times New Roman" w:hAnsi="Times New Roman" w:cs="Times New Roman"/>
          <w:sz w:val="22"/>
          <w:szCs w:val="22"/>
          <w:lang w:val="en-US"/>
        </w:rPr>
      </w:pPr>
    </w:p>
    <w:p w14:paraId="4FFA7206" w14:textId="77777777" w:rsidR="00942C3C" w:rsidRDefault="00942C3C" w:rsidP="00BD5EC4">
      <w:pPr>
        <w:pStyle w:val="NormalWeb"/>
        <w:spacing w:before="0" w:beforeAutospacing="0" w:after="0" w:afterAutospacing="0"/>
        <w:jc w:val="both"/>
        <w:rPr>
          <w:rFonts w:ascii="Times New Roman" w:hAnsi="Times New Roman" w:cs="Times New Roman"/>
          <w:b/>
          <w:i/>
          <w:iCs/>
          <w:color w:val="0000FF"/>
          <w:sz w:val="22"/>
          <w:szCs w:val="22"/>
          <w:lang w:val="en-US"/>
        </w:rPr>
      </w:pPr>
      <w:r w:rsidRPr="00A72FEB">
        <w:rPr>
          <w:rFonts w:ascii="Times New Roman" w:hAnsi="Times New Roman" w:cs="Times New Roman"/>
          <w:b/>
          <w:sz w:val="22"/>
          <w:szCs w:val="22"/>
          <w:lang w:val="en-US"/>
        </w:rPr>
        <w:t>1</w:t>
      </w:r>
      <w:r w:rsidR="00322B2B">
        <w:rPr>
          <w:rFonts w:ascii="Times New Roman" w:hAnsi="Times New Roman" w:cs="Times New Roman"/>
          <w:b/>
          <w:sz w:val="22"/>
          <w:szCs w:val="22"/>
          <w:lang w:val="en-US"/>
        </w:rPr>
        <w:t>7</w:t>
      </w:r>
      <w:r w:rsidRPr="00A72FEB">
        <w:rPr>
          <w:rFonts w:ascii="Times New Roman" w:hAnsi="Times New Roman" w:cs="Times New Roman"/>
          <w:b/>
          <w:sz w:val="22"/>
          <w:szCs w:val="22"/>
          <w:lang w:val="en-US"/>
        </w:rPr>
        <w:t>.</w:t>
      </w:r>
      <w:r>
        <w:rPr>
          <w:rFonts w:ascii="Times New Roman" w:hAnsi="Times New Roman" w:cs="Times New Roman"/>
          <w:sz w:val="22"/>
          <w:szCs w:val="22"/>
          <w:lang w:val="en-US"/>
        </w:rPr>
        <w:t xml:space="preserve"> </w:t>
      </w:r>
      <w:r w:rsidRPr="00AA71F1">
        <w:rPr>
          <w:rFonts w:ascii="Times New Roman" w:hAnsi="Times New Roman" w:cs="Times New Roman"/>
          <w:sz w:val="22"/>
          <w:szCs w:val="22"/>
          <w:lang w:val="en-US"/>
        </w:rPr>
        <w:t xml:space="preserve">The </w:t>
      </w:r>
      <w:r w:rsidR="00A72FEB" w:rsidRPr="00AA71F1">
        <w:rPr>
          <w:rFonts w:ascii="Times New Roman" w:hAnsi="Times New Roman" w:cs="Times New Roman"/>
          <w:sz w:val="22"/>
          <w:szCs w:val="22"/>
          <w:lang w:val="en-US"/>
        </w:rPr>
        <w:t>Implementation</w:t>
      </w:r>
      <w:r w:rsidRPr="00AA71F1">
        <w:rPr>
          <w:rFonts w:ascii="Times New Roman" w:hAnsi="Times New Roman" w:cs="Times New Roman"/>
          <w:sz w:val="22"/>
          <w:szCs w:val="22"/>
          <w:lang w:val="en-US"/>
        </w:rPr>
        <w:t xml:space="preserve"> of the Provisions of the U.N. Security Cou</w:t>
      </w:r>
      <w:r w:rsidR="00A72FEB" w:rsidRPr="00AA71F1">
        <w:rPr>
          <w:rFonts w:ascii="Times New Roman" w:hAnsi="Times New Roman" w:cs="Times New Roman"/>
          <w:sz w:val="22"/>
          <w:szCs w:val="22"/>
          <w:lang w:val="en-US"/>
        </w:rPr>
        <w:t>ncil Resolutions or Decisions (</w:t>
      </w:r>
      <w:r w:rsidRPr="00AA71F1">
        <w:rPr>
          <w:rFonts w:ascii="Times New Roman" w:hAnsi="Times New Roman" w:cs="Times New Roman"/>
          <w:sz w:val="22"/>
          <w:szCs w:val="22"/>
          <w:lang w:val="en-US"/>
        </w:rPr>
        <w:t>Sanctions) and the E.U. Council Decisions and Regulati</w:t>
      </w:r>
      <w:r w:rsidR="00A72FEB" w:rsidRPr="00AA71F1">
        <w:rPr>
          <w:rFonts w:ascii="Times New Roman" w:hAnsi="Times New Roman" w:cs="Times New Roman"/>
          <w:sz w:val="22"/>
          <w:szCs w:val="22"/>
          <w:lang w:val="en-US"/>
        </w:rPr>
        <w:t>ons (</w:t>
      </w:r>
      <w:r w:rsidRPr="00AA71F1">
        <w:rPr>
          <w:rFonts w:ascii="Times New Roman" w:hAnsi="Times New Roman" w:cs="Times New Roman"/>
          <w:sz w:val="22"/>
          <w:szCs w:val="22"/>
          <w:lang w:val="en-US"/>
        </w:rPr>
        <w:t xml:space="preserve">Restrictive </w:t>
      </w:r>
      <w:r w:rsidR="00A72FEB" w:rsidRPr="00AA71F1">
        <w:rPr>
          <w:rFonts w:ascii="Times New Roman" w:hAnsi="Times New Roman" w:cs="Times New Roman"/>
          <w:sz w:val="22"/>
          <w:szCs w:val="22"/>
          <w:lang w:val="en-US"/>
        </w:rPr>
        <w:t>Measures</w:t>
      </w:r>
      <w:r w:rsidRPr="00AA71F1">
        <w:rPr>
          <w:rFonts w:ascii="Times New Roman" w:hAnsi="Times New Roman" w:cs="Times New Roman"/>
          <w:sz w:val="22"/>
          <w:szCs w:val="22"/>
          <w:lang w:val="en-US"/>
        </w:rPr>
        <w:t xml:space="preserve">) Law of 2016 </w:t>
      </w:r>
      <w:r w:rsidR="00A72FEB" w:rsidRPr="00AA71F1">
        <w:rPr>
          <w:rFonts w:ascii="Times New Roman" w:hAnsi="Times New Roman" w:cs="Times New Roman"/>
          <w:sz w:val="22"/>
          <w:szCs w:val="22"/>
          <w:lang w:val="en-US"/>
        </w:rPr>
        <w:t>(</w:t>
      </w:r>
      <w:r w:rsidR="00E34BCE" w:rsidRPr="00AA71F1">
        <w:rPr>
          <w:rFonts w:ascii="Times New Roman" w:hAnsi="Times New Roman" w:cs="Times New Roman"/>
          <w:sz w:val="22"/>
          <w:szCs w:val="22"/>
          <w:lang w:val="en-US"/>
        </w:rPr>
        <w:t>Law 58(I)/2016</w:t>
      </w:r>
      <w:r w:rsidR="00A72FEB" w:rsidRPr="00AA71F1">
        <w:rPr>
          <w:rFonts w:ascii="Times New Roman" w:hAnsi="Times New Roman" w:cs="Times New Roman"/>
          <w:sz w:val="22"/>
          <w:szCs w:val="22"/>
          <w:lang w:val="en-US"/>
        </w:rPr>
        <w:t>) (Gazette No.4564, Supplement I(I), dated 25.04.2016).</w:t>
      </w:r>
      <w:r w:rsidR="00E34BCE" w:rsidRPr="00AA71F1">
        <w:rPr>
          <w:rFonts w:ascii="Times New Roman" w:hAnsi="Times New Roman" w:cs="Times New Roman"/>
          <w:sz w:val="22"/>
          <w:szCs w:val="22"/>
          <w:lang w:val="en-US"/>
        </w:rPr>
        <w:t>*</w:t>
      </w:r>
      <w:r w:rsidR="00A72FEB">
        <w:rPr>
          <w:rFonts w:ascii="Times New Roman" w:hAnsi="Times New Roman" w:cs="Times New Roman"/>
          <w:sz w:val="22"/>
          <w:szCs w:val="22"/>
          <w:lang w:val="en-US"/>
        </w:rPr>
        <w:t xml:space="preserve">  </w:t>
      </w:r>
      <w:r w:rsidR="00A72FEB" w:rsidRPr="00860B46">
        <w:rPr>
          <w:rFonts w:ascii="Times New Roman" w:hAnsi="Times New Roman" w:cs="Times New Roman"/>
          <w:b/>
          <w:bCs/>
          <w:i/>
          <w:iCs/>
          <w:color w:val="0000FF"/>
          <w:sz w:val="22"/>
          <w:szCs w:val="22"/>
          <w:lang w:val="en-US"/>
        </w:rPr>
        <w:t>(H</w:t>
      </w:r>
      <w:r w:rsidR="00A72FEB" w:rsidRPr="00860B46">
        <w:rPr>
          <w:rFonts w:ascii="Times New Roman" w:hAnsi="Times New Roman" w:cs="Times New Roman"/>
          <w:b/>
          <w:i/>
          <w:iCs/>
          <w:color w:val="0000FF"/>
          <w:sz w:val="22"/>
          <w:szCs w:val="22"/>
          <w:lang w:val="en-US"/>
        </w:rPr>
        <w:t xml:space="preserve">)   </w:t>
      </w:r>
    </w:p>
    <w:p w14:paraId="55F52B24" w14:textId="77777777" w:rsidR="00910C67" w:rsidRDefault="00910C67" w:rsidP="00BD5EC4">
      <w:pPr>
        <w:pStyle w:val="NormalWeb"/>
        <w:spacing w:before="0" w:beforeAutospacing="0" w:after="0" w:afterAutospacing="0"/>
        <w:jc w:val="both"/>
        <w:rPr>
          <w:rFonts w:ascii="Times New Roman" w:hAnsi="Times New Roman" w:cs="Times New Roman"/>
          <w:b/>
          <w:i/>
          <w:iCs/>
          <w:color w:val="0000FF"/>
          <w:sz w:val="22"/>
          <w:szCs w:val="22"/>
          <w:lang w:val="en-US"/>
        </w:rPr>
      </w:pPr>
    </w:p>
    <w:p w14:paraId="3984F18D" w14:textId="77777777" w:rsidR="00910C67" w:rsidRDefault="00910C67" w:rsidP="00910C67">
      <w:pPr>
        <w:pStyle w:val="NormalWeb"/>
        <w:spacing w:before="0" w:beforeAutospacing="0" w:after="0" w:afterAutospacing="0"/>
        <w:jc w:val="both"/>
        <w:rPr>
          <w:rFonts w:ascii="Times New Roman" w:hAnsi="Times New Roman" w:cs="Times New Roman"/>
          <w:b/>
          <w:i/>
          <w:iCs/>
          <w:color w:val="0000FF"/>
          <w:sz w:val="22"/>
          <w:szCs w:val="22"/>
          <w:lang w:val="en-US"/>
        </w:rPr>
      </w:pPr>
      <w:r w:rsidRPr="00910C67">
        <w:rPr>
          <w:rFonts w:ascii="Times New Roman" w:hAnsi="Times New Roman" w:cs="Times New Roman"/>
          <w:b/>
          <w:iCs/>
          <w:sz w:val="22"/>
          <w:szCs w:val="22"/>
          <w:lang w:val="en-US"/>
        </w:rPr>
        <w:t>1</w:t>
      </w:r>
      <w:r w:rsidR="00322B2B">
        <w:rPr>
          <w:rFonts w:ascii="Times New Roman" w:hAnsi="Times New Roman" w:cs="Times New Roman"/>
          <w:b/>
          <w:iCs/>
          <w:sz w:val="22"/>
          <w:szCs w:val="22"/>
          <w:lang w:val="en-US"/>
        </w:rPr>
        <w:t>8</w:t>
      </w:r>
      <w:r w:rsidRPr="00910C67">
        <w:rPr>
          <w:rFonts w:ascii="Times New Roman" w:hAnsi="Times New Roman" w:cs="Times New Roman"/>
          <w:b/>
          <w:iCs/>
          <w:sz w:val="22"/>
          <w:szCs w:val="22"/>
          <w:lang w:val="en-US"/>
        </w:rPr>
        <w:t>.</w:t>
      </w:r>
      <w:r w:rsidR="00D5496C">
        <w:rPr>
          <w:rFonts w:ascii="Times New Roman" w:hAnsi="Times New Roman" w:cs="Times New Roman"/>
          <w:iCs/>
          <w:sz w:val="22"/>
          <w:szCs w:val="22"/>
          <w:lang w:val="en-US"/>
        </w:rPr>
        <w:t xml:space="preserve"> </w:t>
      </w:r>
      <w:r w:rsidRPr="00561CBB">
        <w:rPr>
          <w:rFonts w:ascii="Times New Roman" w:hAnsi="Times New Roman" w:cs="Times New Roman"/>
          <w:iCs/>
          <w:sz w:val="22"/>
          <w:szCs w:val="22"/>
          <w:lang w:val="en-US"/>
        </w:rPr>
        <w:t xml:space="preserve">The Maritime Spatial Planning and Other Related Matters Law of 2017 </w:t>
      </w:r>
      <w:r w:rsidRPr="00561CBB">
        <w:rPr>
          <w:rFonts w:ascii="Times New Roman" w:hAnsi="Times New Roman" w:cs="Times New Roman"/>
          <w:sz w:val="22"/>
          <w:szCs w:val="22"/>
          <w:lang w:val="en-US"/>
        </w:rPr>
        <w:t xml:space="preserve">(Law 144(I)/2017) (Gazette No.4622, Supplement I(I), dated 13.10.2017).*  </w:t>
      </w:r>
      <w:r w:rsidRPr="00561CBB">
        <w:rPr>
          <w:rFonts w:ascii="Times New Roman" w:hAnsi="Times New Roman" w:cs="Times New Roman"/>
          <w:b/>
          <w:bCs/>
          <w:i/>
          <w:iCs/>
          <w:color w:val="0000FF"/>
          <w:sz w:val="22"/>
          <w:szCs w:val="22"/>
          <w:lang w:val="en-US"/>
        </w:rPr>
        <w:t>(H</w:t>
      </w:r>
      <w:r w:rsidRPr="00561CBB">
        <w:rPr>
          <w:rFonts w:ascii="Times New Roman" w:hAnsi="Times New Roman" w:cs="Times New Roman"/>
          <w:b/>
          <w:i/>
          <w:iCs/>
          <w:color w:val="0000FF"/>
          <w:sz w:val="22"/>
          <w:szCs w:val="22"/>
          <w:lang w:val="en-US"/>
        </w:rPr>
        <w:t>)</w:t>
      </w:r>
      <w:r w:rsidRPr="00860B46">
        <w:rPr>
          <w:rFonts w:ascii="Times New Roman" w:hAnsi="Times New Roman" w:cs="Times New Roman"/>
          <w:b/>
          <w:i/>
          <w:iCs/>
          <w:color w:val="0000FF"/>
          <w:sz w:val="22"/>
          <w:szCs w:val="22"/>
          <w:lang w:val="en-US"/>
        </w:rPr>
        <w:t xml:space="preserve">   </w:t>
      </w:r>
    </w:p>
    <w:p w14:paraId="3C337029" w14:textId="77777777" w:rsidR="00910C67" w:rsidRPr="00910C67" w:rsidRDefault="00910C67" w:rsidP="00BD5EC4">
      <w:pPr>
        <w:pStyle w:val="NormalWeb"/>
        <w:spacing w:before="0" w:beforeAutospacing="0" w:after="0" w:afterAutospacing="0"/>
        <w:jc w:val="both"/>
        <w:rPr>
          <w:rFonts w:ascii="Times New Roman" w:hAnsi="Times New Roman" w:cs="Times New Roman"/>
          <w:iCs/>
          <w:sz w:val="22"/>
          <w:szCs w:val="22"/>
          <w:lang w:val="en-US"/>
        </w:rPr>
      </w:pPr>
    </w:p>
    <w:p w14:paraId="0FF03E51" w14:textId="3BAF2481" w:rsidR="00545E89" w:rsidRPr="006104D3" w:rsidRDefault="00545E89" w:rsidP="00A67F49">
      <w:pPr>
        <w:pStyle w:val="NormalWeb"/>
        <w:spacing w:before="0" w:beforeAutospacing="0" w:after="0" w:afterAutospacing="0"/>
        <w:ind w:left="720"/>
        <w:jc w:val="both"/>
        <w:rPr>
          <w:rStyle w:val="Strong"/>
          <w:rFonts w:ascii="Times New Roman" w:hAnsi="Times New Roman" w:cs="Times New Roman"/>
          <w:sz w:val="22"/>
          <w:szCs w:val="22"/>
          <w:lang w:val="en-US"/>
        </w:rPr>
      </w:pPr>
      <w:r w:rsidRPr="006104D3">
        <w:rPr>
          <w:rFonts w:ascii="Times New Roman" w:hAnsi="Times New Roman" w:cs="Times New Roman"/>
          <w:iCs/>
          <w:sz w:val="22"/>
          <w:szCs w:val="22"/>
          <w:lang w:val="en-US"/>
        </w:rPr>
        <w:t>(a) The Maritime Spatial Planning and Other Related Matters (</w:t>
      </w:r>
      <w:proofErr w:type="gramStart"/>
      <w:r w:rsidRPr="006104D3">
        <w:rPr>
          <w:rFonts w:ascii="Times New Roman" w:hAnsi="Times New Roman" w:cs="Times New Roman"/>
          <w:iCs/>
          <w:sz w:val="22"/>
          <w:szCs w:val="22"/>
          <w:lang w:val="en-US"/>
        </w:rPr>
        <w:t>Amendment)  Law</w:t>
      </w:r>
      <w:proofErr w:type="gramEnd"/>
      <w:r w:rsidRPr="006104D3">
        <w:rPr>
          <w:rFonts w:ascii="Times New Roman" w:hAnsi="Times New Roman" w:cs="Times New Roman"/>
          <w:iCs/>
          <w:sz w:val="22"/>
          <w:szCs w:val="22"/>
          <w:lang w:val="en-US"/>
        </w:rPr>
        <w:t xml:space="preserve"> of 2021 </w:t>
      </w:r>
      <w:r w:rsidRPr="006104D3">
        <w:rPr>
          <w:rFonts w:ascii="Times New Roman" w:hAnsi="Times New Roman" w:cs="Times New Roman"/>
          <w:sz w:val="22"/>
          <w:szCs w:val="22"/>
          <w:lang w:val="en-US"/>
        </w:rPr>
        <w:t xml:space="preserve">(Law 34(I)/2021) (Gazette No.4821, Supplement I(I), dated 23.03.2021).*  </w:t>
      </w:r>
      <w:r w:rsidRPr="006104D3">
        <w:rPr>
          <w:rFonts w:ascii="Times New Roman" w:hAnsi="Times New Roman" w:cs="Times New Roman"/>
          <w:b/>
          <w:bCs/>
          <w:i/>
          <w:iCs/>
          <w:color w:val="0000FF"/>
          <w:sz w:val="22"/>
          <w:szCs w:val="22"/>
          <w:lang w:val="en-US"/>
        </w:rPr>
        <w:t>(H</w:t>
      </w:r>
      <w:r w:rsidRPr="006104D3">
        <w:rPr>
          <w:rFonts w:ascii="Times New Roman" w:hAnsi="Times New Roman" w:cs="Times New Roman"/>
          <w:b/>
          <w:i/>
          <w:iCs/>
          <w:color w:val="0000FF"/>
          <w:sz w:val="22"/>
          <w:szCs w:val="22"/>
          <w:lang w:val="en-US"/>
        </w:rPr>
        <w:t>)</w:t>
      </w:r>
      <w:r w:rsidRPr="006104D3">
        <w:rPr>
          <w:rFonts w:ascii="Times New Roman" w:hAnsi="Times New Roman" w:cs="Times New Roman"/>
          <w:sz w:val="22"/>
          <w:szCs w:val="22"/>
        </w:rPr>
        <w:t>.</w:t>
      </w:r>
    </w:p>
    <w:p w14:paraId="0E93733C" w14:textId="77777777" w:rsidR="00545E89" w:rsidRPr="006104D3" w:rsidRDefault="00545E89" w:rsidP="00BD5EC4">
      <w:pPr>
        <w:pStyle w:val="NormalWeb"/>
        <w:spacing w:before="0" w:beforeAutospacing="0" w:after="0" w:afterAutospacing="0"/>
        <w:jc w:val="both"/>
        <w:rPr>
          <w:rStyle w:val="Strong"/>
          <w:rFonts w:ascii="Times New Roman" w:hAnsi="Times New Roman" w:cs="Times New Roman"/>
          <w:sz w:val="22"/>
          <w:szCs w:val="22"/>
          <w:lang w:val="en-US"/>
        </w:rPr>
      </w:pPr>
    </w:p>
    <w:p w14:paraId="49B8750D" w14:textId="3E188BE1" w:rsidR="00545E89" w:rsidRPr="006104D3" w:rsidRDefault="00545E89" w:rsidP="00545E89">
      <w:pPr>
        <w:pStyle w:val="NormalWeb"/>
        <w:spacing w:before="0" w:beforeAutospacing="0" w:after="0" w:afterAutospacing="0"/>
        <w:ind w:left="1440"/>
        <w:jc w:val="both"/>
        <w:rPr>
          <w:rStyle w:val="Strong"/>
          <w:rFonts w:ascii="Times New Roman" w:hAnsi="Times New Roman" w:cs="Times New Roman"/>
          <w:i/>
          <w:sz w:val="22"/>
          <w:szCs w:val="22"/>
          <w:lang w:val="en-US"/>
        </w:rPr>
      </w:pPr>
      <w:r w:rsidRPr="006104D3">
        <w:rPr>
          <w:rStyle w:val="Strong"/>
          <w:rFonts w:ascii="Times New Roman" w:hAnsi="Times New Roman" w:cs="Times New Roman"/>
          <w:b w:val="0"/>
          <w:i/>
          <w:sz w:val="22"/>
          <w:szCs w:val="22"/>
          <w:lang w:val="en-US"/>
        </w:rPr>
        <w:t>(</w:t>
      </w:r>
      <w:r w:rsidR="00A67F49">
        <w:rPr>
          <w:rStyle w:val="Strong"/>
          <w:rFonts w:ascii="Times New Roman" w:hAnsi="Times New Roman" w:cs="Times New Roman"/>
          <w:b w:val="0"/>
          <w:i/>
          <w:sz w:val="22"/>
          <w:szCs w:val="22"/>
          <w:lang w:val="en-US"/>
        </w:rPr>
        <w:t>I</w:t>
      </w:r>
      <w:r w:rsidRPr="006104D3">
        <w:rPr>
          <w:rStyle w:val="Strong"/>
          <w:rFonts w:ascii="Times New Roman" w:hAnsi="Times New Roman" w:cs="Times New Roman"/>
          <w:b w:val="0"/>
          <w:i/>
          <w:sz w:val="22"/>
          <w:szCs w:val="22"/>
          <w:lang w:val="en-US"/>
        </w:rPr>
        <w:t>)</w:t>
      </w:r>
      <w:r w:rsidRPr="006104D3">
        <w:rPr>
          <w:rStyle w:val="Strong"/>
          <w:rFonts w:ascii="Times New Roman" w:hAnsi="Times New Roman" w:cs="Times New Roman"/>
          <w:i/>
          <w:sz w:val="22"/>
          <w:szCs w:val="22"/>
          <w:lang w:val="en-US"/>
        </w:rPr>
        <w:t xml:space="preserve"> </w:t>
      </w:r>
      <w:r w:rsidRPr="006104D3">
        <w:rPr>
          <w:rFonts w:ascii="Times New Roman" w:hAnsi="Times New Roman" w:cs="Times New Roman"/>
          <w:i/>
          <w:iCs/>
          <w:sz w:val="22"/>
          <w:szCs w:val="22"/>
          <w:lang w:val="en-US"/>
        </w:rPr>
        <w:t xml:space="preserve">The Maritime Spatial Planning (General Provisions) Regulations of 2021 </w:t>
      </w:r>
      <w:r w:rsidRPr="006104D3">
        <w:rPr>
          <w:rFonts w:ascii="Times New Roman" w:hAnsi="Times New Roman" w:cs="Times New Roman"/>
          <w:i/>
          <w:sz w:val="22"/>
          <w:szCs w:val="22"/>
        </w:rPr>
        <w:t xml:space="preserve">(Gazette No. 5492, Supplement III (I), dated 26.03.2021, </w:t>
      </w:r>
      <w:r w:rsidRPr="006104D3">
        <w:rPr>
          <w:rFonts w:ascii="Times New Roman" w:hAnsi="Times New Roman" w:cs="Times New Roman"/>
          <w:i/>
          <w:sz w:val="22"/>
          <w:szCs w:val="22"/>
          <w:lang w:val="da-DK"/>
        </w:rPr>
        <w:t>P.I. 132/2021</w:t>
      </w:r>
      <w:proofErr w:type="gramStart"/>
      <w:r w:rsidRPr="006104D3">
        <w:rPr>
          <w:rFonts w:ascii="Times New Roman" w:hAnsi="Times New Roman" w:cs="Times New Roman"/>
          <w:sz w:val="22"/>
          <w:szCs w:val="22"/>
        </w:rPr>
        <w:t>)</w:t>
      </w:r>
      <w:r w:rsidRPr="006104D3">
        <w:rPr>
          <w:rFonts w:ascii="Times New Roman" w:hAnsi="Times New Roman" w:cs="Times New Roman"/>
          <w:sz w:val="22"/>
          <w:szCs w:val="22"/>
          <w:lang w:val="en-US"/>
        </w:rPr>
        <w:t xml:space="preserve"> ).*</w:t>
      </w:r>
      <w:proofErr w:type="gramEnd"/>
      <w:r w:rsidRPr="006104D3">
        <w:rPr>
          <w:rFonts w:ascii="Times New Roman" w:hAnsi="Times New Roman" w:cs="Times New Roman"/>
          <w:sz w:val="22"/>
          <w:szCs w:val="22"/>
          <w:lang w:val="en-US"/>
        </w:rPr>
        <w:t xml:space="preserve">  </w:t>
      </w:r>
      <w:r w:rsidRPr="006104D3">
        <w:rPr>
          <w:rFonts w:ascii="Times New Roman" w:hAnsi="Times New Roman" w:cs="Times New Roman"/>
          <w:b/>
          <w:bCs/>
          <w:i/>
          <w:iCs/>
          <w:color w:val="0000FF"/>
          <w:sz w:val="22"/>
          <w:szCs w:val="22"/>
          <w:lang w:val="en-US"/>
        </w:rPr>
        <w:t>(H</w:t>
      </w:r>
      <w:r w:rsidRPr="006104D3">
        <w:rPr>
          <w:rFonts w:ascii="Times New Roman" w:hAnsi="Times New Roman" w:cs="Times New Roman"/>
          <w:b/>
          <w:i/>
          <w:iCs/>
          <w:color w:val="0000FF"/>
          <w:sz w:val="22"/>
          <w:szCs w:val="22"/>
          <w:lang w:val="en-US"/>
        </w:rPr>
        <w:t xml:space="preserve">)   </w:t>
      </w:r>
    </w:p>
    <w:p w14:paraId="446F4CAA" w14:textId="77777777" w:rsidR="00545E89" w:rsidRPr="006104D3" w:rsidRDefault="00545E89" w:rsidP="00BD5EC4">
      <w:pPr>
        <w:pStyle w:val="NormalWeb"/>
        <w:spacing w:before="0" w:beforeAutospacing="0" w:after="0" w:afterAutospacing="0"/>
        <w:jc w:val="both"/>
        <w:rPr>
          <w:rStyle w:val="Strong"/>
          <w:rFonts w:ascii="Times New Roman" w:hAnsi="Times New Roman" w:cs="Times New Roman"/>
          <w:i/>
          <w:sz w:val="22"/>
          <w:szCs w:val="22"/>
          <w:lang w:val="en-US"/>
        </w:rPr>
      </w:pPr>
    </w:p>
    <w:p w14:paraId="7CDCE088" w14:textId="77777777" w:rsidR="00545E89" w:rsidRPr="006104D3" w:rsidRDefault="00545E89" w:rsidP="00BD5EC4">
      <w:pPr>
        <w:pStyle w:val="NormalWeb"/>
        <w:spacing w:before="0" w:beforeAutospacing="0" w:after="0" w:afterAutospacing="0"/>
        <w:jc w:val="both"/>
        <w:rPr>
          <w:rStyle w:val="Strong"/>
          <w:rFonts w:ascii="Times New Roman" w:hAnsi="Times New Roman" w:cs="Times New Roman"/>
          <w:sz w:val="22"/>
          <w:szCs w:val="22"/>
          <w:lang w:val="en-US"/>
        </w:rPr>
      </w:pPr>
    </w:p>
    <w:p w14:paraId="409ECC40" w14:textId="4F878F6E" w:rsidR="00545E89" w:rsidRDefault="00545E89" w:rsidP="00545E89">
      <w:pPr>
        <w:pStyle w:val="NormalWeb"/>
        <w:spacing w:before="0" w:beforeAutospacing="0" w:after="0" w:afterAutospacing="0"/>
        <w:ind w:left="1440"/>
        <w:jc w:val="both"/>
        <w:rPr>
          <w:rFonts w:ascii="Times New Roman" w:hAnsi="Times New Roman" w:cs="Times New Roman"/>
          <w:b/>
          <w:i/>
          <w:iCs/>
          <w:color w:val="0000FF"/>
          <w:sz w:val="22"/>
          <w:szCs w:val="22"/>
          <w:lang w:val="en-US"/>
        </w:rPr>
      </w:pPr>
      <w:r w:rsidRPr="006104D3">
        <w:rPr>
          <w:rStyle w:val="Strong"/>
          <w:rFonts w:ascii="Times New Roman" w:hAnsi="Times New Roman" w:cs="Times New Roman"/>
          <w:b w:val="0"/>
          <w:i/>
          <w:sz w:val="22"/>
          <w:szCs w:val="22"/>
          <w:lang w:val="en-US"/>
        </w:rPr>
        <w:t>(</w:t>
      </w:r>
      <w:r w:rsidR="00A67F49">
        <w:rPr>
          <w:rStyle w:val="Strong"/>
          <w:rFonts w:ascii="Times New Roman" w:hAnsi="Times New Roman" w:cs="Times New Roman"/>
          <w:b w:val="0"/>
          <w:i/>
          <w:sz w:val="22"/>
          <w:szCs w:val="22"/>
          <w:lang w:val="en-US"/>
        </w:rPr>
        <w:t>II</w:t>
      </w:r>
      <w:r w:rsidRPr="006104D3">
        <w:rPr>
          <w:rStyle w:val="Strong"/>
          <w:rFonts w:ascii="Times New Roman" w:hAnsi="Times New Roman" w:cs="Times New Roman"/>
          <w:b w:val="0"/>
          <w:i/>
          <w:sz w:val="22"/>
          <w:szCs w:val="22"/>
          <w:lang w:val="en-US"/>
        </w:rPr>
        <w:t>)</w:t>
      </w:r>
      <w:r w:rsidRPr="006104D3">
        <w:rPr>
          <w:rStyle w:val="Strong"/>
          <w:rFonts w:ascii="Times New Roman" w:hAnsi="Times New Roman" w:cs="Times New Roman"/>
          <w:i/>
          <w:sz w:val="22"/>
          <w:szCs w:val="22"/>
          <w:lang w:val="en-US"/>
        </w:rPr>
        <w:t xml:space="preserve"> </w:t>
      </w:r>
      <w:r w:rsidRPr="006104D3">
        <w:rPr>
          <w:rFonts w:ascii="Times New Roman" w:hAnsi="Times New Roman" w:cs="Times New Roman"/>
          <w:i/>
          <w:iCs/>
          <w:sz w:val="22"/>
          <w:szCs w:val="22"/>
          <w:lang w:val="en-US"/>
        </w:rPr>
        <w:t xml:space="preserve">The Maritime Spatial Planning (Public Consultation) Regulations of 2021 </w:t>
      </w:r>
      <w:r w:rsidRPr="006104D3">
        <w:rPr>
          <w:rFonts w:ascii="Times New Roman" w:hAnsi="Times New Roman" w:cs="Times New Roman"/>
          <w:i/>
          <w:sz w:val="22"/>
          <w:szCs w:val="22"/>
        </w:rPr>
        <w:t xml:space="preserve">(Gazette No. 5492, Supplement III (I), dated 26.03.2021, </w:t>
      </w:r>
      <w:r w:rsidRPr="006104D3">
        <w:rPr>
          <w:rFonts w:ascii="Times New Roman" w:hAnsi="Times New Roman" w:cs="Times New Roman"/>
          <w:i/>
          <w:sz w:val="22"/>
          <w:szCs w:val="22"/>
          <w:lang w:val="da-DK"/>
        </w:rPr>
        <w:t>P.I. 133/2021</w:t>
      </w:r>
      <w:proofErr w:type="gramStart"/>
      <w:r w:rsidRPr="006104D3">
        <w:rPr>
          <w:rFonts w:ascii="Times New Roman" w:hAnsi="Times New Roman" w:cs="Times New Roman"/>
          <w:sz w:val="22"/>
          <w:szCs w:val="22"/>
        </w:rPr>
        <w:t>)</w:t>
      </w:r>
      <w:r w:rsidRPr="006104D3">
        <w:rPr>
          <w:rFonts w:ascii="Times New Roman" w:hAnsi="Times New Roman" w:cs="Times New Roman"/>
          <w:sz w:val="22"/>
          <w:szCs w:val="22"/>
          <w:lang w:val="en-US"/>
        </w:rPr>
        <w:t>.*</w:t>
      </w:r>
      <w:proofErr w:type="gramEnd"/>
      <w:r w:rsidRPr="006104D3">
        <w:rPr>
          <w:rFonts w:ascii="Times New Roman" w:hAnsi="Times New Roman" w:cs="Times New Roman"/>
          <w:sz w:val="22"/>
          <w:szCs w:val="22"/>
          <w:lang w:val="en-US"/>
        </w:rPr>
        <w:t xml:space="preserve">  </w:t>
      </w:r>
      <w:r w:rsidRPr="006104D3">
        <w:rPr>
          <w:rFonts w:ascii="Times New Roman" w:hAnsi="Times New Roman" w:cs="Times New Roman"/>
          <w:b/>
          <w:bCs/>
          <w:i/>
          <w:iCs/>
          <w:color w:val="0000FF"/>
          <w:sz w:val="22"/>
          <w:szCs w:val="22"/>
          <w:lang w:val="en-US"/>
        </w:rPr>
        <w:t>(H</w:t>
      </w:r>
      <w:r w:rsidRPr="006104D3">
        <w:rPr>
          <w:rFonts w:ascii="Times New Roman" w:hAnsi="Times New Roman" w:cs="Times New Roman"/>
          <w:b/>
          <w:i/>
          <w:iCs/>
          <w:color w:val="0000FF"/>
          <w:sz w:val="22"/>
          <w:szCs w:val="22"/>
          <w:lang w:val="en-US"/>
        </w:rPr>
        <w:t>)</w:t>
      </w:r>
      <w:r w:rsidRPr="00860B46">
        <w:rPr>
          <w:rFonts w:ascii="Times New Roman" w:hAnsi="Times New Roman" w:cs="Times New Roman"/>
          <w:b/>
          <w:i/>
          <w:iCs/>
          <w:color w:val="0000FF"/>
          <w:sz w:val="22"/>
          <w:szCs w:val="22"/>
          <w:lang w:val="en-US"/>
        </w:rPr>
        <w:t xml:space="preserve">   </w:t>
      </w:r>
    </w:p>
    <w:p w14:paraId="6048F908" w14:textId="77777777" w:rsidR="00A67F49" w:rsidRDefault="00A67F49" w:rsidP="00545E89">
      <w:pPr>
        <w:pStyle w:val="NormalWeb"/>
        <w:spacing w:before="0" w:beforeAutospacing="0" w:after="0" w:afterAutospacing="0"/>
        <w:ind w:left="1440"/>
        <w:jc w:val="both"/>
        <w:rPr>
          <w:rStyle w:val="Strong"/>
          <w:rFonts w:ascii="Times New Roman" w:hAnsi="Times New Roman" w:cs="Times New Roman"/>
          <w:i/>
          <w:sz w:val="22"/>
          <w:szCs w:val="22"/>
          <w:lang w:val="en-US"/>
        </w:rPr>
      </w:pPr>
    </w:p>
    <w:p w14:paraId="37194B7A" w14:textId="6C9A15DF" w:rsidR="00A67F49" w:rsidRDefault="00A67F49" w:rsidP="003E2601">
      <w:pPr>
        <w:pStyle w:val="NormalWeb"/>
        <w:ind w:left="1440"/>
        <w:jc w:val="both"/>
        <w:rPr>
          <w:rFonts w:ascii="Times New Roman" w:hAnsi="Times New Roman" w:cs="Times New Roman"/>
          <w:b/>
          <w:bCs/>
          <w:i/>
          <w:iCs/>
          <w:color w:val="FF0000"/>
          <w:sz w:val="22"/>
          <w:szCs w:val="22"/>
        </w:rPr>
      </w:pPr>
      <w:bookmarkStart w:id="5" w:name="_Hlk155961454"/>
      <w:bookmarkStart w:id="6" w:name="_Hlk155962451"/>
      <w:r w:rsidRPr="00B42DB1">
        <w:rPr>
          <w:rStyle w:val="Strong"/>
          <w:rFonts w:ascii="Times New Roman" w:hAnsi="Times New Roman" w:cs="Times New Roman"/>
          <w:b w:val="0"/>
          <w:bCs w:val="0"/>
          <w:i/>
          <w:sz w:val="22"/>
          <w:szCs w:val="22"/>
          <w:highlight w:val="cyan"/>
          <w:lang w:val="en-US"/>
        </w:rPr>
        <w:t>(</w:t>
      </w:r>
      <w:proofErr w:type="spellStart"/>
      <w:r w:rsidRPr="00B42DB1">
        <w:rPr>
          <w:rStyle w:val="Strong"/>
          <w:rFonts w:ascii="Times New Roman" w:hAnsi="Times New Roman" w:cs="Times New Roman"/>
          <w:b w:val="0"/>
          <w:bCs w:val="0"/>
          <w:i/>
          <w:sz w:val="22"/>
          <w:szCs w:val="22"/>
          <w:highlight w:val="cyan"/>
          <w:lang w:val="en-US"/>
        </w:rPr>
        <w:t>i</w:t>
      </w:r>
      <w:proofErr w:type="spellEnd"/>
      <w:r w:rsidRPr="00B42DB1">
        <w:rPr>
          <w:rStyle w:val="Strong"/>
          <w:rFonts w:ascii="Times New Roman" w:hAnsi="Times New Roman" w:cs="Times New Roman"/>
          <w:b w:val="0"/>
          <w:bCs w:val="0"/>
          <w:i/>
          <w:sz w:val="22"/>
          <w:szCs w:val="22"/>
          <w:highlight w:val="cyan"/>
          <w:lang w:val="en-US"/>
        </w:rPr>
        <w:t xml:space="preserve">) </w:t>
      </w:r>
      <w:r w:rsidR="003E2601" w:rsidRPr="00B42DB1">
        <w:rPr>
          <w:rFonts w:ascii="Times New Roman" w:hAnsi="Times New Roman" w:cs="Times New Roman"/>
          <w:i/>
          <w:iCs/>
          <w:sz w:val="22"/>
          <w:szCs w:val="22"/>
          <w:highlight w:val="cyan"/>
          <w:lang w:val="en-US"/>
        </w:rPr>
        <w:t xml:space="preserve">The Maritime Spatial Planning (Determination of Procedure and Fees for the </w:t>
      </w:r>
      <w:r w:rsidR="00D479EB" w:rsidRPr="00B42DB1">
        <w:rPr>
          <w:rFonts w:ascii="Times New Roman" w:hAnsi="Times New Roman" w:cs="Times New Roman"/>
          <w:i/>
          <w:iCs/>
          <w:sz w:val="22"/>
          <w:szCs w:val="22"/>
          <w:highlight w:val="cyan"/>
          <w:lang w:val="en-US"/>
        </w:rPr>
        <w:t>Issu</w:t>
      </w:r>
      <w:r w:rsidR="00B42DB1" w:rsidRPr="00B42DB1">
        <w:rPr>
          <w:rFonts w:ascii="Times New Roman" w:hAnsi="Times New Roman" w:cs="Times New Roman"/>
          <w:i/>
          <w:iCs/>
          <w:sz w:val="22"/>
          <w:szCs w:val="22"/>
          <w:highlight w:val="cyan"/>
          <w:lang w:val="en-US"/>
        </w:rPr>
        <w:t>ance</w:t>
      </w:r>
      <w:r w:rsidR="003E2601" w:rsidRPr="00B42DB1">
        <w:rPr>
          <w:rFonts w:ascii="Times New Roman" w:hAnsi="Times New Roman" w:cs="Times New Roman"/>
          <w:i/>
          <w:iCs/>
          <w:sz w:val="22"/>
          <w:szCs w:val="22"/>
          <w:highlight w:val="cyan"/>
          <w:lang w:val="en-US"/>
        </w:rPr>
        <w:t xml:space="preserve"> of a Certificate of Compliance or a Certificate of Compatibility) Decision of 2023 (</w:t>
      </w:r>
      <w:r w:rsidR="003E2601" w:rsidRPr="00B42DB1">
        <w:rPr>
          <w:rFonts w:ascii="Times New Roman" w:hAnsi="Times New Roman" w:cs="Times New Roman"/>
          <w:i/>
          <w:sz w:val="22"/>
          <w:szCs w:val="22"/>
          <w:highlight w:val="cyan"/>
        </w:rPr>
        <w:t>Gazette No. 5841, Supplement III (I), dated 15.</w:t>
      </w:r>
      <w:r w:rsidR="00D479EB" w:rsidRPr="00B42DB1">
        <w:rPr>
          <w:rFonts w:ascii="Times New Roman" w:hAnsi="Times New Roman" w:cs="Times New Roman"/>
          <w:i/>
          <w:sz w:val="22"/>
          <w:szCs w:val="22"/>
          <w:highlight w:val="cyan"/>
        </w:rPr>
        <w:t>1</w:t>
      </w:r>
      <w:r w:rsidR="003E2601" w:rsidRPr="00B42DB1">
        <w:rPr>
          <w:rFonts w:ascii="Times New Roman" w:hAnsi="Times New Roman" w:cs="Times New Roman"/>
          <w:i/>
          <w:sz w:val="22"/>
          <w:szCs w:val="22"/>
          <w:highlight w:val="cyan"/>
        </w:rPr>
        <w:t xml:space="preserve">2.2023, </w:t>
      </w:r>
      <w:r w:rsidR="003E2601" w:rsidRPr="00B42DB1">
        <w:rPr>
          <w:rFonts w:ascii="Times New Roman" w:hAnsi="Times New Roman" w:cs="Times New Roman"/>
          <w:i/>
          <w:sz w:val="22"/>
          <w:szCs w:val="22"/>
          <w:highlight w:val="cyan"/>
          <w:lang w:val="da-DK"/>
        </w:rPr>
        <w:t>P.I. 399/2023</w:t>
      </w:r>
      <w:r w:rsidR="003E2601" w:rsidRPr="00B42DB1">
        <w:rPr>
          <w:rFonts w:ascii="Times New Roman" w:hAnsi="Times New Roman" w:cs="Times New Roman"/>
          <w:sz w:val="22"/>
          <w:szCs w:val="22"/>
          <w:highlight w:val="cyan"/>
        </w:rPr>
        <w:t>).</w:t>
      </w:r>
      <w:r w:rsidR="003E2601">
        <w:rPr>
          <w:rFonts w:ascii="Times New Roman" w:hAnsi="Times New Roman" w:cs="Times New Roman"/>
          <w:sz w:val="22"/>
          <w:szCs w:val="22"/>
        </w:rPr>
        <w:t xml:space="preserve"> </w:t>
      </w:r>
    </w:p>
    <w:bookmarkEnd w:id="5"/>
    <w:p w14:paraId="0CB8B3A1" w14:textId="6E460804" w:rsidR="003E2601" w:rsidRDefault="003E2601" w:rsidP="003E2601">
      <w:pPr>
        <w:pStyle w:val="NormalWeb"/>
        <w:ind w:left="1440"/>
        <w:jc w:val="both"/>
        <w:rPr>
          <w:rFonts w:ascii="Times New Roman" w:hAnsi="Times New Roman" w:cs="Times New Roman"/>
          <w:b/>
          <w:bCs/>
          <w:i/>
          <w:iCs/>
          <w:color w:val="FF0000"/>
          <w:sz w:val="22"/>
          <w:szCs w:val="22"/>
        </w:rPr>
      </w:pPr>
      <w:r w:rsidRPr="00B42DB1">
        <w:rPr>
          <w:rStyle w:val="Strong"/>
          <w:rFonts w:ascii="Times New Roman" w:hAnsi="Times New Roman" w:cs="Times New Roman"/>
          <w:b w:val="0"/>
          <w:bCs w:val="0"/>
          <w:i/>
          <w:sz w:val="22"/>
          <w:szCs w:val="22"/>
          <w:highlight w:val="cyan"/>
        </w:rPr>
        <w:t xml:space="preserve">(ii) </w:t>
      </w:r>
      <w:r w:rsidRPr="00B42DB1">
        <w:rPr>
          <w:rFonts w:ascii="Times New Roman" w:hAnsi="Times New Roman" w:cs="Times New Roman"/>
          <w:i/>
          <w:iCs/>
          <w:sz w:val="22"/>
          <w:szCs w:val="22"/>
          <w:highlight w:val="cyan"/>
          <w:lang w:val="en-US"/>
        </w:rPr>
        <w:t xml:space="preserve">The Maritime Spatial Planning (Determination of the Standard Application Form for the </w:t>
      </w:r>
      <w:r w:rsidR="00B42DB1" w:rsidRPr="00B42DB1">
        <w:rPr>
          <w:rFonts w:ascii="Times New Roman" w:hAnsi="Times New Roman" w:cs="Times New Roman"/>
          <w:i/>
          <w:iCs/>
          <w:sz w:val="22"/>
          <w:szCs w:val="22"/>
          <w:highlight w:val="cyan"/>
          <w:lang w:val="en-US"/>
        </w:rPr>
        <w:t>Issuance</w:t>
      </w:r>
      <w:r w:rsidR="00D479EB" w:rsidRPr="00B42DB1">
        <w:rPr>
          <w:rFonts w:ascii="Times New Roman" w:hAnsi="Times New Roman" w:cs="Times New Roman"/>
          <w:i/>
          <w:iCs/>
          <w:sz w:val="22"/>
          <w:szCs w:val="22"/>
          <w:highlight w:val="cyan"/>
          <w:lang w:val="en-US"/>
        </w:rPr>
        <w:t xml:space="preserve"> </w:t>
      </w:r>
      <w:r w:rsidRPr="00B42DB1">
        <w:rPr>
          <w:rFonts w:ascii="Times New Roman" w:hAnsi="Times New Roman" w:cs="Times New Roman"/>
          <w:i/>
          <w:iCs/>
          <w:sz w:val="22"/>
          <w:szCs w:val="22"/>
          <w:highlight w:val="cyan"/>
          <w:lang w:val="en-US"/>
        </w:rPr>
        <w:t xml:space="preserve">of </w:t>
      </w:r>
      <w:r w:rsidR="00D479EB" w:rsidRPr="00B42DB1">
        <w:rPr>
          <w:rFonts w:ascii="Times New Roman" w:hAnsi="Times New Roman" w:cs="Times New Roman"/>
          <w:i/>
          <w:iCs/>
          <w:sz w:val="22"/>
          <w:szCs w:val="22"/>
          <w:highlight w:val="cyan"/>
          <w:lang w:val="en-US"/>
        </w:rPr>
        <w:t xml:space="preserve">an Operation </w:t>
      </w:r>
      <w:proofErr w:type="spellStart"/>
      <w:r w:rsidR="00D479EB" w:rsidRPr="00B42DB1">
        <w:rPr>
          <w:rFonts w:ascii="Times New Roman" w:hAnsi="Times New Roman" w:cs="Times New Roman"/>
          <w:i/>
          <w:iCs/>
          <w:sz w:val="22"/>
          <w:szCs w:val="22"/>
          <w:highlight w:val="cyan"/>
          <w:lang w:val="en-US"/>
        </w:rPr>
        <w:t>Licence</w:t>
      </w:r>
      <w:proofErr w:type="spellEnd"/>
      <w:r w:rsidRPr="00B42DB1">
        <w:rPr>
          <w:rFonts w:ascii="Times New Roman" w:hAnsi="Times New Roman" w:cs="Times New Roman"/>
          <w:i/>
          <w:iCs/>
          <w:sz w:val="22"/>
          <w:szCs w:val="22"/>
          <w:highlight w:val="cyan"/>
          <w:lang w:val="en-US"/>
        </w:rPr>
        <w:t xml:space="preserve">) </w:t>
      </w:r>
      <w:r w:rsidR="00D479EB" w:rsidRPr="00B42DB1">
        <w:rPr>
          <w:rFonts w:ascii="Times New Roman" w:hAnsi="Times New Roman" w:cs="Times New Roman"/>
          <w:i/>
          <w:iCs/>
          <w:sz w:val="22"/>
          <w:szCs w:val="22"/>
          <w:highlight w:val="cyan"/>
          <w:lang w:val="en-US"/>
        </w:rPr>
        <w:t xml:space="preserve">Notification </w:t>
      </w:r>
      <w:r w:rsidRPr="00B42DB1">
        <w:rPr>
          <w:rFonts w:ascii="Times New Roman" w:hAnsi="Times New Roman" w:cs="Times New Roman"/>
          <w:i/>
          <w:iCs/>
          <w:sz w:val="22"/>
          <w:szCs w:val="22"/>
          <w:highlight w:val="cyan"/>
          <w:lang w:val="en-US"/>
        </w:rPr>
        <w:t>of 2023 (</w:t>
      </w:r>
      <w:r w:rsidRPr="00B42DB1">
        <w:rPr>
          <w:rFonts w:ascii="Times New Roman" w:hAnsi="Times New Roman" w:cs="Times New Roman"/>
          <w:i/>
          <w:sz w:val="22"/>
          <w:szCs w:val="22"/>
          <w:highlight w:val="cyan"/>
        </w:rPr>
        <w:t>Gazette No. 5841, Supplement III (I), dated 15.</w:t>
      </w:r>
      <w:r w:rsidR="00D479EB" w:rsidRPr="00B42DB1">
        <w:rPr>
          <w:rFonts w:ascii="Times New Roman" w:hAnsi="Times New Roman" w:cs="Times New Roman"/>
          <w:i/>
          <w:sz w:val="22"/>
          <w:szCs w:val="22"/>
          <w:highlight w:val="cyan"/>
        </w:rPr>
        <w:t>1</w:t>
      </w:r>
      <w:r w:rsidRPr="00B42DB1">
        <w:rPr>
          <w:rFonts w:ascii="Times New Roman" w:hAnsi="Times New Roman" w:cs="Times New Roman"/>
          <w:i/>
          <w:sz w:val="22"/>
          <w:szCs w:val="22"/>
          <w:highlight w:val="cyan"/>
        </w:rPr>
        <w:t xml:space="preserve">2.2023, </w:t>
      </w:r>
      <w:r w:rsidRPr="00B42DB1">
        <w:rPr>
          <w:rFonts w:ascii="Times New Roman" w:hAnsi="Times New Roman" w:cs="Times New Roman"/>
          <w:i/>
          <w:sz w:val="22"/>
          <w:szCs w:val="22"/>
          <w:highlight w:val="cyan"/>
          <w:lang w:val="da-DK"/>
        </w:rPr>
        <w:t xml:space="preserve">P.I. </w:t>
      </w:r>
      <w:r w:rsidR="00D479EB" w:rsidRPr="00B42DB1">
        <w:rPr>
          <w:rFonts w:ascii="Times New Roman" w:hAnsi="Times New Roman" w:cs="Times New Roman"/>
          <w:i/>
          <w:sz w:val="22"/>
          <w:szCs w:val="22"/>
          <w:highlight w:val="cyan"/>
          <w:lang w:val="da-DK"/>
        </w:rPr>
        <w:t>400</w:t>
      </w:r>
      <w:r w:rsidRPr="00B42DB1">
        <w:rPr>
          <w:rFonts w:ascii="Times New Roman" w:hAnsi="Times New Roman" w:cs="Times New Roman"/>
          <w:i/>
          <w:sz w:val="22"/>
          <w:szCs w:val="22"/>
          <w:highlight w:val="cyan"/>
          <w:lang w:val="da-DK"/>
        </w:rPr>
        <w:t>/2023</w:t>
      </w:r>
      <w:r w:rsidRPr="00B42DB1">
        <w:rPr>
          <w:rFonts w:ascii="Times New Roman" w:hAnsi="Times New Roman" w:cs="Times New Roman"/>
          <w:sz w:val="22"/>
          <w:szCs w:val="22"/>
          <w:highlight w:val="cyan"/>
        </w:rPr>
        <w:t>).</w:t>
      </w:r>
      <w:r>
        <w:rPr>
          <w:rFonts w:ascii="Times New Roman" w:hAnsi="Times New Roman" w:cs="Times New Roman"/>
          <w:sz w:val="22"/>
          <w:szCs w:val="22"/>
        </w:rPr>
        <w:t xml:space="preserve"> </w:t>
      </w:r>
    </w:p>
    <w:p w14:paraId="1DA111DB" w14:textId="0FAE72F9" w:rsidR="00D479EB" w:rsidRDefault="00D479EB" w:rsidP="00D479EB">
      <w:pPr>
        <w:pStyle w:val="NormalWeb"/>
        <w:ind w:left="1440"/>
        <w:jc w:val="both"/>
        <w:rPr>
          <w:rFonts w:ascii="Times New Roman" w:hAnsi="Times New Roman" w:cs="Times New Roman"/>
          <w:b/>
          <w:bCs/>
          <w:i/>
          <w:iCs/>
          <w:color w:val="FF0000"/>
          <w:sz w:val="22"/>
          <w:szCs w:val="22"/>
        </w:rPr>
      </w:pPr>
      <w:r w:rsidRPr="00B42DB1">
        <w:rPr>
          <w:rStyle w:val="Strong"/>
          <w:rFonts w:ascii="Times New Roman" w:hAnsi="Times New Roman" w:cs="Times New Roman"/>
          <w:b w:val="0"/>
          <w:bCs w:val="0"/>
          <w:i/>
          <w:sz w:val="22"/>
          <w:szCs w:val="22"/>
          <w:highlight w:val="cyan"/>
        </w:rPr>
        <w:t xml:space="preserve">(iii) </w:t>
      </w:r>
      <w:r w:rsidRPr="00B42DB1">
        <w:rPr>
          <w:rFonts w:ascii="Times New Roman" w:hAnsi="Times New Roman" w:cs="Times New Roman"/>
          <w:i/>
          <w:iCs/>
          <w:sz w:val="22"/>
          <w:szCs w:val="22"/>
          <w:highlight w:val="cyan"/>
          <w:lang w:val="en-US"/>
        </w:rPr>
        <w:t>Notification by the Shipping Deputy Minist</w:t>
      </w:r>
      <w:r w:rsidR="00DB081D" w:rsidRPr="00B42DB1">
        <w:rPr>
          <w:rFonts w:ascii="Times New Roman" w:hAnsi="Times New Roman" w:cs="Times New Roman"/>
          <w:i/>
          <w:iCs/>
          <w:sz w:val="22"/>
          <w:szCs w:val="22"/>
          <w:highlight w:val="cyan"/>
          <w:lang w:val="en-US"/>
        </w:rPr>
        <w:t>er</w:t>
      </w:r>
      <w:r w:rsidRPr="00B42DB1">
        <w:rPr>
          <w:rFonts w:ascii="Times New Roman" w:hAnsi="Times New Roman" w:cs="Times New Roman"/>
          <w:i/>
          <w:iCs/>
          <w:sz w:val="22"/>
          <w:szCs w:val="22"/>
          <w:highlight w:val="cyan"/>
          <w:lang w:val="en-US"/>
        </w:rPr>
        <w:t xml:space="preserve"> to the President announcing the approval of the Maritime Spatial Plan by the Council of Ministers – entry into force of the Maritime Spatial Plan (</w:t>
      </w:r>
      <w:r w:rsidRPr="00B42DB1">
        <w:rPr>
          <w:rFonts w:ascii="Times New Roman" w:hAnsi="Times New Roman" w:cs="Times New Roman"/>
          <w:i/>
          <w:sz w:val="22"/>
          <w:szCs w:val="22"/>
          <w:highlight w:val="cyan"/>
        </w:rPr>
        <w:t xml:space="preserve">Gazette No. 5844, Supplement III (I), dated 29.12.2023, </w:t>
      </w:r>
      <w:r w:rsidRPr="00B42DB1">
        <w:rPr>
          <w:rFonts w:ascii="Times New Roman" w:hAnsi="Times New Roman" w:cs="Times New Roman"/>
          <w:i/>
          <w:sz w:val="22"/>
          <w:szCs w:val="22"/>
          <w:highlight w:val="cyan"/>
          <w:lang w:val="da-DK"/>
        </w:rPr>
        <w:t>P.I. 427/2023</w:t>
      </w:r>
      <w:r w:rsidRPr="00B42DB1">
        <w:rPr>
          <w:rFonts w:ascii="Times New Roman" w:hAnsi="Times New Roman" w:cs="Times New Roman"/>
          <w:sz w:val="22"/>
          <w:szCs w:val="22"/>
          <w:highlight w:val="cyan"/>
        </w:rPr>
        <w:t>).</w:t>
      </w:r>
      <w:r>
        <w:rPr>
          <w:rFonts w:ascii="Times New Roman" w:hAnsi="Times New Roman" w:cs="Times New Roman"/>
          <w:sz w:val="22"/>
          <w:szCs w:val="22"/>
        </w:rPr>
        <w:t xml:space="preserve"> </w:t>
      </w:r>
    </w:p>
    <w:bookmarkEnd w:id="6"/>
    <w:p w14:paraId="0EAC917F" w14:textId="6D3E5E6D" w:rsidR="00FE5A83" w:rsidRDefault="00FE5A83" w:rsidP="00FE5A83">
      <w:pPr>
        <w:pStyle w:val="NormalWeb"/>
        <w:ind w:left="1440"/>
        <w:jc w:val="both"/>
        <w:rPr>
          <w:rFonts w:ascii="Times New Roman" w:hAnsi="Times New Roman" w:cs="Times New Roman"/>
          <w:b/>
          <w:bCs/>
          <w:i/>
          <w:iCs/>
          <w:color w:val="FF0000"/>
          <w:sz w:val="22"/>
          <w:szCs w:val="22"/>
        </w:rPr>
      </w:pPr>
      <w:r w:rsidRPr="00FE5A83">
        <w:rPr>
          <w:rStyle w:val="Strong"/>
          <w:rFonts w:ascii="Times New Roman" w:hAnsi="Times New Roman" w:cs="Times New Roman"/>
          <w:b w:val="0"/>
          <w:bCs w:val="0"/>
          <w:i/>
          <w:sz w:val="22"/>
          <w:szCs w:val="22"/>
          <w:highlight w:val="yellow"/>
        </w:rPr>
        <w:t xml:space="preserve">(iv) </w:t>
      </w:r>
      <w:r w:rsidRPr="00FE5A83">
        <w:rPr>
          <w:rFonts w:ascii="Times New Roman" w:hAnsi="Times New Roman" w:cs="Times New Roman"/>
          <w:i/>
          <w:iCs/>
          <w:sz w:val="22"/>
          <w:szCs w:val="22"/>
          <w:highlight w:val="yellow"/>
          <w:lang w:val="en-US"/>
        </w:rPr>
        <w:t xml:space="preserve">The Maritime Spatial Planning (Determination of the Standard Certificate and Operation </w:t>
      </w:r>
      <w:proofErr w:type="spellStart"/>
      <w:r w:rsidRPr="00FE5A83">
        <w:rPr>
          <w:rFonts w:ascii="Times New Roman" w:hAnsi="Times New Roman" w:cs="Times New Roman"/>
          <w:i/>
          <w:iCs/>
          <w:sz w:val="22"/>
          <w:szCs w:val="22"/>
          <w:highlight w:val="yellow"/>
          <w:lang w:val="en-US"/>
        </w:rPr>
        <w:t>Licence</w:t>
      </w:r>
      <w:proofErr w:type="spellEnd"/>
      <w:r w:rsidRPr="00FE5A83">
        <w:rPr>
          <w:rFonts w:ascii="Times New Roman" w:hAnsi="Times New Roman" w:cs="Times New Roman"/>
          <w:i/>
          <w:iCs/>
          <w:sz w:val="22"/>
          <w:szCs w:val="22"/>
          <w:highlight w:val="yellow"/>
          <w:lang w:val="en-US"/>
        </w:rPr>
        <w:t>) Notification of 2024 (</w:t>
      </w:r>
      <w:r w:rsidRPr="00FE5A83">
        <w:rPr>
          <w:rFonts w:ascii="Times New Roman" w:hAnsi="Times New Roman" w:cs="Times New Roman"/>
          <w:i/>
          <w:sz w:val="22"/>
          <w:szCs w:val="22"/>
          <w:highlight w:val="yellow"/>
        </w:rPr>
        <w:t xml:space="preserve">Gazette No. 5862, Supplement III (I), dated 22.03.2024, </w:t>
      </w:r>
      <w:r w:rsidRPr="00FE5A83">
        <w:rPr>
          <w:rFonts w:ascii="Times New Roman" w:hAnsi="Times New Roman" w:cs="Times New Roman"/>
          <w:i/>
          <w:sz w:val="22"/>
          <w:szCs w:val="22"/>
          <w:highlight w:val="yellow"/>
          <w:lang w:val="da-DK"/>
        </w:rPr>
        <w:t>P.I. 107/2024</w:t>
      </w:r>
      <w:r w:rsidRPr="00FE5A83">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E5A83">
        <w:rPr>
          <w:rFonts w:ascii="Times New Roman" w:hAnsi="Times New Roman" w:cs="Times New Roman"/>
          <w:b/>
          <w:bCs/>
          <w:color w:val="FF0000"/>
          <w:sz w:val="22"/>
          <w:szCs w:val="22"/>
        </w:rPr>
        <w:t>NEW</w:t>
      </w:r>
    </w:p>
    <w:p w14:paraId="270E7D0E" w14:textId="77777777" w:rsidR="00545E89" w:rsidRDefault="00545E89" w:rsidP="00545E89">
      <w:pPr>
        <w:pStyle w:val="NormalWeb"/>
        <w:spacing w:before="0" w:beforeAutospacing="0" w:after="0" w:afterAutospacing="0"/>
        <w:jc w:val="both"/>
        <w:rPr>
          <w:rStyle w:val="Strong"/>
          <w:rFonts w:ascii="Times New Roman" w:hAnsi="Times New Roman" w:cs="Times New Roman"/>
          <w:i/>
          <w:sz w:val="22"/>
          <w:szCs w:val="22"/>
          <w:lang w:val="en-US"/>
        </w:rPr>
      </w:pPr>
    </w:p>
    <w:p w14:paraId="71E058B3" w14:textId="77777777" w:rsidR="0089776B" w:rsidRDefault="0089776B" w:rsidP="00545E89">
      <w:pPr>
        <w:pStyle w:val="NormalWeb"/>
        <w:spacing w:before="0" w:beforeAutospacing="0" w:after="0" w:afterAutospacing="0"/>
        <w:jc w:val="both"/>
        <w:rPr>
          <w:rStyle w:val="Strong"/>
          <w:rFonts w:ascii="Times New Roman" w:hAnsi="Times New Roman" w:cs="Times New Roman"/>
          <w:i/>
          <w:sz w:val="22"/>
          <w:szCs w:val="22"/>
          <w:lang w:val="en-US"/>
        </w:rPr>
      </w:pPr>
    </w:p>
    <w:p w14:paraId="46B7CA55" w14:textId="77777777" w:rsidR="0089776B" w:rsidRPr="0089776B" w:rsidRDefault="0089776B" w:rsidP="0089776B">
      <w:pPr>
        <w:tabs>
          <w:tab w:val="left" w:pos="0"/>
        </w:tabs>
        <w:suppressAutoHyphens/>
        <w:spacing w:line="240" w:lineRule="atLeast"/>
        <w:rPr>
          <w:bCs/>
          <w:sz w:val="22"/>
          <w:szCs w:val="22"/>
          <w:lang w:val="en-US"/>
        </w:rPr>
      </w:pPr>
      <w:r>
        <w:rPr>
          <w:bCs/>
          <w:sz w:val="22"/>
          <w:szCs w:val="22"/>
          <w:u w:val="single"/>
        </w:rPr>
        <w:t>Notifications</w:t>
      </w:r>
      <w:r w:rsidRPr="0089776B">
        <w:rPr>
          <w:bCs/>
          <w:sz w:val="22"/>
          <w:szCs w:val="22"/>
          <w:u w:val="single"/>
          <w:lang w:val="en-US"/>
        </w:rPr>
        <w:t xml:space="preserve"> </w:t>
      </w:r>
      <w:r>
        <w:rPr>
          <w:bCs/>
          <w:sz w:val="22"/>
          <w:szCs w:val="22"/>
          <w:u w:val="single"/>
        </w:rPr>
        <w:t>of</w:t>
      </w:r>
      <w:r w:rsidRPr="0089776B">
        <w:rPr>
          <w:bCs/>
          <w:sz w:val="22"/>
          <w:szCs w:val="22"/>
          <w:u w:val="single"/>
          <w:lang w:val="en-US"/>
        </w:rPr>
        <w:t xml:space="preserve"> </w:t>
      </w:r>
      <w:r>
        <w:rPr>
          <w:bCs/>
          <w:sz w:val="22"/>
          <w:szCs w:val="22"/>
          <w:u w:val="single"/>
        </w:rPr>
        <w:t>the</w:t>
      </w:r>
      <w:r w:rsidRPr="0089776B">
        <w:rPr>
          <w:bCs/>
          <w:sz w:val="22"/>
          <w:szCs w:val="22"/>
          <w:u w:val="single"/>
          <w:lang w:val="en-US"/>
        </w:rPr>
        <w:t xml:space="preserve"> </w:t>
      </w:r>
      <w:r>
        <w:rPr>
          <w:bCs/>
          <w:sz w:val="22"/>
          <w:szCs w:val="22"/>
          <w:u w:val="single"/>
        </w:rPr>
        <w:t>Maritime</w:t>
      </w:r>
      <w:r w:rsidRPr="0089776B">
        <w:rPr>
          <w:bCs/>
          <w:sz w:val="22"/>
          <w:szCs w:val="22"/>
          <w:u w:val="single"/>
          <w:lang w:val="en-US"/>
        </w:rPr>
        <w:t xml:space="preserve"> </w:t>
      </w:r>
      <w:r>
        <w:rPr>
          <w:bCs/>
          <w:sz w:val="22"/>
          <w:szCs w:val="22"/>
          <w:u w:val="single"/>
        </w:rPr>
        <w:t>Spatial</w:t>
      </w:r>
      <w:r w:rsidRPr="0089776B">
        <w:rPr>
          <w:bCs/>
          <w:sz w:val="22"/>
          <w:szCs w:val="22"/>
          <w:u w:val="single"/>
          <w:lang w:val="en-US"/>
        </w:rPr>
        <w:t xml:space="preserve"> </w:t>
      </w:r>
      <w:r>
        <w:rPr>
          <w:bCs/>
          <w:sz w:val="22"/>
          <w:szCs w:val="22"/>
          <w:u w:val="single"/>
        </w:rPr>
        <w:t>Planning</w:t>
      </w:r>
      <w:r w:rsidRPr="0089776B">
        <w:rPr>
          <w:bCs/>
          <w:sz w:val="22"/>
          <w:szCs w:val="22"/>
          <w:u w:val="single"/>
          <w:lang w:val="en-US"/>
        </w:rPr>
        <w:t xml:space="preserve"> </w:t>
      </w:r>
      <w:r>
        <w:rPr>
          <w:bCs/>
          <w:sz w:val="22"/>
          <w:szCs w:val="22"/>
          <w:u w:val="single"/>
        </w:rPr>
        <w:t>Committee</w:t>
      </w:r>
      <w:r w:rsidRPr="0089776B">
        <w:rPr>
          <w:bCs/>
          <w:sz w:val="22"/>
          <w:szCs w:val="22"/>
          <w:lang w:val="en-US"/>
        </w:rPr>
        <w:t>:</w:t>
      </w:r>
    </w:p>
    <w:p w14:paraId="13D9E9BC" w14:textId="77777777" w:rsidR="00BF40FB" w:rsidRPr="006104D3" w:rsidRDefault="00BF40FB" w:rsidP="009F5F69">
      <w:pPr>
        <w:numPr>
          <w:ilvl w:val="0"/>
          <w:numId w:val="29"/>
        </w:numPr>
        <w:spacing w:line="240" w:lineRule="atLeast"/>
        <w:jc w:val="both"/>
        <w:rPr>
          <w:sz w:val="22"/>
          <w:szCs w:val="22"/>
          <w:lang w:val="en-US"/>
        </w:rPr>
      </w:pPr>
      <w:r w:rsidRPr="006104D3">
        <w:rPr>
          <w:lang w:val="en-US"/>
        </w:rPr>
        <w:t>Invitation to a Public Consultation regarding the Contents of the Policy Statement on Maritime Spatial Planning (Gazette No. 5294, Main Part, Part B, dated 14.05.2021, Number 3197).</w:t>
      </w:r>
    </w:p>
    <w:p w14:paraId="29E89662" w14:textId="77777777" w:rsidR="00BF40FB" w:rsidRPr="006104D3" w:rsidRDefault="00BF40FB" w:rsidP="009F5F69">
      <w:pPr>
        <w:numPr>
          <w:ilvl w:val="0"/>
          <w:numId w:val="29"/>
        </w:numPr>
        <w:spacing w:line="240" w:lineRule="atLeast"/>
        <w:jc w:val="both"/>
        <w:rPr>
          <w:lang w:val="en-US"/>
        </w:rPr>
      </w:pPr>
      <w:r w:rsidRPr="006104D3">
        <w:rPr>
          <w:lang w:val="en-US"/>
        </w:rPr>
        <w:t xml:space="preserve">Disclosure of Opinions and </w:t>
      </w:r>
      <w:r w:rsidRPr="006104D3">
        <w:t xml:space="preserve">Representations </w:t>
      </w:r>
      <w:r w:rsidRPr="006104D3">
        <w:rPr>
          <w:lang w:val="en-US"/>
        </w:rPr>
        <w:t>Submitted during the Public Consultation regarding the Contents of the Policy Statement on Maritime Spatial Planning (Gazette No. 5323, Main Part, Part B, dated 5.10.2021, Number 6537).</w:t>
      </w:r>
    </w:p>
    <w:p w14:paraId="5ADDF335" w14:textId="77777777" w:rsidR="00BF40FB" w:rsidRPr="00B42DB1" w:rsidRDefault="00BF40FB" w:rsidP="009F5F69">
      <w:pPr>
        <w:numPr>
          <w:ilvl w:val="0"/>
          <w:numId w:val="29"/>
        </w:numPr>
        <w:spacing w:line="240" w:lineRule="atLeast"/>
        <w:jc w:val="both"/>
        <w:rPr>
          <w:lang w:val="en-US"/>
        </w:rPr>
      </w:pPr>
      <w:r w:rsidRPr="00B42DB1">
        <w:rPr>
          <w:lang w:val="en-US"/>
        </w:rPr>
        <w:t>Policy Statement on Maritime Spatial Planning (Gazette No. 5342, Main Part, Part B, dated 28.01.2022, Number 389).</w:t>
      </w:r>
      <w:r w:rsidRPr="00B42DB1">
        <w:rPr>
          <w:b/>
          <w:color w:val="FF0000"/>
          <w:sz w:val="22"/>
          <w:szCs w:val="22"/>
          <w:lang w:val="en-US"/>
        </w:rPr>
        <w:t xml:space="preserve"> </w:t>
      </w:r>
    </w:p>
    <w:p w14:paraId="0FC82EA5" w14:textId="3A77B103" w:rsidR="00B64E3B" w:rsidRPr="00277DA2" w:rsidRDefault="00B64E3B" w:rsidP="00B64E3B">
      <w:pPr>
        <w:numPr>
          <w:ilvl w:val="0"/>
          <w:numId w:val="29"/>
        </w:numPr>
        <w:spacing w:line="240" w:lineRule="atLeast"/>
        <w:jc w:val="both"/>
        <w:rPr>
          <w:sz w:val="22"/>
          <w:szCs w:val="22"/>
          <w:lang w:val="en-US"/>
        </w:rPr>
      </w:pPr>
      <w:r w:rsidRPr="00B42DB1">
        <w:rPr>
          <w:lang w:val="en-US"/>
        </w:rPr>
        <w:t xml:space="preserve">Invitation to a Public Consultation regarding the Contents of the Maritime Spatial Plan (Gazette No. 5355, Main Part, Part B, dated </w:t>
      </w:r>
      <w:r w:rsidR="00322B2B" w:rsidRPr="00B42DB1">
        <w:rPr>
          <w:lang w:val="en-US"/>
        </w:rPr>
        <w:t>31</w:t>
      </w:r>
      <w:r w:rsidRPr="00B42DB1">
        <w:rPr>
          <w:lang w:val="en-US"/>
        </w:rPr>
        <w:t>.0</w:t>
      </w:r>
      <w:r w:rsidR="00322B2B" w:rsidRPr="00B42DB1">
        <w:rPr>
          <w:lang w:val="en-US"/>
        </w:rPr>
        <w:t>3</w:t>
      </w:r>
      <w:r w:rsidRPr="00B42DB1">
        <w:rPr>
          <w:lang w:val="en-US"/>
        </w:rPr>
        <w:t>.202</w:t>
      </w:r>
      <w:r w:rsidR="00322B2B" w:rsidRPr="00B42DB1">
        <w:rPr>
          <w:lang w:val="en-US"/>
        </w:rPr>
        <w:t>2</w:t>
      </w:r>
      <w:r w:rsidRPr="00B42DB1">
        <w:rPr>
          <w:lang w:val="en-US"/>
        </w:rPr>
        <w:t>, Number 1798).</w:t>
      </w:r>
      <w:r w:rsidRPr="00B42DB1">
        <w:rPr>
          <w:b/>
          <w:color w:val="FF0000"/>
          <w:sz w:val="22"/>
          <w:szCs w:val="22"/>
          <w:lang w:val="en-US"/>
        </w:rPr>
        <w:t xml:space="preserve"> </w:t>
      </w:r>
    </w:p>
    <w:p w14:paraId="614A5A4C" w14:textId="54A096B3" w:rsidR="00CD1678" w:rsidRPr="00CD1678" w:rsidRDefault="00CD1678" w:rsidP="00CD1678">
      <w:pPr>
        <w:numPr>
          <w:ilvl w:val="0"/>
          <w:numId w:val="29"/>
        </w:numPr>
        <w:spacing w:line="240" w:lineRule="atLeast"/>
        <w:jc w:val="both"/>
        <w:rPr>
          <w:sz w:val="22"/>
          <w:szCs w:val="22"/>
          <w:highlight w:val="yellow"/>
          <w:lang w:val="en-US"/>
        </w:rPr>
      </w:pPr>
      <w:r w:rsidRPr="00CD1678">
        <w:rPr>
          <w:highlight w:val="yellow"/>
          <w:lang w:val="en-US"/>
        </w:rPr>
        <w:t>Publication of the</w:t>
      </w:r>
      <w:r w:rsidRPr="00CD1678">
        <w:rPr>
          <w:b/>
          <w:color w:val="FF0000"/>
          <w:sz w:val="22"/>
          <w:szCs w:val="22"/>
          <w:highlight w:val="yellow"/>
          <w:lang w:val="en-US"/>
        </w:rPr>
        <w:t xml:space="preserve"> </w:t>
      </w:r>
      <w:r w:rsidRPr="00CD1678">
        <w:rPr>
          <w:highlight w:val="yellow"/>
          <w:lang w:val="en-US"/>
        </w:rPr>
        <w:t>Maritime Spatial Plan (Gazette No. 5475, Main Part, Part B, dated 9.02.2024, Number 697).</w:t>
      </w:r>
      <w:r w:rsidRPr="00CD1678">
        <w:rPr>
          <w:b/>
          <w:color w:val="FF0000"/>
          <w:sz w:val="22"/>
          <w:szCs w:val="22"/>
          <w:lang w:val="en-US"/>
        </w:rPr>
        <w:t xml:space="preserve"> </w:t>
      </w:r>
    </w:p>
    <w:p w14:paraId="12032F15" w14:textId="7C770327" w:rsidR="00277DA2" w:rsidRPr="00B42DB1" w:rsidRDefault="00277DA2" w:rsidP="00CD1678">
      <w:pPr>
        <w:spacing w:line="240" w:lineRule="atLeast"/>
        <w:ind w:left="1440"/>
        <w:jc w:val="both"/>
        <w:rPr>
          <w:sz w:val="22"/>
          <w:szCs w:val="22"/>
          <w:lang w:val="en-US"/>
        </w:rPr>
      </w:pPr>
    </w:p>
    <w:p w14:paraId="0DB2231F" w14:textId="77777777" w:rsidR="00B64E3B" w:rsidRPr="00B42DB1" w:rsidRDefault="00B64E3B" w:rsidP="00B64E3B">
      <w:pPr>
        <w:spacing w:line="240" w:lineRule="atLeast"/>
        <w:ind w:left="1440"/>
        <w:jc w:val="both"/>
        <w:rPr>
          <w:lang w:val="en-US"/>
        </w:rPr>
      </w:pPr>
    </w:p>
    <w:p w14:paraId="05FA1210" w14:textId="77777777" w:rsidR="0089776B" w:rsidRPr="00B42DB1" w:rsidRDefault="0089776B" w:rsidP="00545E89">
      <w:pPr>
        <w:pStyle w:val="NormalWeb"/>
        <w:spacing w:before="0" w:beforeAutospacing="0" w:after="0" w:afterAutospacing="0"/>
        <w:jc w:val="both"/>
        <w:rPr>
          <w:rStyle w:val="Strong"/>
          <w:rFonts w:ascii="Times New Roman" w:hAnsi="Times New Roman" w:cs="Times New Roman"/>
          <w:i/>
          <w:sz w:val="22"/>
          <w:szCs w:val="22"/>
          <w:lang w:val="en-US"/>
        </w:rPr>
      </w:pPr>
    </w:p>
    <w:p w14:paraId="6593B352" w14:textId="77777777" w:rsidR="00712AEC" w:rsidRPr="00860B46" w:rsidRDefault="00712AEC" w:rsidP="00712AEC">
      <w:pPr>
        <w:pStyle w:val="NormalWeb"/>
        <w:spacing w:before="0" w:beforeAutospacing="0" w:after="0" w:afterAutospacing="0"/>
        <w:jc w:val="both"/>
        <w:rPr>
          <w:rFonts w:ascii="Times New Roman" w:hAnsi="Times New Roman" w:cs="Times New Roman"/>
          <w:b/>
          <w:color w:val="0000FF"/>
          <w:sz w:val="22"/>
          <w:szCs w:val="22"/>
          <w:lang w:val="en-US"/>
        </w:rPr>
      </w:pPr>
      <w:r w:rsidRPr="00B42DB1">
        <w:rPr>
          <w:rStyle w:val="Strong"/>
          <w:rFonts w:ascii="Times New Roman" w:hAnsi="Times New Roman" w:cs="Times New Roman"/>
          <w:color w:val="000000"/>
          <w:sz w:val="22"/>
          <w:szCs w:val="22"/>
          <w:lang w:val="en-US"/>
        </w:rPr>
        <w:t xml:space="preserve">19.  </w:t>
      </w:r>
      <w:r w:rsidRPr="00B42DB1">
        <w:rPr>
          <w:rStyle w:val="Strong"/>
          <w:rFonts w:ascii="Times New Roman" w:hAnsi="Times New Roman" w:cs="Times New Roman"/>
          <w:b w:val="0"/>
          <w:color w:val="000000"/>
          <w:sz w:val="22"/>
          <w:szCs w:val="22"/>
          <w:lang w:val="en-US"/>
        </w:rPr>
        <w:t>The Requirements on Petroleum Products and Fuels Law of 2022</w:t>
      </w:r>
      <w:r w:rsidR="0082278E" w:rsidRPr="00B42DB1">
        <w:rPr>
          <w:rFonts w:ascii="Times New Roman" w:eastAsia="Times New Roman" w:hAnsi="Times New Roman" w:cs="Times New Roman"/>
          <w:sz w:val="22"/>
          <w:szCs w:val="22"/>
          <w:vertAlign w:val="superscript"/>
          <w:lang w:val="el-GR"/>
        </w:rPr>
        <w:footnoteReference w:id="66"/>
      </w:r>
      <w:r w:rsidRPr="00B42DB1">
        <w:rPr>
          <w:rStyle w:val="Strong"/>
          <w:rFonts w:ascii="Times New Roman" w:hAnsi="Times New Roman" w:cs="Times New Roman"/>
          <w:color w:val="000000"/>
          <w:sz w:val="22"/>
          <w:szCs w:val="22"/>
          <w:lang w:val="en-US"/>
        </w:rPr>
        <w:t xml:space="preserve"> </w:t>
      </w:r>
      <w:r w:rsidRPr="00B42DB1">
        <w:rPr>
          <w:rFonts w:ascii="Times New Roman" w:hAnsi="Times New Roman" w:cs="Times New Roman"/>
          <w:sz w:val="22"/>
          <w:szCs w:val="22"/>
          <w:lang w:val="en-US"/>
        </w:rPr>
        <w:t xml:space="preserve">(Law </w:t>
      </w:r>
      <w:r w:rsidRPr="00B42DB1">
        <w:rPr>
          <w:rFonts w:ascii="Times New Roman" w:hAnsi="Times New Roman" w:cs="Times New Roman"/>
          <w:bCs/>
          <w:sz w:val="22"/>
          <w:szCs w:val="22"/>
        </w:rPr>
        <w:t xml:space="preserve">106(Ι)/2022). (Gazette No. </w:t>
      </w:r>
      <w:r w:rsidRPr="00B42DB1">
        <w:rPr>
          <w:rFonts w:ascii="Times New Roman" w:hAnsi="Times New Roman" w:cs="Times New Roman"/>
          <w:sz w:val="22"/>
          <w:szCs w:val="22"/>
        </w:rPr>
        <w:t>4902</w:t>
      </w:r>
      <w:r w:rsidRPr="00B42DB1">
        <w:rPr>
          <w:rFonts w:ascii="Times New Roman" w:hAnsi="Times New Roman" w:cs="Times New Roman"/>
          <w:bCs/>
          <w:sz w:val="22"/>
          <w:szCs w:val="22"/>
        </w:rPr>
        <w:t xml:space="preserve">, Supplement Ι(Ι), dated   </w:t>
      </w:r>
      <w:r w:rsidRPr="00B42DB1">
        <w:rPr>
          <w:rFonts w:ascii="Times New Roman" w:hAnsi="Times New Roman" w:cs="Times New Roman"/>
          <w:sz w:val="22"/>
          <w:szCs w:val="22"/>
        </w:rPr>
        <w:t>15.7.2022</w:t>
      </w:r>
      <w:r w:rsidRPr="00B42DB1">
        <w:rPr>
          <w:rFonts w:ascii="Times New Roman" w:hAnsi="Times New Roman" w:cs="Times New Roman"/>
          <w:bCs/>
          <w:sz w:val="22"/>
          <w:szCs w:val="22"/>
        </w:rPr>
        <w:t>)</w:t>
      </w:r>
      <w:r w:rsidR="006104D3" w:rsidRPr="00B42DB1">
        <w:rPr>
          <w:rFonts w:ascii="Times New Roman" w:hAnsi="Times New Roman" w:cs="Times New Roman"/>
          <w:bCs/>
          <w:sz w:val="22"/>
          <w:szCs w:val="22"/>
        </w:rPr>
        <w:t>.</w:t>
      </w:r>
      <w:r w:rsidRPr="00B42DB1">
        <w:rPr>
          <w:rFonts w:ascii="Times New Roman" w:hAnsi="Times New Roman" w:cs="Times New Roman"/>
          <w:sz w:val="22"/>
          <w:szCs w:val="22"/>
          <w:lang w:val="en-US"/>
        </w:rPr>
        <w:t>*</w:t>
      </w:r>
      <w:r w:rsidRPr="00B0323F">
        <w:rPr>
          <w:rFonts w:ascii="Times New Roman" w:hAnsi="Times New Roman" w:cs="Times New Roman"/>
          <w:sz w:val="22"/>
          <w:szCs w:val="22"/>
          <w:lang w:val="en-US"/>
        </w:rPr>
        <w:t xml:space="preserve"> +</w:t>
      </w:r>
      <w:r w:rsidRPr="00B0323F">
        <w:rPr>
          <w:rFonts w:ascii="Times New Roman" w:hAnsi="Times New Roman" w:cs="Times New Roman"/>
          <w:b/>
          <w:color w:val="0000FF"/>
          <w:sz w:val="22"/>
          <w:szCs w:val="22"/>
          <w:lang w:val="en-US"/>
        </w:rPr>
        <w:t>(</w:t>
      </w:r>
      <w:r w:rsidRPr="00B0323F">
        <w:rPr>
          <w:rFonts w:ascii="Times New Roman" w:hAnsi="Times New Roman" w:cs="Times New Roman"/>
          <w:b/>
          <w:i/>
          <w:iCs/>
          <w:color w:val="0000FF"/>
          <w:sz w:val="22"/>
          <w:szCs w:val="22"/>
          <w:lang w:val="en-US"/>
        </w:rPr>
        <w:t>H</w:t>
      </w:r>
      <w:r w:rsidRPr="00B0323F">
        <w:rPr>
          <w:rFonts w:ascii="Times New Roman" w:hAnsi="Times New Roman" w:cs="Times New Roman"/>
          <w:b/>
          <w:color w:val="0000FF"/>
          <w:sz w:val="22"/>
          <w:szCs w:val="22"/>
          <w:lang w:val="en-US"/>
        </w:rPr>
        <w:t>)</w:t>
      </w:r>
      <w:r w:rsidR="0082278E">
        <w:rPr>
          <w:rFonts w:ascii="Times New Roman" w:hAnsi="Times New Roman" w:cs="Times New Roman"/>
          <w:b/>
          <w:color w:val="0000FF"/>
          <w:sz w:val="22"/>
          <w:szCs w:val="22"/>
          <w:lang w:val="en-US"/>
        </w:rPr>
        <w:t xml:space="preserve"> </w:t>
      </w:r>
    </w:p>
    <w:p w14:paraId="6E5343E0" w14:textId="77777777" w:rsidR="00712AEC" w:rsidRPr="00860B46" w:rsidRDefault="00712AEC" w:rsidP="00712AEC">
      <w:pPr>
        <w:pStyle w:val="NormalWeb"/>
        <w:spacing w:before="0" w:beforeAutospacing="0" w:after="0" w:afterAutospacing="0"/>
        <w:rPr>
          <w:rStyle w:val="Strong"/>
          <w:rFonts w:ascii="Times New Roman" w:hAnsi="Times New Roman" w:cs="Times New Roman"/>
          <w:color w:val="000000"/>
          <w:sz w:val="22"/>
          <w:szCs w:val="22"/>
          <w:lang w:val="en-US"/>
        </w:rPr>
      </w:pPr>
    </w:p>
    <w:p w14:paraId="0B5FE895" w14:textId="77777777" w:rsidR="00712AEC" w:rsidRPr="00860B46" w:rsidRDefault="00712AEC" w:rsidP="00712AEC">
      <w:pPr>
        <w:pStyle w:val="NormalWeb"/>
        <w:spacing w:before="0" w:beforeAutospacing="0" w:after="0" w:afterAutospacing="0"/>
        <w:rPr>
          <w:rStyle w:val="Strong"/>
          <w:rFonts w:ascii="Times New Roman" w:hAnsi="Times New Roman" w:cs="Times New Roman"/>
          <w:color w:val="000000"/>
          <w:sz w:val="22"/>
          <w:szCs w:val="22"/>
          <w:lang w:val="en-US"/>
        </w:rPr>
      </w:pPr>
    </w:p>
    <w:p w14:paraId="796A4782" w14:textId="77777777" w:rsidR="00712AEC" w:rsidRDefault="00712AEC" w:rsidP="00712AEC">
      <w:pPr>
        <w:pStyle w:val="NormalWeb"/>
        <w:spacing w:before="0" w:beforeAutospacing="0" w:after="0" w:afterAutospacing="0"/>
        <w:ind w:left="900"/>
        <w:rPr>
          <w:rFonts w:ascii="Times New Roman" w:hAnsi="Times New Roman" w:cs="Times New Roman"/>
          <w:b/>
          <w:i/>
          <w:iCs/>
          <w:color w:val="0000FF"/>
          <w:sz w:val="22"/>
          <w:szCs w:val="22"/>
          <w:lang w:val="en-US"/>
        </w:rPr>
      </w:pPr>
      <w:r w:rsidRPr="00860B46">
        <w:rPr>
          <w:rStyle w:val="Strong"/>
          <w:rFonts w:ascii="Times New Roman" w:hAnsi="Times New Roman" w:cs="Times New Roman"/>
          <w:color w:val="000000"/>
          <w:sz w:val="22"/>
          <w:szCs w:val="22"/>
          <w:lang w:val="en-US"/>
        </w:rPr>
        <w:t xml:space="preserve"> </w:t>
      </w:r>
      <w:r w:rsidRPr="00860B46">
        <w:rPr>
          <w:rFonts w:ascii="Times New Roman" w:hAnsi="Times New Roman" w:cs="Times New Roman"/>
          <w:i/>
          <w:sz w:val="22"/>
          <w:szCs w:val="22"/>
          <w:lang w:val="da-DK"/>
        </w:rPr>
        <w:t xml:space="preserve">(i) Decision of  the Minister of  Commerce , Industry and Tourism  for the entry into force of  </w:t>
      </w:r>
      <w:r w:rsidRPr="00860B46">
        <w:rPr>
          <w:rFonts w:ascii="Times New Roman" w:hAnsi="Times New Roman" w:cs="Times New Roman"/>
          <w:i/>
          <w:sz w:val="22"/>
          <w:szCs w:val="22"/>
          <w:lang w:val="en-US"/>
        </w:rPr>
        <w:t>Law 148(I)/2003</w:t>
      </w:r>
      <w:r w:rsidRPr="00860B46">
        <w:rPr>
          <w:rFonts w:ascii="Times New Roman" w:hAnsi="Times New Roman" w:cs="Times New Roman"/>
          <w:i/>
          <w:sz w:val="22"/>
          <w:szCs w:val="22"/>
          <w:lang w:val="da-DK"/>
        </w:rPr>
        <w:t xml:space="preserve">  </w:t>
      </w:r>
      <w:r w:rsidRPr="00860B46">
        <w:rPr>
          <w:rFonts w:ascii="Times New Roman" w:hAnsi="Times New Roman" w:cs="Times New Roman"/>
          <w:i/>
          <w:sz w:val="22"/>
          <w:szCs w:val="22"/>
        </w:rPr>
        <w:t xml:space="preserve"> (Gazette No. 3836, Supplement III (I), dated 16.04.2004, </w:t>
      </w:r>
      <w:r w:rsidRPr="00860B46">
        <w:rPr>
          <w:rFonts w:ascii="Times New Roman" w:hAnsi="Times New Roman" w:cs="Times New Roman"/>
          <w:i/>
          <w:sz w:val="22"/>
          <w:szCs w:val="22"/>
          <w:lang w:val="da-DK"/>
        </w:rPr>
        <w:t>P.I. 223/2004</w:t>
      </w:r>
      <w:r w:rsidRPr="00860B46">
        <w:rPr>
          <w:rFonts w:ascii="Times New Roman" w:hAnsi="Times New Roman" w:cs="Times New Roman"/>
          <w:i/>
          <w:sz w:val="22"/>
          <w:szCs w:val="22"/>
        </w:rPr>
        <w:t>).</w:t>
      </w:r>
      <w:r w:rsidRPr="00860B46">
        <w:rPr>
          <w:rFonts w:ascii="Times New Roman" w:hAnsi="Times New Roman" w:cs="Times New Roman"/>
          <w:b/>
          <w:i/>
          <w:sz w:val="22"/>
          <w:szCs w:val="22"/>
        </w:rPr>
        <w:t xml:space="preserve"> </w:t>
      </w:r>
      <w:r w:rsidRPr="00860B46">
        <w:rPr>
          <w:rFonts w:ascii="Times New Roman" w:hAnsi="Times New Roman" w:cs="Times New Roman"/>
          <w:b/>
          <w:i/>
          <w:iCs/>
          <w:color w:val="0000FF"/>
          <w:sz w:val="22"/>
          <w:szCs w:val="22"/>
          <w:lang w:val="en-US"/>
        </w:rPr>
        <w:t>(H)</w:t>
      </w:r>
    </w:p>
    <w:p w14:paraId="7D464CF2" w14:textId="77777777" w:rsidR="00712AEC" w:rsidRDefault="00712AEC" w:rsidP="00712AEC">
      <w:pPr>
        <w:pStyle w:val="NormalWeb"/>
        <w:spacing w:before="0" w:beforeAutospacing="0" w:after="0" w:afterAutospacing="0"/>
        <w:ind w:left="900"/>
        <w:jc w:val="both"/>
        <w:rPr>
          <w:rStyle w:val="Strong"/>
          <w:rFonts w:ascii="Times New Roman" w:hAnsi="Times New Roman" w:cs="Times New Roman"/>
          <w:i/>
          <w:color w:val="000000"/>
          <w:sz w:val="22"/>
          <w:szCs w:val="22"/>
          <w:highlight w:val="yellow"/>
          <w:lang w:val="en-US"/>
        </w:rPr>
      </w:pPr>
    </w:p>
    <w:p w14:paraId="0D02D089" w14:textId="77777777" w:rsidR="00712AEC" w:rsidRPr="00860B46" w:rsidRDefault="00712AEC" w:rsidP="00712AEC">
      <w:pPr>
        <w:pStyle w:val="NormalWeb"/>
        <w:spacing w:before="0" w:beforeAutospacing="0" w:after="0" w:afterAutospacing="0"/>
        <w:ind w:left="720"/>
        <w:jc w:val="both"/>
        <w:rPr>
          <w:rFonts w:ascii="Times New Roman" w:hAnsi="Times New Roman" w:cs="Times New Roman"/>
          <w:b/>
          <w:color w:val="0000FF"/>
          <w:sz w:val="22"/>
          <w:szCs w:val="22"/>
          <w:lang w:val="en-US"/>
        </w:rPr>
      </w:pPr>
      <w:r w:rsidRPr="00466939">
        <w:rPr>
          <w:rStyle w:val="Strong"/>
          <w:rFonts w:ascii="Times New Roman" w:hAnsi="Times New Roman" w:cs="Times New Roman"/>
          <w:b w:val="0"/>
          <w:i/>
          <w:sz w:val="22"/>
          <w:szCs w:val="22"/>
          <w:lang w:val="en-US"/>
        </w:rPr>
        <w:t xml:space="preserve">   (ii)The Requirements on Petroleum Products and Fuels (Equivalent Emission Values for Emission Abatement Methods and Criteria for the Use of  Emission Abatement Methods)</w:t>
      </w:r>
      <w:r w:rsidRPr="00466939">
        <w:rPr>
          <w:rStyle w:val="Strong"/>
          <w:rFonts w:ascii="Times New Roman" w:hAnsi="Times New Roman" w:cs="Times New Roman"/>
          <w:b w:val="0"/>
          <w:i/>
          <w:color w:val="000000"/>
          <w:sz w:val="22"/>
          <w:szCs w:val="22"/>
          <w:lang w:val="en-US"/>
        </w:rPr>
        <w:t xml:space="preserve"> Order, 2015</w:t>
      </w:r>
      <w:r w:rsidRPr="00466939">
        <w:rPr>
          <w:rStyle w:val="Strong"/>
          <w:rFonts w:ascii="Times New Roman" w:hAnsi="Times New Roman" w:cs="Times New Roman"/>
          <w:b w:val="0"/>
          <w:color w:val="000000"/>
          <w:sz w:val="22"/>
          <w:szCs w:val="22"/>
          <w:lang w:val="en-US"/>
        </w:rPr>
        <w:t xml:space="preserve"> </w:t>
      </w:r>
      <w:r w:rsidRPr="00466939">
        <w:rPr>
          <w:rFonts w:ascii="Times New Roman" w:hAnsi="Times New Roman" w:cs="Times New Roman"/>
          <w:i/>
          <w:sz w:val="22"/>
          <w:szCs w:val="22"/>
        </w:rPr>
        <w:t xml:space="preserve">(Gazette No. 4861, Supplement III (I), dated 27.03.2015, </w:t>
      </w:r>
      <w:r w:rsidRPr="00466939">
        <w:rPr>
          <w:rFonts w:ascii="Times New Roman" w:hAnsi="Times New Roman" w:cs="Times New Roman"/>
          <w:i/>
          <w:sz w:val="22"/>
          <w:szCs w:val="22"/>
          <w:lang w:val="da-DK"/>
        </w:rPr>
        <w:t>P.I. 101/2015</w:t>
      </w:r>
      <w:r w:rsidRPr="00466939">
        <w:rPr>
          <w:rFonts w:ascii="Times New Roman" w:hAnsi="Times New Roman" w:cs="Times New Roman"/>
          <w:i/>
          <w:sz w:val="22"/>
          <w:szCs w:val="22"/>
        </w:rPr>
        <w:t xml:space="preserve">). </w:t>
      </w:r>
      <w:r w:rsidRPr="00466939">
        <w:rPr>
          <w:rFonts w:ascii="Times New Roman" w:hAnsi="Times New Roman" w:cs="Times New Roman"/>
          <w:sz w:val="22"/>
          <w:szCs w:val="22"/>
          <w:lang w:val="en-US"/>
        </w:rPr>
        <w:t>* +</w:t>
      </w:r>
      <w:r w:rsidRPr="00466939">
        <w:rPr>
          <w:rFonts w:ascii="Times New Roman" w:hAnsi="Times New Roman" w:cs="Times New Roman"/>
          <w:i/>
          <w:sz w:val="22"/>
          <w:szCs w:val="22"/>
        </w:rPr>
        <w:t xml:space="preserve"> </w:t>
      </w:r>
      <w:r w:rsidRPr="00466939">
        <w:rPr>
          <w:rFonts w:ascii="Times New Roman" w:hAnsi="Times New Roman" w:cs="Times New Roman"/>
          <w:b/>
          <w:i/>
          <w:sz w:val="22"/>
          <w:szCs w:val="22"/>
        </w:rPr>
        <w:t xml:space="preserve"> </w:t>
      </w:r>
      <w:r w:rsidRPr="00466939">
        <w:rPr>
          <w:rFonts w:ascii="Times New Roman" w:hAnsi="Times New Roman" w:cs="Times New Roman"/>
          <w:b/>
          <w:i/>
          <w:iCs/>
          <w:color w:val="0000FF"/>
          <w:sz w:val="22"/>
          <w:szCs w:val="22"/>
          <w:lang w:val="en-US"/>
        </w:rPr>
        <w:t>(H)</w:t>
      </w:r>
      <w:r w:rsidRPr="00860B46">
        <w:rPr>
          <w:rFonts w:ascii="Times New Roman" w:hAnsi="Times New Roman" w:cs="Times New Roman"/>
          <w:b/>
          <w:i/>
          <w:iCs/>
          <w:color w:val="0000FF"/>
          <w:sz w:val="22"/>
          <w:szCs w:val="22"/>
          <w:lang w:val="en-US"/>
        </w:rPr>
        <w:t xml:space="preserve"> </w:t>
      </w:r>
    </w:p>
    <w:p w14:paraId="4006CB8C" w14:textId="77777777" w:rsidR="00712AEC" w:rsidRPr="00860B46" w:rsidRDefault="00712AEC" w:rsidP="00712AEC">
      <w:pPr>
        <w:pStyle w:val="NormalWeb"/>
        <w:spacing w:before="0" w:beforeAutospacing="0" w:after="0" w:afterAutospacing="0"/>
        <w:ind w:left="900"/>
        <w:rPr>
          <w:rFonts w:ascii="Times New Roman" w:hAnsi="Times New Roman" w:cs="Times New Roman"/>
          <w:b/>
          <w:i/>
          <w:color w:val="0000FF"/>
          <w:sz w:val="22"/>
          <w:szCs w:val="22"/>
          <w:lang w:val="en-US"/>
        </w:rPr>
      </w:pPr>
    </w:p>
    <w:p w14:paraId="5FBB810A" w14:textId="77777777" w:rsidR="00712AEC" w:rsidRPr="00860B46" w:rsidRDefault="00712AEC" w:rsidP="00712AEC">
      <w:pPr>
        <w:pStyle w:val="NormalWeb"/>
        <w:spacing w:before="0" w:beforeAutospacing="0" w:after="0" w:afterAutospacing="0"/>
        <w:ind w:left="900"/>
        <w:jc w:val="both"/>
        <w:rPr>
          <w:rFonts w:ascii="Times New Roman" w:hAnsi="Times New Roman" w:cs="Times New Roman"/>
          <w:b/>
          <w:color w:val="0000FF"/>
          <w:sz w:val="22"/>
          <w:szCs w:val="22"/>
          <w:lang w:val="en-US"/>
        </w:rPr>
      </w:pPr>
      <w:r w:rsidRPr="00860B46">
        <w:rPr>
          <w:rStyle w:val="Strong"/>
          <w:rFonts w:ascii="Times New Roman" w:hAnsi="Times New Roman" w:cs="Times New Roman"/>
          <w:color w:val="000000"/>
          <w:sz w:val="22"/>
          <w:szCs w:val="22"/>
          <w:lang w:val="en-US"/>
        </w:rPr>
        <w:t xml:space="preserve"> </w:t>
      </w:r>
      <w:r w:rsidRPr="00466939">
        <w:rPr>
          <w:rStyle w:val="Strong"/>
          <w:rFonts w:ascii="Times New Roman" w:hAnsi="Times New Roman" w:cs="Times New Roman"/>
          <w:b w:val="0"/>
          <w:i/>
          <w:color w:val="000000"/>
          <w:sz w:val="22"/>
          <w:szCs w:val="22"/>
          <w:lang w:val="en-US"/>
        </w:rPr>
        <w:t>(iii)</w:t>
      </w:r>
      <w:r w:rsidRPr="00466939">
        <w:rPr>
          <w:rStyle w:val="Strong"/>
          <w:rFonts w:ascii="Times New Roman" w:hAnsi="Times New Roman" w:cs="Times New Roman"/>
          <w:i/>
          <w:color w:val="000000"/>
          <w:sz w:val="22"/>
          <w:szCs w:val="22"/>
          <w:lang w:val="en-US"/>
        </w:rPr>
        <w:t xml:space="preserve">  </w:t>
      </w:r>
      <w:r w:rsidRPr="00466939">
        <w:rPr>
          <w:rStyle w:val="Strong"/>
          <w:rFonts w:ascii="Times New Roman" w:hAnsi="Times New Roman" w:cs="Times New Roman"/>
          <w:b w:val="0"/>
          <w:i/>
          <w:color w:val="000000"/>
          <w:sz w:val="22"/>
          <w:szCs w:val="22"/>
          <w:lang w:val="en-US"/>
        </w:rPr>
        <w:t>The</w:t>
      </w:r>
      <w:r w:rsidRPr="00466939">
        <w:rPr>
          <w:rStyle w:val="Strong"/>
          <w:rFonts w:ascii="Times New Roman" w:hAnsi="Times New Roman" w:cs="Times New Roman"/>
          <w:i/>
          <w:color w:val="000000"/>
          <w:sz w:val="22"/>
          <w:szCs w:val="22"/>
          <w:lang w:val="en-US"/>
        </w:rPr>
        <w:t xml:space="preserve"> </w:t>
      </w:r>
      <w:r w:rsidRPr="00466939">
        <w:rPr>
          <w:rStyle w:val="Strong"/>
          <w:rFonts w:ascii="Times New Roman" w:hAnsi="Times New Roman" w:cs="Times New Roman"/>
          <w:b w:val="0"/>
          <w:i/>
          <w:color w:val="000000"/>
          <w:sz w:val="22"/>
          <w:szCs w:val="22"/>
          <w:lang w:val="en-US"/>
        </w:rPr>
        <w:t>Requirements on Heavy Fuel Oil, Gas Oil and Marine Fuels Order, 2007</w:t>
      </w:r>
      <w:r w:rsidRPr="00466939">
        <w:rPr>
          <w:rStyle w:val="Strong"/>
          <w:rFonts w:ascii="Times New Roman" w:hAnsi="Times New Roman" w:cs="Times New Roman"/>
          <w:b w:val="0"/>
          <w:color w:val="000000"/>
          <w:sz w:val="22"/>
          <w:szCs w:val="22"/>
          <w:lang w:val="en-US"/>
        </w:rPr>
        <w:t xml:space="preserve"> </w:t>
      </w:r>
      <w:r w:rsidRPr="00466939">
        <w:rPr>
          <w:rFonts w:ascii="Times New Roman" w:hAnsi="Times New Roman" w:cs="Times New Roman"/>
          <w:i/>
          <w:sz w:val="22"/>
          <w:szCs w:val="22"/>
        </w:rPr>
        <w:t xml:space="preserve">(Gazette No. 4861, Supplement III (I), dated 27.03.2015, </w:t>
      </w:r>
      <w:r w:rsidRPr="00466939">
        <w:rPr>
          <w:rFonts w:ascii="Times New Roman" w:hAnsi="Times New Roman" w:cs="Times New Roman"/>
          <w:i/>
          <w:sz w:val="22"/>
          <w:szCs w:val="22"/>
          <w:lang w:val="da-DK"/>
        </w:rPr>
        <w:t>P.I. 102/2015</w:t>
      </w:r>
      <w:r w:rsidRPr="00466939">
        <w:rPr>
          <w:rFonts w:ascii="Times New Roman" w:hAnsi="Times New Roman" w:cs="Times New Roman"/>
          <w:i/>
          <w:sz w:val="22"/>
          <w:szCs w:val="22"/>
        </w:rPr>
        <w:t xml:space="preserve">)  </w:t>
      </w:r>
      <w:r w:rsidRPr="00466939">
        <w:rPr>
          <w:rFonts w:ascii="Times New Roman" w:hAnsi="Times New Roman" w:cs="Times New Roman"/>
          <w:b/>
          <w:sz w:val="22"/>
          <w:szCs w:val="22"/>
        </w:rPr>
        <w:t>[Repealing and replacing previous Order</w:t>
      </w:r>
      <w:r w:rsidRPr="00466939">
        <w:rPr>
          <w:rFonts w:ascii="Times New Roman" w:hAnsi="Times New Roman" w:cs="Times New Roman"/>
          <w:b/>
          <w:sz w:val="22"/>
          <w:szCs w:val="22"/>
          <w:lang w:val="da-DK"/>
        </w:rPr>
        <w:t xml:space="preserve"> P.I. 198/2007]</w:t>
      </w:r>
      <w:r w:rsidRPr="00466939">
        <w:rPr>
          <w:rFonts w:ascii="Times New Roman" w:hAnsi="Times New Roman" w:cs="Times New Roman"/>
          <w:i/>
          <w:sz w:val="22"/>
          <w:szCs w:val="22"/>
        </w:rPr>
        <w:t xml:space="preserve">. </w:t>
      </w:r>
      <w:r w:rsidRPr="00466939">
        <w:rPr>
          <w:rFonts w:ascii="Times New Roman" w:hAnsi="Times New Roman" w:cs="Times New Roman"/>
          <w:sz w:val="22"/>
          <w:szCs w:val="22"/>
          <w:lang w:val="en-US"/>
        </w:rPr>
        <w:t>* +</w:t>
      </w:r>
      <w:r w:rsidRPr="00466939">
        <w:rPr>
          <w:rFonts w:ascii="Times New Roman" w:hAnsi="Times New Roman" w:cs="Times New Roman"/>
          <w:i/>
          <w:sz w:val="22"/>
          <w:szCs w:val="22"/>
        </w:rPr>
        <w:t xml:space="preserve"> </w:t>
      </w:r>
      <w:r w:rsidRPr="00466939">
        <w:rPr>
          <w:rFonts w:ascii="Times New Roman" w:hAnsi="Times New Roman" w:cs="Times New Roman"/>
          <w:b/>
          <w:i/>
          <w:sz w:val="22"/>
          <w:szCs w:val="22"/>
        </w:rPr>
        <w:t xml:space="preserve"> </w:t>
      </w:r>
      <w:r w:rsidRPr="00466939">
        <w:rPr>
          <w:rFonts w:ascii="Times New Roman" w:hAnsi="Times New Roman" w:cs="Times New Roman"/>
          <w:b/>
          <w:i/>
          <w:iCs/>
          <w:color w:val="0000FF"/>
          <w:sz w:val="22"/>
          <w:szCs w:val="22"/>
          <w:lang w:val="en-US"/>
        </w:rPr>
        <w:t>(H)</w:t>
      </w:r>
      <w:r w:rsidRPr="00860B46">
        <w:rPr>
          <w:rFonts w:ascii="Times New Roman" w:hAnsi="Times New Roman" w:cs="Times New Roman"/>
          <w:b/>
          <w:i/>
          <w:iCs/>
          <w:color w:val="0000FF"/>
          <w:sz w:val="22"/>
          <w:szCs w:val="22"/>
          <w:lang w:val="en-US"/>
        </w:rPr>
        <w:t xml:space="preserve"> </w:t>
      </w:r>
    </w:p>
    <w:p w14:paraId="37524BE7" w14:textId="77777777" w:rsidR="00712AEC" w:rsidRDefault="00712AEC" w:rsidP="00712AEC">
      <w:pPr>
        <w:pStyle w:val="NormalWeb"/>
        <w:spacing w:before="0" w:beforeAutospacing="0" w:after="0" w:afterAutospacing="0"/>
        <w:ind w:left="900"/>
        <w:rPr>
          <w:rFonts w:ascii="Times New Roman" w:hAnsi="Times New Roman" w:cs="Times New Roman"/>
          <w:b/>
          <w:i/>
          <w:color w:val="0000FF"/>
          <w:sz w:val="22"/>
          <w:szCs w:val="22"/>
          <w:lang w:val="en-US"/>
        </w:rPr>
      </w:pPr>
    </w:p>
    <w:p w14:paraId="6B36ACA4" w14:textId="77777777" w:rsidR="00712AEC" w:rsidRPr="00860B46" w:rsidRDefault="00712AEC" w:rsidP="00712AEC">
      <w:pPr>
        <w:pStyle w:val="NormalWeb"/>
        <w:spacing w:before="0" w:beforeAutospacing="0" w:after="0" w:afterAutospacing="0"/>
        <w:ind w:left="900"/>
        <w:rPr>
          <w:rFonts w:ascii="Times New Roman" w:hAnsi="Times New Roman" w:cs="Times New Roman"/>
          <w:b/>
          <w:i/>
          <w:color w:val="0000FF"/>
          <w:sz w:val="22"/>
          <w:szCs w:val="22"/>
          <w:lang w:val="en-US"/>
        </w:rPr>
      </w:pPr>
    </w:p>
    <w:p w14:paraId="2B89F39C" w14:textId="77777777" w:rsidR="00712AEC" w:rsidRPr="00860B46" w:rsidRDefault="00712AEC" w:rsidP="00712AEC">
      <w:pPr>
        <w:pStyle w:val="NormalWeb"/>
        <w:spacing w:before="0" w:beforeAutospacing="0" w:after="0" w:afterAutospacing="0"/>
        <w:ind w:left="900"/>
        <w:jc w:val="both"/>
        <w:rPr>
          <w:rFonts w:ascii="Times New Roman" w:hAnsi="Times New Roman" w:cs="Times New Roman"/>
          <w:b/>
          <w:color w:val="0000FF"/>
          <w:sz w:val="22"/>
          <w:szCs w:val="22"/>
          <w:lang w:val="en-US"/>
        </w:rPr>
      </w:pPr>
      <w:r w:rsidRPr="00466939">
        <w:rPr>
          <w:rStyle w:val="Strong"/>
          <w:rFonts w:ascii="Times New Roman" w:hAnsi="Times New Roman" w:cs="Times New Roman"/>
          <w:b w:val="0"/>
          <w:i/>
          <w:color w:val="000000"/>
          <w:sz w:val="22"/>
          <w:szCs w:val="22"/>
          <w:lang w:val="en-US"/>
        </w:rPr>
        <w:t>(iv)</w:t>
      </w:r>
      <w:r w:rsidRPr="00466939">
        <w:rPr>
          <w:rStyle w:val="Strong"/>
          <w:rFonts w:ascii="Times New Roman" w:hAnsi="Times New Roman" w:cs="Times New Roman"/>
          <w:i/>
          <w:color w:val="000000"/>
          <w:sz w:val="22"/>
          <w:szCs w:val="22"/>
          <w:lang w:val="en-US"/>
        </w:rPr>
        <w:t xml:space="preserve">  </w:t>
      </w:r>
      <w:r w:rsidRPr="00466939">
        <w:rPr>
          <w:rStyle w:val="Strong"/>
          <w:rFonts w:ascii="Times New Roman" w:hAnsi="Times New Roman" w:cs="Times New Roman"/>
          <w:b w:val="0"/>
          <w:i/>
          <w:color w:val="000000"/>
          <w:sz w:val="22"/>
          <w:szCs w:val="22"/>
          <w:lang w:val="en-US"/>
        </w:rPr>
        <w:t>The</w:t>
      </w:r>
      <w:r w:rsidRPr="00466939">
        <w:rPr>
          <w:rStyle w:val="Strong"/>
          <w:rFonts w:ascii="Times New Roman" w:hAnsi="Times New Roman" w:cs="Times New Roman"/>
          <w:i/>
          <w:color w:val="000000"/>
          <w:sz w:val="22"/>
          <w:szCs w:val="22"/>
          <w:lang w:val="en-US"/>
        </w:rPr>
        <w:t xml:space="preserve"> </w:t>
      </w:r>
      <w:r w:rsidRPr="00466939">
        <w:rPr>
          <w:rStyle w:val="Strong"/>
          <w:rFonts w:ascii="Times New Roman" w:hAnsi="Times New Roman" w:cs="Times New Roman"/>
          <w:b w:val="0"/>
          <w:i/>
          <w:color w:val="000000"/>
          <w:sz w:val="22"/>
          <w:szCs w:val="22"/>
          <w:lang w:val="en-US"/>
        </w:rPr>
        <w:t>Sulphur Content of</w:t>
      </w:r>
      <w:r w:rsidRPr="00466939">
        <w:rPr>
          <w:rStyle w:val="Strong"/>
          <w:rFonts w:ascii="Times New Roman" w:hAnsi="Times New Roman" w:cs="Times New Roman"/>
          <w:i/>
          <w:color w:val="000000"/>
          <w:sz w:val="22"/>
          <w:szCs w:val="22"/>
          <w:lang w:val="en-US"/>
        </w:rPr>
        <w:t xml:space="preserve"> </w:t>
      </w:r>
      <w:r w:rsidRPr="00466939">
        <w:rPr>
          <w:rStyle w:val="Strong"/>
          <w:rFonts w:ascii="Times New Roman" w:hAnsi="Times New Roman" w:cs="Times New Roman"/>
          <w:b w:val="0"/>
          <w:i/>
          <w:color w:val="000000"/>
          <w:sz w:val="22"/>
          <w:szCs w:val="22"/>
          <w:lang w:val="en-US"/>
        </w:rPr>
        <w:t>Marine Fuels Order, 2015</w:t>
      </w:r>
      <w:r w:rsidRPr="00466939">
        <w:rPr>
          <w:rStyle w:val="Strong"/>
          <w:rFonts w:ascii="Times New Roman" w:hAnsi="Times New Roman" w:cs="Times New Roman"/>
          <w:b w:val="0"/>
          <w:color w:val="000000"/>
          <w:sz w:val="22"/>
          <w:szCs w:val="22"/>
          <w:lang w:val="en-US"/>
        </w:rPr>
        <w:t xml:space="preserve"> </w:t>
      </w:r>
      <w:r w:rsidRPr="00466939">
        <w:rPr>
          <w:rFonts w:ascii="Times New Roman" w:hAnsi="Times New Roman" w:cs="Times New Roman"/>
          <w:i/>
          <w:sz w:val="22"/>
          <w:szCs w:val="22"/>
        </w:rPr>
        <w:t xml:space="preserve">(Gazette No. 4861, Supplement III (I), dated 27.03.2015, </w:t>
      </w:r>
      <w:r w:rsidRPr="00466939">
        <w:rPr>
          <w:rFonts w:ascii="Times New Roman" w:hAnsi="Times New Roman" w:cs="Times New Roman"/>
          <w:i/>
          <w:sz w:val="22"/>
          <w:szCs w:val="22"/>
          <w:lang w:val="da-DK"/>
        </w:rPr>
        <w:t>P.I. 103/2015</w:t>
      </w:r>
      <w:r w:rsidRPr="00466939">
        <w:rPr>
          <w:rFonts w:ascii="Times New Roman" w:hAnsi="Times New Roman" w:cs="Times New Roman"/>
          <w:i/>
          <w:sz w:val="22"/>
          <w:szCs w:val="22"/>
        </w:rPr>
        <w:t>)</w:t>
      </w:r>
      <w:r w:rsidRPr="00466939">
        <w:rPr>
          <w:rFonts w:ascii="Times New Roman" w:hAnsi="Times New Roman" w:cs="Times New Roman"/>
          <w:b/>
          <w:sz w:val="22"/>
          <w:szCs w:val="22"/>
        </w:rPr>
        <w:t>[Repealing and replacing previous Order</w:t>
      </w:r>
      <w:r w:rsidRPr="00466939">
        <w:rPr>
          <w:rFonts w:ascii="Times New Roman" w:hAnsi="Times New Roman" w:cs="Times New Roman"/>
          <w:b/>
          <w:sz w:val="22"/>
          <w:szCs w:val="22"/>
          <w:lang w:val="da-DK"/>
        </w:rPr>
        <w:t xml:space="preserve"> P.I. 199/2007].</w:t>
      </w:r>
      <w:r w:rsidRPr="00466939">
        <w:rPr>
          <w:rFonts w:ascii="Times New Roman" w:hAnsi="Times New Roman" w:cs="Times New Roman"/>
          <w:i/>
          <w:sz w:val="22"/>
          <w:szCs w:val="22"/>
        </w:rPr>
        <w:t xml:space="preserve"> </w:t>
      </w:r>
      <w:r w:rsidRPr="00466939">
        <w:rPr>
          <w:rFonts w:ascii="Times New Roman" w:hAnsi="Times New Roman" w:cs="Times New Roman"/>
          <w:sz w:val="22"/>
          <w:szCs w:val="22"/>
          <w:lang w:val="en-US"/>
        </w:rPr>
        <w:t>* +</w:t>
      </w:r>
      <w:r w:rsidRPr="00466939">
        <w:rPr>
          <w:rFonts w:ascii="Times New Roman" w:hAnsi="Times New Roman" w:cs="Times New Roman"/>
          <w:i/>
          <w:sz w:val="22"/>
          <w:szCs w:val="22"/>
        </w:rPr>
        <w:t xml:space="preserve"> </w:t>
      </w:r>
      <w:r w:rsidRPr="00466939">
        <w:rPr>
          <w:rFonts w:ascii="Times New Roman" w:hAnsi="Times New Roman" w:cs="Times New Roman"/>
          <w:b/>
          <w:i/>
          <w:sz w:val="22"/>
          <w:szCs w:val="22"/>
        </w:rPr>
        <w:t xml:space="preserve"> </w:t>
      </w:r>
      <w:r w:rsidRPr="00466939">
        <w:rPr>
          <w:rFonts w:ascii="Times New Roman" w:hAnsi="Times New Roman" w:cs="Times New Roman"/>
          <w:b/>
          <w:i/>
          <w:iCs/>
          <w:color w:val="0000FF"/>
          <w:sz w:val="22"/>
          <w:szCs w:val="22"/>
          <w:lang w:val="en-US"/>
        </w:rPr>
        <w:t>(H)</w:t>
      </w:r>
      <w:r w:rsidRPr="00860B46">
        <w:rPr>
          <w:rFonts w:ascii="Times New Roman" w:hAnsi="Times New Roman" w:cs="Times New Roman"/>
          <w:b/>
          <w:i/>
          <w:iCs/>
          <w:color w:val="0000FF"/>
          <w:sz w:val="22"/>
          <w:szCs w:val="22"/>
          <w:lang w:val="en-US"/>
        </w:rPr>
        <w:t xml:space="preserve"> </w:t>
      </w:r>
    </w:p>
    <w:p w14:paraId="66536E07" w14:textId="77777777" w:rsidR="00712AEC" w:rsidRPr="00860B46" w:rsidRDefault="00712AEC" w:rsidP="00712AEC">
      <w:pPr>
        <w:pStyle w:val="NormalWeb"/>
        <w:spacing w:before="0" w:beforeAutospacing="0" w:after="0" w:afterAutospacing="0"/>
        <w:ind w:left="900"/>
        <w:jc w:val="both"/>
        <w:rPr>
          <w:rFonts w:ascii="Times New Roman" w:hAnsi="Times New Roman" w:cs="Times New Roman"/>
          <w:b/>
          <w:color w:val="0000FF"/>
          <w:sz w:val="22"/>
          <w:szCs w:val="22"/>
          <w:lang w:val="en-US"/>
        </w:rPr>
      </w:pPr>
    </w:p>
    <w:p w14:paraId="29B0F1E3" w14:textId="77777777" w:rsidR="00545E89" w:rsidRDefault="00545E89" w:rsidP="00BD5EC4">
      <w:pPr>
        <w:pStyle w:val="NormalWeb"/>
        <w:spacing w:before="0" w:beforeAutospacing="0" w:after="0" w:afterAutospacing="0"/>
        <w:jc w:val="both"/>
        <w:rPr>
          <w:rStyle w:val="Strong"/>
          <w:rFonts w:ascii="Times New Roman" w:hAnsi="Times New Roman" w:cs="Times New Roman"/>
          <w:sz w:val="22"/>
          <w:szCs w:val="22"/>
          <w:lang w:val="en-US"/>
        </w:rPr>
      </w:pPr>
    </w:p>
    <w:p w14:paraId="043C6829" w14:textId="77777777" w:rsidR="00BD5EC4" w:rsidRPr="00C24C2C" w:rsidRDefault="00C24C2C" w:rsidP="00C24C2C">
      <w:pPr>
        <w:pStyle w:val="NormalWeb"/>
        <w:spacing w:before="0" w:beforeAutospacing="0" w:after="0" w:afterAutospacing="0"/>
        <w:ind w:left="2880"/>
        <w:rPr>
          <w:rFonts w:ascii="Times New Roman" w:hAnsi="Times New Roman" w:cs="Times New Roman"/>
          <w:bCs/>
          <w:sz w:val="22"/>
          <w:szCs w:val="22"/>
        </w:rPr>
      </w:pPr>
      <w:r>
        <w:rPr>
          <w:rFonts w:ascii="Times New Roman" w:hAnsi="Times New Roman" w:cs="Times New Roman"/>
          <w:bCs/>
          <w:sz w:val="22"/>
          <w:szCs w:val="22"/>
        </w:rPr>
        <w:t xml:space="preserve"> </w:t>
      </w:r>
      <w:r w:rsidR="00E74F3F" w:rsidRPr="00C24C2C">
        <w:rPr>
          <w:rFonts w:ascii="Times New Roman" w:hAnsi="Times New Roman" w:cs="Times New Roman"/>
          <w:bCs/>
          <w:sz w:val="22"/>
          <w:szCs w:val="22"/>
        </w:rPr>
        <w:t>________</w:t>
      </w:r>
      <w:r w:rsidR="00E42F7B">
        <w:rPr>
          <w:rFonts w:ascii="Times New Roman" w:hAnsi="Times New Roman" w:cs="Times New Roman"/>
          <w:bCs/>
          <w:sz w:val="22"/>
          <w:szCs w:val="22"/>
        </w:rPr>
        <w:t>_________</w:t>
      </w:r>
    </w:p>
    <w:sectPr w:rsidR="00BD5EC4" w:rsidRPr="00C24C2C">
      <w:headerReference w:type="even" r:id="rId8"/>
      <w:headerReference w:type="default" r:id="rId9"/>
      <w:footerReference w:type="even" r:id="rId10"/>
      <w:footerReference w:type="default" r:id="rId11"/>
      <w:endnotePr>
        <w:numFmt w:val="decimal"/>
      </w:endnotePr>
      <w:pgSz w:w="11906" w:h="16838"/>
      <w:pgMar w:top="1440" w:right="1800" w:bottom="1440" w:left="21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75C60" w14:textId="77777777" w:rsidR="00340331" w:rsidRDefault="00340331">
      <w:r>
        <w:separator/>
      </w:r>
    </w:p>
  </w:endnote>
  <w:endnote w:type="continuationSeparator" w:id="0">
    <w:p w14:paraId="53745CF8" w14:textId="77777777" w:rsidR="00340331" w:rsidRDefault="003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9A391" w14:textId="77777777" w:rsidR="005A231B" w:rsidRDefault="005A231B" w:rsidP="00086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4C286" w14:textId="77777777" w:rsidR="005A231B" w:rsidRDefault="005A231B" w:rsidP="00086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328A3" w14:textId="77777777" w:rsidR="005A231B" w:rsidRDefault="005A231B" w:rsidP="00086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4D3">
      <w:rPr>
        <w:rStyle w:val="PageNumber"/>
        <w:noProof/>
      </w:rPr>
      <w:t>2</w:t>
    </w:r>
    <w:r>
      <w:rPr>
        <w:rStyle w:val="PageNumber"/>
      </w:rPr>
      <w:fldChar w:fldCharType="end"/>
    </w:r>
  </w:p>
  <w:p w14:paraId="7BEABCD8" w14:textId="77777777" w:rsidR="005A231B" w:rsidRDefault="005A231B" w:rsidP="000868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203B5" w14:textId="77777777" w:rsidR="00340331" w:rsidRDefault="00340331">
      <w:r>
        <w:separator/>
      </w:r>
    </w:p>
  </w:footnote>
  <w:footnote w:type="continuationSeparator" w:id="0">
    <w:p w14:paraId="2F30F5E2" w14:textId="77777777" w:rsidR="00340331" w:rsidRDefault="00340331">
      <w:r>
        <w:continuationSeparator/>
      </w:r>
    </w:p>
  </w:footnote>
  <w:footnote w:id="1">
    <w:p w14:paraId="01DCE3B4" w14:textId="77777777" w:rsidR="005A231B" w:rsidRDefault="005A231B" w:rsidP="00D2537D">
      <w:pPr>
        <w:pStyle w:val="FootnoteText"/>
        <w:jc w:val="both"/>
      </w:pPr>
      <w:r w:rsidRPr="001B2328">
        <w:rPr>
          <w:rStyle w:val="FootnoteReference"/>
        </w:rPr>
        <w:footnoteRef/>
      </w:r>
      <w:r w:rsidRPr="001B2328">
        <w:rPr>
          <w:lang w:val="en-US"/>
        </w:rPr>
        <w:t xml:space="preserve"> As </w:t>
      </w:r>
      <w:proofErr w:type="gramStart"/>
      <w:r w:rsidRPr="001B2328">
        <w:rPr>
          <w:lang w:val="en-US"/>
        </w:rPr>
        <w:t xml:space="preserve">from  </w:t>
      </w:r>
      <w:r w:rsidRPr="001B2328">
        <w:rPr>
          <w:b/>
          <w:lang w:val="en-US"/>
        </w:rPr>
        <w:t>20.8.2013</w:t>
      </w:r>
      <w:proofErr w:type="gramEnd"/>
      <w:r w:rsidRPr="001B2328">
        <w:rPr>
          <w:lang w:val="en-US"/>
        </w:rPr>
        <w:t xml:space="preserve">  a number of provisions of  Law 46/1963 as amended  </w:t>
      </w:r>
      <w:r w:rsidRPr="001B2328">
        <w:rPr>
          <w:szCs w:val="22"/>
          <w:lang w:val="en-US"/>
        </w:rPr>
        <w:t>(namely sections  4</w:t>
      </w:r>
      <w:r w:rsidRPr="001B2328">
        <w:rPr>
          <w:szCs w:val="22"/>
          <w:lang w:val="el-GR"/>
        </w:rPr>
        <w:t>Α</w:t>
      </w:r>
      <w:r w:rsidRPr="001B2328">
        <w:rPr>
          <w:szCs w:val="22"/>
          <w:lang w:val="en-US"/>
        </w:rPr>
        <w:t>, 10-13, 22-23, 25, 31, 47-49, 52, 90-98)</w:t>
      </w:r>
      <w:r w:rsidRPr="001B2328">
        <w:rPr>
          <w:lang w:val="en-US"/>
        </w:rPr>
        <w:t xml:space="preserve">  were  repealed  by virtue of section  161  of the </w:t>
      </w:r>
      <w:r w:rsidRPr="001B2328">
        <w:rPr>
          <w:rStyle w:val="Strong"/>
          <w:b w:val="0"/>
          <w:bCs w:val="0"/>
          <w:i/>
          <w:iCs/>
          <w:spacing w:val="-3"/>
          <w:sz w:val="22"/>
          <w:szCs w:val="22"/>
        </w:rPr>
        <w:t xml:space="preserve">Maritime Labour Convention 2006 (Ratification) </w:t>
      </w:r>
      <w:r w:rsidRPr="001B2328">
        <w:rPr>
          <w:i/>
          <w:sz w:val="22"/>
          <w:szCs w:val="22"/>
        </w:rPr>
        <w:t>and for Matters Connected Therewith Law of 2012</w:t>
      </w:r>
      <w:r w:rsidRPr="001B2328">
        <w:rPr>
          <w:sz w:val="22"/>
          <w:szCs w:val="22"/>
        </w:rPr>
        <w:t xml:space="preserve"> (see Ratification Law 6(III)/2012, under serial number </w:t>
      </w:r>
      <w:r w:rsidRPr="001B2328">
        <w:rPr>
          <w:b/>
          <w:sz w:val="22"/>
          <w:szCs w:val="22"/>
        </w:rPr>
        <w:t>27</w:t>
      </w:r>
      <w:r w:rsidRPr="001B2328">
        <w:rPr>
          <w:sz w:val="22"/>
          <w:szCs w:val="22"/>
        </w:rPr>
        <w:t xml:space="preserve"> </w:t>
      </w:r>
      <w:r w:rsidRPr="001B2328">
        <w:t>in Part II A below</w:t>
      </w:r>
      <w:r w:rsidRPr="001B2328">
        <w:rPr>
          <w:sz w:val="22"/>
          <w:szCs w:val="22"/>
        </w:rPr>
        <w:t>).</w:t>
      </w:r>
      <w:r w:rsidRPr="001B2328">
        <w:rPr>
          <w:lang w:val="en-US"/>
        </w:rPr>
        <w:t xml:space="preserve"> </w:t>
      </w:r>
      <w:r>
        <w:rPr>
          <w:b/>
          <w:color w:val="FF0000"/>
          <w:szCs w:val="22"/>
        </w:rPr>
        <w:t xml:space="preserve"> </w:t>
      </w:r>
      <w:r>
        <w:t xml:space="preserve">Relevant are also the Laws under serial number </w:t>
      </w:r>
      <w:r w:rsidRPr="00C221D6">
        <w:rPr>
          <w:b/>
        </w:rPr>
        <w:t xml:space="preserve">5 </w:t>
      </w:r>
      <w:r w:rsidRPr="00585B4D">
        <w:rPr>
          <w:b/>
        </w:rPr>
        <w:t>to</w:t>
      </w:r>
      <w:r>
        <w:rPr>
          <w:b/>
        </w:rPr>
        <w:t xml:space="preserve"> </w:t>
      </w:r>
      <w:proofErr w:type="gramStart"/>
      <w:r>
        <w:rPr>
          <w:b/>
        </w:rPr>
        <w:t>8</w:t>
      </w:r>
      <w:r w:rsidRPr="00585B4D">
        <w:rPr>
          <w:b/>
        </w:rPr>
        <w:t xml:space="preserve">,  </w:t>
      </w:r>
      <w:r>
        <w:rPr>
          <w:b/>
        </w:rPr>
        <w:t>1</w:t>
      </w:r>
      <w:r w:rsidR="005E5353">
        <w:rPr>
          <w:b/>
        </w:rPr>
        <w:t>1</w:t>
      </w:r>
      <w:proofErr w:type="gramEnd"/>
      <w:r w:rsidRPr="00585B4D">
        <w:rPr>
          <w:b/>
        </w:rPr>
        <w:t xml:space="preserve"> to </w:t>
      </w:r>
      <w:r>
        <w:rPr>
          <w:b/>
        </w:rPr>
        <w:t>1</w:t>
      </w:r>
      <w:r w:rsidR="005E5353">
        <w:rPr>
          <w:b/>
        </w:rPr>
        <w:t>3</w:t>
      </w:r>
      <w:r>
        <w:t xml:space="preserve"> and </w:t>
      </w:r>
      <w:r w:rsidRPr="00EA260C">
        <w:rPr>
          <w:b/>
        </w:rPr>
        <w:t>2</w:t>
      </w:r>
      <w:r w:rsidR="005E5353">
        <w:rPr>
          <w:b/>
        </w:rPr>
        <w:t>1</w:t>
      </w:r>
      <w:r w:rsidRPr="00EA260C">
        <w:rPr>
          <w:b/>
        </w:rPr>
        <w:t xml:space="preserve"> </w:t>
      </w:r>
      <w:r>
        <w:t xml:space="preserve">in this Part ; Relevant is also  Ratification  Law under serial number </w:t>
      </w:r>
      <w:r w:rsidRPr="00EA260C">
        <w:rPr>
          <w:b/>
        </w:rPr>
        <w:t>4</w:t>
      </w:r>
      <w:r>
        <w:rPr>
          <w:b/>
        </w:rPr>
        <w:t xml:space="preserve"> </w:t>
      </w:r>
      <w:r w:rsidRPr="00585B4D">
        <w:rPr>
          <w:b/>
        </w:rPr>
        <w:t xml:space="preserve"> </w:t>
      </w:r>
      <w:r>
        <w:t>in Part II A below .</w:t>
      </w:r>
    </w:p>
  </w:footnote>
  <w:footnote w:id="2">
    <w:p w14:paraId="1218224C" w14:textId="77777777" w:rsidR="006210C9" w:rsidRPr="006210C9" w:rsidRDefault="006210C9">
      <w:pPr>
        <w:pStyle w:val="FootnoteText"/>
        <w:rPr>
          <w:lang w:val="en-US"/>
        </w:rPr>
      </w:pPr>
      <w:r w:rsidRPr="00AA71F1">
        <w:rPr>
          <w:rStyle w:val="FootnoteReference"/>
        </w:rPr>
        <w:footnoteRef/>
      </w:r>
      <w:r w:rsidRPr="00AA71F1">
        <w:t xml:space="preserve"> </w:t>
      </w:r>
      <w:r w:rsidRPr="00AA71F1">
        <w:rPr>
          <w:lang w:val="en-US"/>
        </w:rPr>
        <w:t xml:space="preserve">Relevant with the matter is </w:t>
      </w:r>
      <w:proofErr w:type="gramStart"/>
      <w:r w:rsidRPr="00AA71F1">
        <w:rPr>
          <w:lang w:val="en-US"/>
        </w:rPr>
        <w:t>also  the</w:t>
      </w:r>
      <w:proofErr w:type="gramEnd"/>
      <w:r w:rsidRPr="00AA71F1">
        <w:rPr>
          <w:lang w:val="en-US"/>
        </w:rPr>
        <w:t xml:space="preserve"> </w:t>
      </w:r>
      <w:r w:rsidRPr="00AA71F1">
        <w:rPr>
          <w:i/>
          <w:lang w:val="en-US"/>
        </w:rPr>
        <w:t>Implementation of the Provisions of the U.N. Security Council Resolutions or Decisions (Sanctions) and the E.U. Council Decisions and Regulations (Restrictive Measures) Law of 2016 (Law 58(I)/2016)</w:t>
      </w:r>
      <w:r w:rsidRPr="00AA71F1">
        <w:rPr>
          <w:lang w:val="en-US"/>
        </w:rPr>
        <w:t xml:space="preserve">  (see  Part III E below;  Law under serial number </w:t>
      </w:r>
      <w:r w:rsidRPr="00AA71F1">
        <w:rPr>
          <w:b/>
          <w:lang w:val="en-US"/>
        </w:rPr>
        <w:t>16</w:t>
      </w:r>
      <w:r w:rsidRPr="00AA71F1">
        <w:rPr>
          <w:lang w:val="en-US"/>
        </w:rPr>
        <w:t>).</w:t>
      </w:r>
    </w:p>
  </w:footnote>
  <w:footnote w:id="3">
    <w:p w14:paraId="42E8700A" w14:textId="77777777" w:rsidR="006210C9" w:rsidRDefault="006210C9" w:rsidP="00917B85">
      <w:pPr>
        <w:pStyle w:val="FootnoteText"/>
        <w:jc w:val="both"/>
      </w:pPr>
    </w:p>
    <w:p w14:paraId="6A1F037A" w14:textId="77777777" w:rsidR="005A231B" w:rsidRDefault="005A231B" w:rsidP="00917B85">
      <w:pPr>
        <w:pStyle w:val="FootnoteText"/>
        <w:jc w:val="both"/>
      </w:pPr>
      <w:r>
        <w:rPr>
          <w:rStyle w:val="FootnoteReference"/>
        </w:rPr>
        <w:footnoteRef/>
      </w:r>
      <w:r>
        <w:t xml:space="preserve">  Order P.I. 119/99 is </w:t>
      </w:r>
      <w:r w:rsidRPr="00917B85">
        <w:rPr>
          <w:b/>
        </w:rPr>
        <w:t xml:space="preserve">no longer in force </w:t>
      </w:r>
      <w:r>
        <w:t xml:space="preserve">since the implemented EU Common Position 1999/273/CFSP dated 23.04.1999 (7592/99) has been repealed by EU Common Position 2000/599/CFSP dated 9.10.2000 and EU Council Regulation (EC) 2228/2000 dated 9.10.2000. </w:t>
      </w:r>
    </w:p>
  </w:footnote>
  <w:footnote w:id="4">
    <w:p w14:paraId="42D542FA" w14:textId="77777777" w:rsidR="005A231B" w:rsidRDefault="005A231B">
      <w:pPr>
        <w:pStyle w:val="FootnoteText"/>
      </w:pPr>
    </w:p>
    <w:p w14:paraId="0A773AA1" w14:textId="77777777" w:rsidR="005A231B" w:rsidRDefault="005A231B" w:rsidP="00A047CB">
      <w:pPr>
        <w:pStyle w:val="FootnoteText"/>
        <w:jc w:val="both"/>
      </w:pPr>
      <w:r>
        <w:rPr>
          <w:rStyle w:val="FootnoteReference"/>
        </w:rPr>
        <w:footnoteRef/>
      </w:r>
      <w:r>
        <w:t xml:space="preserve"> Relevant are also the Laws under serial number </w:t>
      </w:r>
      <w:r w:rsidRPr="00585B4D">
        <w:rPr>
          <w:b/>
        </w:rPr>
        <w:t xml:space="preserve">2 </w:t>
      </w:r>
      <w:r>
        <w:t xml:space="preserve">and </w:t>
      </w:r>
      <w:r w:rsidRPr="00EA260C">
        <w:rPr>
          <w:b/>
        </w:rPr>
        <w:t>1</w:t>
      </w:r>
      <w:r w:rsidR="005E5353">
        <w:rPr>
          <w:b/>
        </w:rPr>
        <w:t>3</w:t>
      </w:r>
      <w:r>
        <w:t xml:space="preserve"> in this Part. Relevant is also Ratification Law under serial number </w:t>
      </w:r>
      <w:r w:rsidRPr="00EA260C">
        <w:rPr>
          <w:b/>
        </w:rPr>
        <w:t>4</w:t>
      </w:r>
      <w:r>
        <w:rPr>
          <w:b/>
        </w:rPr>
        <w:t xml:space="preserve"> </w:t>
      </w:r>
      <w:r w:rsidRPr="00C24C2C">
        <w:t xml:space="preserve">and </w:t>
      </w:r>
      <w:r>
        <w:rPr>
          <w:b/>
        </w:rPr>
        <w:t xml:space="preserve">27 </w:t>
      </w:r>
      <w:r>
        <w:t xml:space="preserve">in Part II A </w:t>
      </w:r>
      <w:proofErr w:type="gramStart"/>
      <w:r>
        <w:t>below  .</w:t>
      </w:r>
      <w:proofErr w:type="gramEnd"/>
    </w:p>
    <w:p w14:paraId="1B10E2BF" w14:textId="77777777" w:rsidR="005A231B" w:rsidRDefault="005A231B">
      <w:pPr>
        <w:pStyle w:val="FootnoteText"/>
      </w:pPr>
    </w:p>
  </w:footnote>
  <w:footnote w:id="5">
    <w:p w14:paraId="71D76BF6" w14:textId="77777777" w:rsidR="005A231B" w:rsidRDefault="005A231B" w:rsidP="00A047CB">
      <w:pPr>
        <w:pStyle w:val="FootnoteText"/>
        <w:jc w:val="both"/>
      </w:pPr>
      <w:r>
        <w:rPr>
          <w:rStyle w:val="FootnoteReference"/>
        </w:rPr>
        <w:footnoteRef/>
      </w:r>
      <w:r>
        <w:t xml:space="preserve"> Relevant is also the Law under serial number </w:t>
      </w:r>
      <w:r w:rsidRPr="00585B4D">
        <w:rPr>
          <w:b/>
        </w:rPr>
        <w:t>2</w:t>
      </w:r>
      <w:r>
        <w:t xml:space="preserve"> in this Part </w:t>
      </w:r>
      <w:proofErr w:type="gramStart"/>
      <w:r>
        <w:t>and  Ratification</w:t>
      </w:r>
      <w:proofErr w:type="gramEnd"/>
      <w:r>
        <w:t xml:space="preserve"> Law under serial number </w:t>
      </w:r>
      <w:r w:rsidRPr="00EA260C">
        <w:rPr>
          <w:b/>
        </w:rPr>
        <w:t>4</w:t>
      </w:r>
      <w:r>
        <w:rPr>
          <w:b/>
        </w:rPr>
        <w:t xml:space="preserve"> </w:t>
      </w:r>
      <w:r w:rsidRPr="00C24C2C">
        <w:t>and</w:t>
      </w:r>
      <w:r>
        <w:rPr>
          <w:b/>
        </w:rPr>
        <w:t xml:space="preserve"> 27 </w:t>
      </w:r>
      <w:r>
        <w:t xml:space="preserve"> in Part II A below .</w:t>
      </w:r>
    </w:p>
    <w:p w14:paraId="7055AD82" w14:textId="77777777" w:rsidR="005A231B" w:rsidRDefault="005A231B">
      <w:pPr>
        <w:pStyle w:val="FootnoteText"/>
      </w:pPr>
    </w:p>
  </w:footnote>
  <w:footnote w:id="6">
    <w:p w14:paraId="21EE38DC" w14:textId="77777777" w:rsidR="005A231B" w:rsidRDefault="005A231B" w:rsidP="00A047CB">
      <w:pPr>
        <w:pStyle w:val="FootnoteText"/>
        <w:jc w:val="both"/>
      </w:pPr>
      <w:r>
        <w:rPr>
          <w:rStyle w:val="FootnoteReference"/>
        </w:rPr>
        <w:footnoteRef/>
      </w:r>
      <w:r>
        <w:t xml:space="preserve"> Relevant are also the Laws under serial number </w:t>
      </w:r>
      <w:r w:rsidRPr="00585B4D">
        <w:rPr>
          <w:b/>
        </w:rPr>
        <w:t>2</w:t>
      </w:r>
      <w:r>
        <w:t xml:space="preserve"> and </w:t>
      </w:r>
      <w:r w:rsidRPr="00EA260C">
        <w:rPr>
          <w:b/>
        </w:rPr>
        <w:t>1</w:t>
      </w:r>
      <w:r w:rsidR="005E5353">
        <w:rPr>
          <w:b/>
        </w:rPr>
        <w:t>3</w:t>
      </w:r>
      <w:r>
        <w:t xml:space="preserve"> in this Part. Relevant is </w:t>
      </w:r>
      <w:proofErr w:type="gramStart"/>
      <w:r>
        <w:t>also  Ratification</w:t>
      </w:r>
      <w:proofErr w:type="gramEnd"/>
      <w:r>
        <w:t xml:space="preserve"> Law under serial number </w:t>
      </w:r>
      <w:r w:rsidRPr="00EA260C">
        <w:rPr>
          <w:b/>
        </w:rPr>
        <w:t>4</w:t>
      </w:r>
      <w:r>
        <w:rPr>
          <w:b/>
        </w:rPr>
        <w:t xml:space="preserve"> </w:t>
      </w:r>
      <w:r w:rsidRPr="00C24C2C">
        <w:t>and</w:t>
      </w:r>
      <w:r>
        <w:rPr>
          <w:b/>
        </w:rPr>
        <w:t xml:space="preserve"> 27</w:t>
      </w:r>
      <w:r>
        <w:t xml:space="preserve"> in Part II A below .</w:t>
      </w:r>
    </w:p>
    <w:p w14:paraId="4B08014D" w14:textId="77777777" w:rsidR="005A231B" w:rsidRDefault="005A231B">
      <w:pPr>
        <w:pStyle w:val="FootnoteText"/>
      </w:pPr>
    </w:p>
    <w:p w14:paraId="0D26B55A" w14:textId="77777777" w:rsidR="005A231B" w:rsidRDefault="005A231B">
      <w:pPr>
        <w:pStyle w:val="FootnoteText"/>
      </w:pPr>
    </w:p>
  </w:footnote>
  <w:footnote w:id="7">
    <w:p w14:paraId="2107F106" w14:textId="77777777" w:rsidR="005A231B" w:rsidRDefault="005A231B">
      <w:pPr>
        <w:pStyle w:val="FootnoteText"/>
      </w:pPr>
      <w:r>
        <w:rPr>
          <w:rStyle w:val="FootnoteReference"/>
        </w:rPr>
        <w:footnoteRef/>
      </w:r>
      <w:r>
        <w:t xml:space="preserve"> Relevant is also Ratification Law under serial number </w:t>
      </w:r>
      <w:r w:rsidRPr="00EA260C">
        <w:rPr>
          <w:b/>
        </w:rPr>
        <w:t>4</w:t>
      </w:r>
      <w:r>
        <w:t xml:space="preserve"> and </w:t>
      </w:r>
      <w:r w:rsidRPr="00C24C2C">
        <w:rPr>
          <w:b/>
        </w:rPr>
        <w:t>2</w:t>
      </w:r>
      <w:r>
        <w:rPr>
          <w:b/>
        </w:rPr>
        <w:t>7</w:t>
      </w:r>
      <w:r w:rsidRPr="00C24C2C">
        <w:rPr>
          <w:b/>
        </w:rPr>
        <w:t xml:space="preserve"> </w:t>
      </w:r>
      <w:r>
        <w:t xml:space="preserve">in Part II </w:t>
      </w:r>
      <w:proofErr w:type="gramStart"/>
      <w:r>
        <w:t>A  below</w:t>
      </w:r>
      <w:proofErr w:type="gramEnd"/>
      <w:r>
        <w:t xml:space="preserve">  .</w:t>
      </w:r>
    </w:p>
    <w:p w14:paraId="48B636EA" w14:textId="77777777" w:rsidR="005A231B" w:rsidRDefault="005A231B">
      <w:pPr>
        <w:pStyle w:val="FootnoteText"/>
      </w:pPr>
    </w:p>
  </w:footnote>
  <w:footnote w:id="8">
    <w:p w14:paraId="116590A4" w14:textId="77777777" w:rsidR="00713272" w:rsidRPr="00713272" w:rsidRDefault="00713272">
      <w:pPr>
        <w:pStyle w:val="FootnoteText"/>
        <w:rPr>
          <w:lang w:val="en-US"/>
        </w:rPr>
      </w:pPr>
      <w:r w:rsidRPr="00BE7A81">
        <w:rPr>
          <w:rStyle w:val="FootnoteReference"/>
        </w:rPr>
        <w:footnoteRef/>
      </w:r>
      <w:r w:rsidRPr="00BE7A81">
        <w:t xml:space="preserve"> </w:t>
      </w:r>
      <w:r w:rsidRPr="00BE7A81">
        <w:rPr>
          <w:b/>
        </w:rPr>
        <w:t>Amendment Law 188(I) of 2020</w:t>
      </w:r>
      <w:r w:rsidRPr="00BE7A81">
        <w:t>, transposed relevant European Union</w:t>
      </w:r>
      <w:r w:rsidRPr="00BE7A81">
        <w:rPr>
          <w:b/>
        </w:rPr>
        <w:t xml:space="preserve"> Directive 2017/2109/EU.</w:t>
      </w:r>
    </w:p>
  </w:footnote>
  <w:footnote w:id="9">
    <w:p w14:paraId="006AB10F" w14:textId="77777777" w:rsidR="000F2F4B" w:rsidRDefault="000F2F4B" w:rsidP="008E4366">
      <w:pPr>
        <w:pStyle w:val="FootnoteText"/>
        <w:jc w:val="both"/>
      </w:pPr>
    </w:p>
    <w:p w14:paraId="181738E2" w14:textId="77777777" w:rsidR="005A231B" w:rsidRDefault="005A231B" w:rsidP="008E4366">
      <w:pPr>
        <w:pStyle w:val="FootnoteText"/>
        <w:jc w:val="both"/>
      </w:pPr>
      <w:r>
        <w:rPr>
          <w:rStyle w:val="FootnoteReference"/>
        </w:rPr>
        <w:footnoteRef/>
      </w:r>
      <w:r>
        <w:t xml:space="preserve"> Relevant are also the Laws under serial number </w:t>
      </w:r>
      <w:r w:rsidRPr="008E4366">
        <w:rPr>
          <w:b/>
        </w:rPr>
        <w:t xml:space="preserve">2, </w:t>
      </w:r>
      <w:r>
        <w:rPr>
          <w:b/>
        </w:rPr>
        <w:t>5</w:t>
      </w:r>
      <w:r>
        <w:t xml:space="preserve"> and </w:t>
      </w:r>
      <w:r w:rsidRPr="00C221D6">
        <w:rPr>
          <w:b/>
        </w:rPr>
        <w:t>7</w:t>
      </w:r>
      <w:r>
        <w:t xml:space="preserve"> above. Relevant is also </w:t>
      </w:r>
      <w:proofErr w:type="gramStart"/>
      <w:r>
        <w:t>Ratification  Law</w:t>
      </w:r>
      <w:proofErr w:type="gramEnd"/>
      <w:r>
        <w:t xml:space="preserve"> under serial number </w:t>
      </w:r>
      <w:r w:rsidRPr="00EA260C">
        <w:rPr>
          <w:b/>
        </w:rPr>
        <w:t>4</w:t>
      </w:r>
      <w:r>
        <w:rPr>
          <w:b/>
        </w:rPr>
        <w:t xml:space="preserve"> </w:t>
      </w:r>
      <w:r w:rsidRPr="00C24C2C">
        <w:t>and</w:t>
      </w:r>
      <w:r>
        <w:rPr>
          <w:b/>
        </w:rPr>
        <w:t xml:space="preserve"> 27</w:t>
      </w:r>
      <w:r>
        <w:t xml:space="preserve"> in Part II A below .</w:t>
      </w:r>
    </w:p>
    <w:p w14:paraId="4DEE04ED" w14:textId="77777777" w:rsidR="005A231B" w:rsidRDefault="005A231B" w:rsidP="008E4366">
      <w:pPr>
        <w:pStyle w:val="FootnoteText"/>
        <w:jc w:val="both"/>
      </w:pPr>
    </w:p>
    <w:p w14:paraId="3F3FE0BC" w14:textId="77777777" w:rsidR="005A231B" w:rsidRDefault="005A231B">
      <w:pPr>
        <w:pStyle w:val="FootnoteText"/>
      </w:pPr>
    </w:p>
  </w:footnote>
  <w:footnote w:id="10">
    <w:p w14:paraId="109D6C5C" w14:textId="77777777" w:rsidR="005A231B" w:rsidRDefault="005A231B">
      <w:pPr>
        <w:pStyle w:val="FootnoteText"/>
      </w:pPr>
      <w:r w:rsidRPr="008E3A2F">
        <w:rPr>
          <w:rStyle w:val="FootnoteReference"/>
        </w:rPr>
        <w:footnoteRef/>
      </w:r>
      <w:r w:rsidR="004D5990">
        <w:t xml:space="preserve">  The said Order P.I. 75/2012, </w:t>
      </w:r>
      <w:r w:rsidRPr="008E3A2F">
        <w:t>transpo</w:t>
      </w:r>
      <w:r w:rsidR="004D5990">
        <w:t xml:space="preserve">sing E.U Directive 2011/15/EC, </w:t>
      </w:r>
      <w:r w:rsidR="00561CBB">
        <w:t xml:space="preserve">entered </w:t>
      </w:r>
      <w:r w:rsidRPr="008E3A2F">
        <w:t>into force on 16 March 2012.</w:t>
      </w:r>
    </w:p>
  </w:footnote>
  <w:footnote w:id="11">
    <w:p w14:paraId="0252B3A8" w14:textId="77777777" w:rsidR="00D24AD4" w:rsidRDefault="00D24AD4" w:rsidP="00D24AD4">
      <w:pPr>
        <w:pStyle w:val="FootnoteText"/>
      </w:pPr>
    </w:p>
    <w:p w14:paraId="39C2EA48" w14:textId="77777777" w:rsidR="00D24AD4" w:rsidRPr="0037768A" w:rsidRDefault="00D24AD4" w:rsidP="00D24AD4">
      <w:pPr>
        <w:pStyle w:val="NormalWeb"/>
        <w:spacing w:before="0" w:beforeAutospacing="0" w:after="0" w:afterAutospacing="0"/>
        <w:jc w:val="both"/>
        <w:rPr>
          <w:rFonts w:ascii="Times New Roman" w:hAnsi="Times New Roman" w:cs="Times New Roman"/>
          <w:b/>
          <w:sz w:val="20"/>
          <w:szCs w:val="20"/>
          <w:lang w:val="en-US"/>
        </w:rPr>
      </w:pPr>
      <w:r w:rsidRPr="00466939">
        <w:rPr>
          <w:rStyle w:val="FootnoteReference"/>
          <w:rFonts w:ascii="Times New Roman" w:hAnsi="Times New Roman" w:cs="Times New Roman"/>
          <w:sz w:val="20"/>
          <w:szCs w:val="20"/>
        </w:rPr>
        <w:footnoteRef/>
      </w:r>
      <w:r w:rsidR="004D5990" w:rsidRPr="00466939">
        <w:rPr>
          <w:rFonts w:ascii="Times New Roman" w:hAnsi="Times New Roman" w:cs="Times New Roman"/>
          <w:sz w:val="20"/>
          <w:szCs w:val="20"/>
        </w:rPr>
        <w:t xml:space="preserve">  The said </w:t>
      </w:r>
      <w:r w:rsidRPr="00466939">
        <w:rPr>
          <w:rFonts w:ascii="Times New Roman" w:hAnsi="Times New Roman" w:cs="Times New Roman"/>
          <w:sz w:val="20"/>
          <w:szCs w:val="20"/>
        </w:rPr>
        <w:t>Order P.I. 562/2014</w:t>
      </w:r>
      <w:r w:rsidR="004D5990" w:rsidRPr="00466939">
        <w:rPr>
          <w:rFonts w:ascii="Times New Roman" w:hAnsi="Times New Roman" w:cs="Times New Roman"/>
          <w:sz w:val="20"/>
          <w:szCs w:val="20"/>
        </w:rPr>
        <w:t xml:space="preserve">, </w:t>
      </w:r>
      <w:r w:rsidR="00561CBB">
        <w:rPr>
          <w:rFonts w:ascii="Times New Roman" w:hAnsi="Times New Roman" w:cs="Times New Roman"/>
          <w:sz w:val="20"/>
          <w:szCs w:val="20"/>
        </w:rPr>
        <w:t xml:space="preserve">transposing </w:t>
      </w:r>
      <w:r w:rsidRPr="00466939">
        <w:rPr>
          <w:rFonts w:ascii="Times New Roman" w:hAnsi="Times New Roman" w:cs="Times New Roman"/>
          <w:sz w:val="20"/>
          <w:szCs w:val="20"/>
        </w:rPr>
        <w:t>E.U Directive 2014/100/EU</w:t>
      </w:r>
      <w:r w:rsidR="004D5990" w:rsidRPr="00466939">
        <w:rPr>
          <w:rFonts w:ascii="Times New Roman" w:hAnsi="Times New Roman" w:cs="Times New Roman"/>
          <w:sz w:val="20"/>
          <w:szCs w:val="20"/>
        </w:rPr>
        <w:t xml:space="preserve">, </w:t>
      </w:r>
      <w:proofErr w:type="gramStart"/>
      <w:r w:rsidRPr="00466939">
        <w:rPr>
          <w:rFonts w:ascii="Times New Roman" w:hAnsi="Times New Roman" w:cs="Times New Roman"/>
          <w:sz w:val="20"/>
          <w:szCs w:val="20"/>
        </w:rPr>
        <w:t>enter</w:t>
      </w:r>
      <w:r w:rsidR="002826DF" w:rsidRPr="00466939">
        <w:rPr>
          <w:rFonts w:ascii="Times New Roman" w:hAnsi="Times New Roman" w:cs="Times New Roman"/>
          <w:sz w:val="20"/>
          <w:szCs w:val="20"/>
        </w:rPr>
        <w:t>ed</w:t>
      </w:r>
      <w:r w:rsidRPr="00466939">
        <w:rPr>
          <w:rFonts w:ascii="Times New Roman" w:hAnsi="Times New Roman" w:cs="Times New Roman"/>
          <w:sz w:val="20"/>
          <w:szCs w:val="20"/>
        </w:rPr>
        <w:t xml:space="preserve">  </w:t>
      </w:r>
      <w:r w:rsidRPr="00466939">
        <w:rPr>
          <w:rFonts w:ascii="Times New Roman" w:hAnsi="Times New Roman" w:cs="Times New Roman"/>
          <w:b/>
          <w:sz w:val="20"/>
          <w:szCs w:val="20"/>
        </w:rPr>
        <w:t>into</w:t>
      </w:r>
      <w:proofErr w:type="gramEnd"/>
      <w:r w:rsidRPr="00466939">
        <w:rPr>
          <w:rFonts w:ascii="Times New Roman" w:hAnsi="Times New Roman" w:cs="Times New Roman"/>
          <w:b/>
          <w:sz w:val="20"/>
          <w:szCs w:val="20"/>
        </w:rPr>
        <w:t xml:space="preserve"> force on 1</w:t>
      </w:r>
      <w:r w:rsidR="009E3851" w:rsidRPr="00466939">
        <w:rPr>
          <w:rFonts w:ascii="Times New Roman" w:hAnsi="Times New Roman" w:cs="Times New Roman"/>
          <w:b/>
          <w:sz w:val="20"/>
          <w:szCs w:val="20"/>
          <w:lang w:val="en-US"/>
        </w:rPr>
        <w:t>8</w:t>
      </w:r>
      <w:r w:rsidRPr="00466939">
        <w:rPr>
          <w:rFonts w:ascii="Times New Roman" w:hAnsi="Times New Roman" w:cs="Times New Roman"/>
          <w:b/>
          <w:sz w:val="20"/>
          <w:szCs w:val="20"/>
        </w:rPr>
        <w:t xml:space="preserve"> November 2015.</w:t>
      </w:r>
      <w:r w:rsidRPr="0037768A">
        <w:rPr>
          <w:rFonts w:ascii="Times New Roman" w:hAnsi="Times New Roman" w:cs="Times New Roman"/>
          <w:b/>
          <w:sz w:val="20"/>
          <w:szCs w:val="20"/>
        </w:rPr>
        <w:t xml:space="preserve"> </w:t>
      </w:r>
    </w:p>
    <w:p w14:paraId="05A2931F" w14:textId="77777777" w:rsidR="00D24AD4" w:rsidRDefault="00D24AD4" w:rsidP="00D24AD4">
      <w:pPr>
        <w:pStyle w:val="FootnoteText"/>
      </w:pPr>
    </w:p>
  </w:footnote>
  <w:footnote w:id="12">
    <w:p w14:paraId="48F2B0E7" w14:textId="77777777" w:rsidR="006F1884" w:rsidRDefault="006F1884" w:rsidP="008E4366">
      <w:pPr>
        <w:pStyle w:val="FootnoteText"/>
        <w:jc w:val="both"/>
      </w:pPr>
    </w:p>
    <w:p w14:paraId="217960F1" w14:textId="77777777" w:rsidR="005A231B" w:rsidRDefault="005A231B" w:rsidP="008E4366">
      <w:pPr>
        <w:pStyle w:val="FootnoteText"/>
        <w:jc w:val="both"/>
      </w:pPr>
      <w:r>
        <w:rPr>
          <w:rStyle w:val="FootnoteReference"/>
        </w:rPr>
        <w:footnoteRef/>
      </w:r>
      <w:r>
        <w:t xml:space="preserve"> Law 27(I) of 2008, in force since 30 May </w:t>
      </w:r>
      <w:proofErr w:type="gramStart"/>
      <w:r>
        <w:t>2008 ,</w:t>
      </w:r>
      <w:proofErr w:type="gramEnd"/>
      <w:r>
        <w:t xml:space="preserve"> repealed and  replaced   </w:t>
      </w:r>
      <w:r w:rsidRPr="008E4366">
        <w:rPr>
          <w:i/>
          <w:lang w:val="da-DK"/>
        </w:rPr>
        <w:t>The Merchant Shipping  (Issue and Recognition of Certificates and Marine Training) Laws of</w:t>
      </w:r>
      <w:r w:rsidRPr="008E4366">
        <w:rPr>
          <w:i/>
        </w:rPr>
        <w:t xml:space="preserve">  2000 to 2005 ( Law 109(I) of 2000, as amended with L</w:t>
      </w:r>
      <w:r>
        <w:rPr>
          <w:i/>
        </w:rPr>
        <w:t>aws 168(I)/2004 and 56(I)/2005)</w:t>
      </w:r>
      <w:r>
        <w:t>.  Relevant is also the Law under serial number</w:t>
      </w:r>
      <w:r w:rsidRPr="00585B4D">
        <w:rPr>
          <w:b/>
        </w:rPr>
        <w:t xml:space="preserve"> </w:t>
      </w:r>
      <w:proofErr w:type="gramStart"/>
      <w:r w:rsidRPr="00585B4D">
        <w:rPr>
          <w:b/>
        </w:rPr>
        <w:t xml:space="preserve">2 </w:t>
      </w:r>
      <w:r>
        <w:t xml:space="preserve"> in</w:t>
      </w:r>
      <w:proofErr w:type="gramEnd"/>
      <w:r>
        <w:t xml:space="preserve"> this Part and  Ratification Law under serial number </w:t>
      </w:r>
      <w:r w:rsidRPr="00EA260C">
        <w:rPr>
          <w:b/>
        </w:rPr>
        <w:t>4</w:t>
      </w:r>
      <w:r w:rsidRPr="00B22A0C">
        <w:t xml:space="preserve"> </w:t>
      </w:r>
      <w:r>
        <w:t xml:space="preserve">and </w:t>
      </w:r>
      <w:r w:rsidRPr="00B22A0C">
        <w:rPr>
          <w:b/>
        </w:rPr>
        <w:t>2</w:t>
      </w:r>
      <w:r>
        <w:rPr>
          <w:b/>
        </w:rPr>
        <w:t>7</w:t>
      </w:r>
      <w:r>
        <w:t xml:space="preserve"> in Part II A below. </w:t>
      </w:r>
    </w:p>
    <w:p w14:paraId="4888BAEB" w14:textId="77777777" w:rsidR="005A231B" w:rsidRDefault="005A231B" w:rsidP="00585B4D">
      <w:pPr>
        <w:pStyle w:val="FootnoteText"/>
      </w:pPr>
    </w:p>
  </w:footnote>
  <w:footnote w:id="13">
    <w:p w14:paraId="40779A25" w14:textId="77777777" w:rsidR="007406CC" w:rsidRPr="007406CC" w:rsidRDefault="007406CC">
      <w:pPr>
        <w:pStyle w:val="FootnoteText"/>
        <w:rPr>
          <w:lang w:val="en-US"/>
        </w:rPr>
      </w:pPr>
      <w:r w:rsidRPr="00561CBB">
        <w:rPr>
          <w:rStyle w:val="FootnoteReference"/>
        </w:rPr>
        <w:footnoteRef/>
      </w:r>
      <w:r w:rsidRPr="00561CBB">
        <w:rPr>
          <w:lang w:val="en-US"/>
        </w:rPr>
        <w:t xml:space="preserve"> Amendment Law 10(I)/2</w:t>
      </w:r>
      <w:r w:rsidR="00561CBB">
        <w:rPr>
          <w:lang w:val="en-US"/>
        </w:rPr>
        <w:t xml:space="preserve">017 transposes European </w:t>
      </w:r>
      <w:proofErr w:type="gramStart"/>
      <w:r w:rsidR="00561CBB">
        <w:rPr>
          <w:lang w:val="en-US"/>
        </w:rPr>
        <w:t>Union  Directive</w:t>
      </w:r>
      <w:proofErr w:type="gramEnd"/>
      <w:r w:rsidR="00561CBB">
        <w:rPr>
          <w:lang w:val="en-US"/>
        </w:rPr>
        <w:t xml:space="preserve"> </w:t>
      </w:r>
      <w:r w:rsidRPr="00561CBB">
        <w:rPr>
          <w:lang w:val="en-US"/>
        </w:rPr>
        <w:t>2012/35/EU  amending Directive 2008/106/EC.</w:t>
      </w:r>
      <w:r w:rsidRPr="007406CC">
        <w:rPr>
          <w:lang w:val="en-US"/>
        </w:rPr>
        <w:t xml:space="preserve"> </w:t>
      </w:r>
    </w:p>
  </w:footnote>
  <w:footnote w:id="14">
    <w:p w14:paraId="47614FF0" w14:textId="77777777" w:rsidR="007406CC" w:rsidRPr="007406CC" w:rsidRDefault="007406CC" w:rsidP="00140F19">
      <w:pPr>
        <w:pStyle w:val="BodyTextIndent"/>
        <w:ind w:firstLine="0"/>
        <w:rPr>
          <w:b w:val="0"/>
          <w:sz w:val="20"/>
          <w:szCs w:val="20"/>
        </w:rPr>
      </w:pPr>
    </w:p>
    <w:p w14:paraId="7B448380" w14:textId="77777777" w:rsidR="005A231B" w:rsidRPr="00F2091C" w:rsidRDefault="005A231B" w:rsidP="00140F19">
      <w:pPr>
        <w:pStyle w:val="BodyTextIndent"/>
        <w:ind w:firstLine="0"/>
        <w:rPr>
          <w:b w:val="0"/>
          <w:bCs w:val="0"/>
          <w:sz w:val="20"/>
          <w:szCs w:val="20"/>
        </w:rPr>
      </w:pPr>
      <w:r w:rsidRPr="00F2091C">
        <w:rPr>
          <w:rStyle w:val="FootnoteReference"/>
          <w:b w:val="0"/>
          <w:sz w:val="20"/>
          <w:szCs w:val="20"/>
        </w:rPr>
        <w:footnoteRef/>
      </w:r>
      <w:r w:rsidRPr="00F2091C">
        <w:rPr>
          <w:b w:val="0"/>
          <w:sz w:val="20"/>
          <w:szCs w:val="20"/>
        </w:rPr>
        <w:t xml:space="preserve"> </w:t>
      </w:r>
      <w:r w:rsidRPr="00F2091C">
        <w:t xml:space="preserve"> </w:t>
      </w:r>
      <w:r w:rsidRPr="00F2091C">
        <w:rPr>
          <w:sz w:val="20"/>
          <w:szCs w:val="20"/>
        </w:rPr>
        <w:t>Law 44(I)/</w:t>
      </w:r>
      <w:proofErr w:type="gramStart"/>
      <w:r w:rsidRPr="00F2091C">
        <w:rPr>
          <w:sz w:val="20"/>
          <w:szCs w:val="20"/>
        </w:rPr>
        <w:t>2010,</w:t>
      </w:r>
      <w:r>
        <w:rPr>
          <w:sz w:val="20"/>
          <w:szCs w:val="20"/>
        </w:rPr>
        <w:t xml:space="preserve"> </w:t>
      </w:r>
      <w:r w:rsidRPr="00F2091C">
        <w:rPr>
          <w:sz w:val="20"/>
          <w:szCs w:val="20"/>
        </w:rPr>
        <w:t xml:space="preserve"> in</w:t>
      </w:r>
      <w:proofErr w:type="gramEnd"/>
      <w:r w:rsidRPr="00F2091C">
        <w:rPr>
          <w:sz w:val="20"/>
          <w:szCs w:val="20"/>
        </w:rPr>
        <w:t xml:space="preserve"> forc</w:t>
      </w:r>
      <w:r>
        <w:rPr>
          <w:sz w:val="20"/>
          <w:szCs w:val="20"/>
        </w:rPr>
        <w:t xml:space="preserve">e since 14. 5. </w:t>
      </w:r>
      <w:proofErr w:type="gramStart"/>
      <w:r>
        <w:rPr>
          <w:sz w:val="20"/>
          <w:szCs w:val="20"/>
        </w:rPr>
        <w:t>2010  repealed</w:t>
      </w:r>
      <w:proofErr w:type="gramEnd"/>
      <w:r>
        <w:rPr>
          <w:sz w:val="20"/>
          <w:szCs w:val="20"/>
        </w:rPr>
        <w:t xml:space="preserve">  </w:t>
      </w:r>
      <w:r w:rsidRPr="00F2091C">
        <w:rPr>
          <w:sz w:val="20"/>
          <w:szCs w:val="20"/>
        </w:rPr>
        <w:t xml:space="preserve">and replaced   </w:t>
      </w:r>
      <w:r w:rsidRPr="00F2091C">
        <w:rPr>
          <w:b w:val="0"/>
          <w:i/>
          <w:sz w:val="20"/>
          <w:szCs w:val="20"/>
        </w:rPr>
        <w:t xml:space="preserve">The Merchant Shipping (Fees and Taxing Provisions) Laws of 1992 to 2007 </w:t>
      </w:r>
      <w:r w:rsidRPr="00F2091C">
        <w:rPr>
          <w:b w:val="0"/>
          <w:sz w:val="20"/>
          <w:szCs w:val="20"/>
        </w:rPr>
        <w:t xml:space="preserve"> </w:t>
      </w:r>
      <w:r w:rsidRPr="00F2091C">
        <w:rPr>
          <w:b w:val="0"/>
          <w:i/>
          <w:sz w:val="20"/>
          <w:szCs w:val="20"/>
        </w:rPr>
        <w:t xml:space="preserve">( Law 38(I)/92 , as amended  with  Laws 29(I)/95, 63(I)/99, 73(I)/99, 12(I)/2003, 166(I)/2004, and 73(I)/2007) </w:t>
      </w:r>
      <w:r w:rsidRPr="00F2091C">
        <w:rPr>
          <w:b w:val="0"/>
          <w:sz w:val="20"/>
          <w:szCs w:val="20"/>
        </w:rPr>
        <w:t xml:space="preserve"> and</w:t>
      </w:r>
      <w:r w:rsidRPr="00F2091C">
        <w:rPr>
          <w:sz w:val="20"/>
          <w:szCs w:val="20"/>
        </w:rPr>
        <w:t xml:space="preserve"> </w:t>
      </w:r>
      <w:r w:rsidRPr="00F2091C">
        <w:rPr>
          <w:b w:val="0"/>
          <w:bCs w:val="0"/>
          <w:i/>
          <w:sz w:val="20"/>
          <w:szCs w:val="20"/>
        </w:rPr>
        <w:t xml:space="preserve">The Merchant Shipping (Taxation of Shipmanagement Services) Regulations, 2000 (P.I. 395/2000). </w:t>
      </w:r>
      <w:proofErr w:type="gramStart"/>
      <w:r w:rsidRPr="00F2091C">
        <w:rPr>
          <w:b w:val="0"/>
          <w:bCs w:val="0"/>
          <w:sz w:val="20"/>
          <w:szCs w:val="20"/>
        </w:rPr>
        <w:t>For  transitory</w:t>
      </w:r>
      <w:proofErr w:type="gramEnd"/>
      <w:r w:rsidRPr="00F2091C">
        <w:rPr>
          <w:b w:val="0"/>
          <w:bCs w:val="0"/>
          <w:sz w:val="20"/>
          <w:szCs w:val="20"/>
        </w:rPr>
        <w:t xml:space="preserve"> -savings  purposes ,  according  to </w:t>
      </w:r>
      <w:r w:rsidRPr="00F2091C">
        <w:rPr>
          <w:bCs w:val="0"/>
          <w:sz w:val="20"/>
          <w:szCs w:val="20"/>
        </w:rPr>
        <w:t>section 65 of new  Law</w:t>
      </w:r>
      <w:r w:rsidRPr="00F2091C">
        <w:rPr>
          <w:bCs w:val="0"/>
          <w:i/>
          <w:sz w:val="20"/>
          <w:szCs w:val="20"/>
        </w:rPr>
        <w:t xml:space="preserve">  </w:t>
      </w:r>
      <w:r w:rsidRPr="00F2091C">
        <w:rPr>
          <w:sz w:val="20"/>
          <w:szCs w:val="20"/>
        </w:rPr>
        <w:t xml:space="preserve">44(I)/2010 :     </w:t>
      </w:r>
    </w:p>
    <w:p w14:paraId="0E75B320" w14:textId="77777777" w:rsidR="005A231B" w:rsidRPr="00F2091C" w:rsidRDefault="005A231B" w:rsidP="00140F19">
      <w:pPr>
        <w:pStyle w:val="BodyTextIndent"/>
        <w:ind w:firstLine="0"/>
        <w:rPr>
          <w:sz w:val="20"/>
          <w:szCs w:val="20"/>
        </w:rPr>
      </w:pPr>
    </w:p>
    <w:p w14:paraId="54657C36" w14:textId="77777777" w:rsidR="005A231B" w:rsidRPr="00F2091C" w:rsidRDefault="005A231B" w:rsidP="009F5F69">
      <w:pPr>
        <w:pStyle w:val="BodyTextIndent"/>
        <w:numPr>
          <w:ilvl w:val="0"/>
          <w:numId w:val="8"/>
        </w:numPr>
        <w:rPr>
          <w:bCs w:val="0"/>
          <w:i/>
          <w:color w:val="FF0000"/>
          <w:sz w:val="20"/>
          <w:szCs w:val="20"/>
        </w:rPr>
      </w:pPr>
      <w:r w:rsidRPr="00F2091C">
        <w:rPr>
          <w:sz w:val="20"/>
          <w:szCs w:val="20"/>
        </w:rPr>
        <w:t>PI. 395/</w:t>
      </w:r>
      <w:proofErr w:type="gramStart"/>
      <w:r w:rsidRPr="00F2091C">
        <w:rPr>
          <w:sz w:val="20"/>
          <w:szCs w:val="20"/>
        </w:rPr>
        <w:t xml:space="preserve">2000  </w:t>
      </w:r>
      <w:r w:rsidRPr="00F2091C">
        <w:rPr>
          <w:b w:val="0"/>
          <w:sz w:val="20"/>
          <w:szCs w:val="20"/>
        </w:rPr>
        <w:t>continues</w:t>
      </w:r>
      <w:proofErr w:type="gramEnd"/>
      <w:r w:rsidRPr="00F2091C">
        <w:rPr>
          <w:b w:val="0"/>
          <w:sz w:val="20"/>
          <w:szCs w:val="20"/>
        </w:rPr>
        <w:t xml:space="preserve"> to be  in force until its  full repeal and  replacement by a  Notification  issued under the new legislation;</w:t>
      </w:r>
    </w:p>
    <w:p w14:paraId="545AF630" w14:textId="77777777" w:rsidR="005A231B" w:rsidRPr="00F2091C" w:rsidRDefault="005A231B" w:rsidP="00584D6E">
      <w:pPr>
        <w:pStyle w:val="BodyTextIndent"/>
        <w:ind w:left="360" w:firstLine="0"/>
        <w:rPr>
          <w:bCs w:val="0"/>
          <w:i/>
          <w:color w:val="FF0000"/>
          <w:sz w:val="20"/>
          <w:szCs w:val="20"/>
        </w:rPr>
      </w:pPr>
    </w:p>
    <w:p w14:paraId="40A36FB8" w14:textId="77777777" w:rsidR="005A231B" w:rsidRPr="00BE7A81" w:rsidRDefault="005A231B" w:rsidP="009F5F69">
      <w:pPr>
        <w:pStyle w:val="BodyTextIndent"/>
        <w:numPr>
          <w:ilvl w:val="0"/>
          <w:numId w:val="8"/>
        </w:numPr>
        <w:tabs>
          <w:tab w:val="clear" w:pos="720"/>
          <w:tab w:val="num" w:pos="0"/>
        </w:tabs>
        <w:ind w:left="0" w:firstLine="360"/>
        <w:rPr>
          <w:bCs w:val="0"/>
          <w:i/>
          <w:color w:val="FF0000"/>
          <w:sz w:val="20"/>
          <w:szCs w:val="20"/>
        </w:rPr>
      </w:pPr>
      <w:r w:rsidRPr="00F2091C">
        <w:rPr>
          <w:b w:val="0"/>
          <w:sz w:val="20"/>
          <w:szCs w:val="20"/>
        </w:rPr>
        <w:t xml:space="preserve">the </w:t>
      </w:r>
      <w:r w:rsidRPr="00F2091C">
        <w:rPr>
          <w:sz w:val="20"/>
          <w:szCs w:val="20"/>
        </w:rPr>
        <w:t xml:space="preserve">fees as provided </w:t>
      </w:r>
      <w:proofErr w:type="gramStart"/>
      <w:r w:rsidRPr="00F2091C">
        <w:rPr>
          <w:sz w:val="20"/>
          <w:szCs w:val="20"/>
        </w:rPr>
        <w:t>in  the</w:t>
      </w:r>
      <w:proofErr w:type="gramEnd"/>
      <w:r w:rsidRPr="00F2091C">
        <w:rPr>
          <w:sz w:val="20"/>
          <w:szCs w:val="20"/>
        </w:rPr>
        <w:t xml:space="preserve"> First  Schedule of the rep</w:t>
      </w:r>
      <w:r w:rsidR="00B41CA7">
        <w:rPr>
          <w:sz w:val="20"/>
          <w:szCs w:val="20"/>
        </w:rPr>
        <w:t>ealed  Law 38(I)/92 as  amended</w:t>
      </w:r>
      <w:r w:rsidRPr="00F2091C">
        <w:rPr>
          <w:sz w:val="20"/>
          <w:szCs w:val="20"/>
        </w:rPr>
        <w:t xml:space="preserve">, </w:t>
      </w:r>
      <w:r w:rsidRPr="00F2091C">
        <w:rPr>
          <w:b w:val="0"/>
          <w:sz w:val="20"/>
          <w:szCs w:val="20"/>
        </w:rPr>
        <w:t xml:space="preserve">continue </w:t>
      </w:r>
      <w:r>
        <w:rPr>
          <w:b w:val="0"/>
          <w:sz w:val="20"/>
          <w:szCs w:val="20"/>
        </w:rPr>
        <w:t xml:space="preserve">to be  in force until  their  </w:t>
      </w:r>
      <w:r w:rsidRPr="00F2091C">
        <w:rPr>
          <w:b w:val="0"/>
          <w:sz w:val="20"/>
          <w:szCs w:val="20"/>
        </w:rPr>
        <w:t xml:space="preserve">full repeal and  replacement by the  fees adopted  pursuant  to section  4  of  new   </w:t>
      </w:r>
      <w:r w:rsidRPr="00F2091C">
        <w:rPr>
          <w:b w:val="0"/>
          <w:bCs w:val="0"/>
          <w:sz w:val="20"/>
          <w:szCs w:val="20"/>
        </w:rPr>
        <w:t>Law</w:t>
      </w:r>
      <w:r w:rsidRPr="00F2091C">
        <w:rPr>
          <w:b w:val="0"/>
          <w:bCs w:val="0"/>
          <w:i/>
          <w:sz w:val="20"/>
          <w:szCs w:val="20"/>
        </w:rPr>
        <w:t xml:space="preserve">  </w:t>
      </w:r>
      <w:r w:rsidR="00B41CA7">
        <w:rPr>
          <w:b w:val="0"/>
          <w:sz w:val="20"/>
          <w:szCs w:val="20"/>
        </w:rPr>
        <w:t>44(I)/2010 (</w:t>
      </w:r>
      <w:r w:rsidRPr="00F2091C">
        <w:rPr>
          <w:b w:val="0"/>
          <w:sz w:val="20"/>
          <w:szCs w:val="20"/>
        </w:rPr>
        <w:t>section 4  provides now for the adoption of  fees by virtue of Regu</w:t>
      </w:r>
      <w:r w:rsidR="00B41CA7">
        <w:rPr>
          <w:b w:val="0"/>
          <w:sz w:val="20"/>
          <w:szCs w:val="20"/>
        </w:rPr>
        <w:t>lations- subsidiary legislation</w:t>
      </w:r>
      <w:r w:rsidRPr="00BE7A81">
        <w:rPr>
          <w:b w:val="0"/>
          <w:sz w:val="20"/>
          <w:szCs w:val="20"/>
        </w:rPr>
        <w:t>).</w:t>
      </w:r>
      <w:r w:rsidR="00B41CA7" w:rsidRPr="00BE7A81">
        <w:rPr>
          <w:b w:val="0"/>
          <w:sz w:val="20"/>
          <w:szCs w:val="20"/>
        </w:rPr>
        <w:t xml:space="preserve"> For the abolition</w:t>
      </w:r>
      <w:r w:rsidR="00CD59D9" w:rsidRPr="00BE7A81">
        <w:rPr>
          <w:b w:val="0"/>
          <w:sz w:val="20"/>
          <w:szCs w:val="20"/>
        </w:rPr>
        <w:t xml:space="preserve"> as of 27.9.2019 </w:t>
      </w:r>
      <w:r w:rsidR="00B41CA7" w:rsidRPr="00BE7A81">
        <w:rPr>
          <w:b w:val="0"/>
          <w:sz w:val="20"/>
          <w:szCs w:val="20"/>
        </w:rPr>
        <w:t xml:space="preserve">of the said </w:t>
      </w:r>
      <w:r w:rsidR="00CD59D9" w:rsidRPr="00BE7A81">
        <w:rPr>
          <w:sz w:val="20"/>
          <w:szCs w:val="20"/>
        </w:rPr>
        <w:t>First Schedule</w:t>
      </w:r>
      <w:r w:rsidR="00CD59D9" w:rsidRPr="00BE7A81">
        <w:rPr>
          <w:b w:val="0"/>
          <w:sz w:val="20"/>
          <w:szCs w:val="20"/>
        </w:rPr>
        <w:t xml:space="preserve"> but only </w:t>
      </w:r>
      <w:r w:rsidR="00B41CA7" w:rsidRPr="00BE7A81">
        <w:rPr>
          <w:b w:val="0"/>
          <w:sz w:val="20"/>
          <w:szCs w:val="20"/>
        </w:rPr>
        <w:t>with respect to ocean goi</w:t>
      </w:r>
      <w:r w:rsidR="00CD59D9" w:rsidRPr="00BE7A81">
        <w:rPr>
          <w:b w:val="0"/>
          <w:sz w:val="20"/>
          <w:szCs w:val="20"/>
        </w:rPr>
        <w:t xml:space="preserve">ng commercial Cyprus ships, see </w:t>
      </w:r>
      <w:r w:rsidR="00B41CA7" w:rsidRPr="00BE7A81">
        <w:rPr>
          <w:i/>
          <w:sz w:val="20"/>
          <w:szCs w:val="20"/>
        </w:rPr>
        <w:t>Regulations P.I</w:t>
      </w:r>
      <w:r w:rsidR="00470AE7" w:rsidRPr="00BE7A81">
        <w:rPr>
          <w:i/>
          <w:sz w:val="20"/>
          <w:szCs w:val="20"/>
        </w:rPr>
        <w:t>.</w:t>
      </w:r>
      <w:r w:rsidR="00B41CA7" w:rsidRPr="00BE7A81">
        <w:rPr>
          <w:i/>
          <w:sz w:val="20"/>
          <w:szCs w:val="20"/>
        </w:rPr>
        <w:t xml:space="preserve"> 322/2019</w:t>
      </w:r>
      <w:r w:rsidR="00CD59D9" w:rsidRPr="00BE7A81">
        <w:rPr>
          <w:i/>
          <w:sz w:val="20"/>
          <w:szCs w:val="20"/>
        </w:rPr>
        <w:t>.</w:t>
      </w:r>
      <w:r w:rsidRPr="00BE7A81">
        <w:rPr>
          <w:sz w:val="20"/>
          <w:szCs w:val="20"/>
        </w:rPr>
        <w:t xml:space="preserve">   </w:t>
      </w:r>
    </w:p>
    <w:p w14:paraId="5901CF57" w14:textId="77777777" w:rsidR="005A231B" w:rsidRPr="00613C24" w:rsidRDefault="005A231B" w:rsidP="00613C24">
      <w:pPr>
        <w:pStyle w:val="NormalWeb"/>
        <w:ind w:right="26"/>
        <w:jc w:val="both"/>
        <w:rPr>
          <w:rFonts w:ascii="Times New Roman" w:hAnsi="Times New Roman" w:cs="Times New Roman"/>
          <w:b/>
          <w:sz w:val="20"/>
          <w:szCs w:val="20"/>
        </w:rPr>
      </w:pPr>
      <w:r w:rsidRPr="00F2091C">
        <w:rPr>
          <w:rFonts w:ascii="Times New Roman" w:hAnsi="Times New Roman" w:cs="Times New Roman"/>
          <w:sz w:val="20"/>
          <w:szCs w:val="20"/>
        </w:rPr>
        <w:t xml:space="preserve">Relevant is also the </w:t>
      </w:r>
      <w:r w:rsidRPr="00F2091C">
        <w:rPr>
          <w:rFonts w:ascii="Times New Roman" w:hAnsi="Times New Roman" w:cs="Times New Roman"/>
          <w:i/>
          <w:sz w:val="20"/>
          <w:szCs w:val="20"/>
        </w:rPr>
        <w:t>Income Tax (</w:t>
      </w:r>
      <w:proofErr w:type="gramStart"/>
      <w:r w:rsidRPr="00F2091C">
        <w:rPr>
          <w:rFonts w:ascii="Times New Roman" w:hAnsi="Times New Roman" w:cs="Times New Roman"/>
          <w:i/>
          <w:sz w:val="20"/>
          <w:szCs w:val="20"/>
        </w:rPr>
        <w:t>Amendment)  Law</w:t>
      </w:r>
      <w:proofErr w:type="gramEnd"/>
      <w:r w:rsidRPr="00F2091C">
        <w:rPr>
          <w:rFonts w:ascii="Times New Roman" w:hAnsi="Times New Roman" w:cs="Times New Roman"/>
          <w:i/>
          <w:sz w:val="20"/>
          <w:szCs w:val="20"/>
        </w:rPr>
        <w:t xml:space="preserve"> of 2010  (Law 41 (I) /2010 ) (Gazette No. 4241, Supplement I(I), dated 14.05.2010)</w:t>
      </w:r>
      <w:r w:rsidRPr="00F2091C">
        <w:rPr>
          <w:rFonts w:ascii="Times New Roman" w:hAnsi="Times New Roman" w:cs="Times New Roman"/>
          <w:sz w:val="20"/>
          <w:szCs w:val="20"/>
        </w:rPr>
        <w:t xml:space="preserve">  which repealed </w:t>
      </w:r>
      <w:r w:rsidRPr="00F2091C">
        <w:rPr>
          <w:rFonts w:ascii="Times New Roman" w:hAnsi="Times New Roman" w:cs="Times New Roman"/>
          <w:b/>
          <w:sz w:val="20"/>
          <w:szCs w:val="20"/>
        </w:rPr>
        <w:t>section 19</w:t>
      </w:r>
      <w:r w:rsidRPr="00F2091C">
        <w:rPr>
          <w:rFonts w:ascii="Times New Roman" w:hAnsi="Times New Roman" w:cs="Times New Roman"/>
          <w:sz w:val="20"/>
          <w:szCs w:val="20"/>
        </w:rPr>
        <w:t xml:space="preserve">  of the  </w:t>
      </w:r>
      <w:r w:rsidRPr="00F2091C">
        <w:rPr>
          <w:rFonts w:ascii="Times New Roman" w:hAnsi="Times New Roman" w:cs="Times New Roman"/>
          <w:i/>
          <w:sz w:val="20"/>
          <w:szCs w:val="20"/>
        </w:rPr>
        <w:t xml:space="preserve">Income Tax  Laws  of 2002 – 2010  ( Law 118(I)/ 2002 as amended ). </w:t>
      </w:r>
      <w:r w:rsidRPr="00F2091C">
        <w:rPr>
          <w:rFonts w:ascii="Times New Roman" w:hAnsi="Times New Roman" w:cs="Times New Roman"/>
          <w:sz w:val="20"/>
          <w:szCs w:val="20"/>
        </w:rPr>
        <w:t xml:space="preserve"> It is recalled that said </w:t>
      </w:r>
      <w:r w:rsidRPr="00F2091C">
        <w:rPr>
          <w:rFonts w:ascii="Times New Roman" w:hAnsi="Times New Roman" w:cs="Times New Roman"/>
          <w:b/>
          <w:sz w:val="20"/>
          <w:szCs w:val="20"/>
        </w:rPr>
        <w:t xml:space="preserve">repealed </w:t>
      </w:r>
      <w:proofErr w:type="gramStart"/>
      <w:r w:rsidRPr="00F2091C">
        <w:rPr>
          <w:rFonts w:ascii="Times New Roman" w:hAnsi="Times New Roman" w:cs="Times New Roman"/>
          <w:b/>
          <w:sz w:val="20"/>
          <w:szCs w:val="20"/>
        </w:rPr>
        <w:t>Section  19</w:t>
      </w:r>
      <w:proofErr w:type="gramEnd"/>
      <w:r w:rsidRPr="00F2091C">
        <w:rPr>
          <w:rFonts w:ascii="Times New Roman" w:hAnsi="Times New Roman" w:cs="Times New Roman"/>
          <w:b/>
          <w:sz w:val="20"/>
          <w:szCs w:val="20"/>
        </w:rPr>
        <w:t xml:space="preserve"> </w:t>
      </w:r>
      <w:r w:rsidRPr="00F2091C">
        <w:rPr>
          <w:rFonts w:ascii="Times New Roman" w:hAnsi="Times New Roman" w:cs="Times New Roman"/>
          <w:sz w:val="20"/>
          <w:szCs w:val="20"/>
        </w:rPr>
        <w:t xml:space="preserve"> provided for   ship managers a favourable option  to be taxed for a specific fiscal year with corporate tax instead of tonnage tax  at a </w:t>
      </w:r>
      <w:r w:rsidRPr="00F2091C">
        <w:rPr>
          <w:rFonts w:ascii="Times New Roman" w:hAnsi="Times New Roman" w:cs="Times New Roman"/>
          <w:b/>
          <w:sz w:val="20"/>
          <w:szCs w:val="20"/>
        </w:rPr>
        <w:t>preferential rate of   4</w:t>
      </w:r>
      <w:r>
        <w:rPr>
          <w:rFonts w:ascii="Times New Roman" w:hAnsi="Times New Roman" w:cs="Times New Roman"/>
          <w:b/>
          <w:sz w:val="20"/>
          <w:szCs w:val="20"/>
        </w:rPr>
        <w:t xml:space="preserve">, 25 % on their  net  earnings </w:t>
      </w:r>
      <w:r w:rsidRPr="00F2091C">
        <w:rPr>
          <w:rFonts w:ascii="Times New Roman" w:hAnsi="Times New Roman" w:cs="Times New Roman"/>
          <w:b/>
          <w:sz w:val="20"/>
          <w:szCs w:val="20"/>
        </w:rPr>
        <w:t>.</w:t>
      </w:r>
    </w:p>
  </w:footnote>
  <w:footnote w:id="15">
    <w:p w14:paraId="357C3338" w14:textId="77777777" w:rsidR="005A231B" w:rsidRPr="001B2328" w:rsidRDefault="005A231B" w:rsidP="005B3BD4">
      <w:pPr>
        <w:pStyle w:val="NormalWeb"/>
        <w:spacing w:before="0" w:beforeAutospacing="0" w:after="0" w:afterAutospacing="0"/>
        <w:jc w:val="both"/>
        <w:rPr>
          <w:rStyle w:val="Strong"/>
          <w:rFonts w:ascii="Times New Roman" w:hAnsi="Times New Roman" w:cs="Times New Roman"/>
          <w:b w:val="0"/>
          <w:i/>
          <w:sz w:val="20"/>
          <w:szCs w:val="20"/>
        </w:rPr>
      </w:pPr>
      <w:r w:rsidRPr="005B3BD4">
        <w:rPr>
          <w:rStyle w:val="FootnoteReference"/>
          <w:rFonts w:ascii="Times New Roman" w:hAnsi="Times New Roman" w:cs="Times New Roman"/>
          <w:sz w:val="20"/>
          <w:szCs w:val="20"/>
        </w:rPr>
        <w:footnoteRef/>
      </w:r>
      <w:r w:rsidRPr="005B3BD4">
        <w:rPr>
          <w:rFonts w:ascii="Times New Roman" w:hAnsi="Times New Roman" w:cs="Times New Roman"/>
          <w:sz w:val="20"/>
          <w:szCs w:val="20"/>
        </w:rPr>
        <w:t xml:space="preserve"> </w:t>
      </w:r>
      <w:r>
        <w:rPr>
          <w:rFonts w:ascii="Times New Roman" w:hAnsi="Times New Roman" w:cs="Times New Roman"/>
          <w:sz w:val="20"/>
          <w:szCs w:val="20"/>
        </w:rPr>
        <w:t xml:space="preserve">Repealing and replacing </w:t>
      </w:r>
      <w:r>
        <w:rPr>
          <w:rFonts w:ascii="Times New Roman" w:hAnsi="Times New Roman" w:cs="Times New Roman"/>
          <w:i/>
          <w:sz w:val="20"/>
          <w:szCs w:val="20"/>
        </w:rPr>
        <w:t xml:space="preserve">The Taxation </w:t>
      </w:r>
      <w:r w:rsidRPr="005B3BD4">
        <w:rPr>
          <w:rFonts w:ascii="Times New Roman" w:hAnsi="Times New Roman" w:cs="Times New Roman"/>
          <w:i/>
          <w:sz w:val="20"/>
          <w:szCs w:val="20"/>
        </w:rPr>
        <w:t xml:space="preserve">of </w:t>
      </w:r>
      <w:r>
        <w:rPr>
          <w:rFonts w:ascii="Times New Roman" w:hAnsi="Times New Roman" w:cs="Times New Roman"/>
          <w:i/>
          <w:sz w:val="20"/>
          <w:szCs w:val="20"/>
        </w:rPr>
        <w:t xml:space="preserve">Owners of </w:t>
      </w:r>
      <w:r w:rsidRPr="005B3BD4">
        <w:rPr>
          <w:rFonts w:ascii="Times New Roman" w:hAnsi="Times New Roman" w:cs="Times New Roman"/>
          <w:i/>
          <w:sz w:val="20"/>
          <w:szCs w:val="20"/>
        </w:rPr>
        <w:t xml:space="preserve">Cyprus Ships Notification </w:t>
      </w:r>
      <w:proofErr w:type="gramStart"/>
      <w:r w:rsidRPr="005B3BD4">
        <w:rPr>
          <w:rFonts w:ascii="Times New Roman" w:hAnsi="Times New Roman" w:cs="Times New Roman"/>
          <w:i/>
          <w:sz w:val="20"/>
          <w:szCs w:val="20"/>
        </w:rPr>
        <w:t>of  2010</w:t>
      </w:r>
      <w:proofErr w:type="gramEnd"/>
      <w:r w:rsidRPr="005B3BD4">
        <w:rPr>
          <w:rStyle w:val="Strong"/>
          <w:rFonts w:ascii="Times New Roman" w:hAnsi="Times New Roman" w:cs="Times New Roman"/>
          <w:sz w:val="20"/>
          <w:szCs w:val="20"/>
        </w:rPr>
        <w:t xml:space="preserve">  </w:t>
      </w:r>
      <w:r w:rsidRPr="005B3BD4">
        <w:rPr>
          <w:rFonts w:ascii="Times New Roman" w:hAnsi="Times New Roman" w:cs="Times New Roman"/>
          <w:i/>
          <w:sz w:val="20"/>
          <w:szCs w:val="20"/>
        </w:rPr>
        <w:t xml:space="preserve">(Gazette No. 4444, Supplement III (I), dated 30.7.2010, </w:t>
      </w:r>
      <w:r w:rsidRPr="005B3BD4">
        <w:rPr>
          <w:rFonts w:ascii="Times New Roman" w:hAnsi="Times New Roman" w:cs="Times New Roman"/>
          <w:i/>
          <w:sz w:val="20"/>
          <w:szCs w:val="20"/>
          <w:lang w:val="da-DK"/>
        </w:rPr>
        <w:t>P.I. 352/2010</w:t>
      </w:r>
      <w:r w:rsidRPr="005B3BD4">
        <w:rPr>
          <w:rFonts w:ascii="Times New Roman" w:hAnsi="Times New Roman" w:cs="Times New Roman"/>
          <w:i/>
          <w:sz w:val="20"/>
          <w:szCs w:val="20"/>
        </w:rPr>
        <w:t>).</w:t>
      </w:r>
      <w:r>
        <w:rPr>
          <w:rFonts w:ascii="Times New Roman" w:hAnsi="Times New Roman" w:cs="Times New Roman"/>
          <w:i/>
          <w:sz w:val="20"/>
          <w:szCs w:val="20"/>
        </w:rPr>
        <w:t xml:space="preserve"> </w:t>
      </w:r>
      <w:r w:rsidRPr="001B2328">
        <w:rPr>
          <w:rFonts w:ascii="Times New Roman" w:hAnsi="Times New Roman" w:cs="Times New Roman"/>
          <w:sz w:val="20"/>
          <w:szCs w:val="20"/>
        </w:rPr>
        <w:t xml:space="preserve">See also as temporary measures for the period March </w:t>
      </w:r>
      <w:r w:rsidRPr="001B2328">
        <w:rPr>
          <w:rFonts w:ascii="Times New Roman" w:hAnsi="Times New Roman" w:cs="Times New Roman"/>
          <w:b/>
          <w:sz w:val="20"/>
          <w:szCs w:val="20"/>
        </w:rPr>
        <w:t>-</w:t>
      </w:r>
      <w:r w:rsidRPr="001B2328">
        <w:rPr>
          <w:rFonts w:ascii="Times New Roman" w:hAnsi="Times New Roman" w:cs="Times New Roman"/>
          <w:sz w:val="20"/>
          <w:szCs w:val="20"/>
        </w:rPr>
        <w:t xml:space="preserve"> April 2013 </w:t>
      </w:r>
      <w:r w:rsidRPr="001B2328">
        <w:rPr>
          <w:rFonts w:ascii="Times New Roman" w:hAnsi="Times New Roman" w:cs="Times New Roman"/>
          <w:i/>
          <w:sz w:val="20"/>
          <w:szCs w:val="20"/>
        </w:rPr>
        <w:t xml:space="preserve">The Taxation of Owners </w:t>
      </w:r>
      <w:proofErr w:type="gramStart"/>
      <w:r w:rsidRPr="001B2328">
        <w:rPr>
          <w:rFonts w:ascii="Times New Roman" w:hAnsi="Times New Roman" w:cs="Times New Roman"/>
          <w:i/>
          <w:sz w:val="20"/>
          <w:szCs w:val="20"/>
        </w:rPr>
        <w:t>of  Cyprus</w:t>
      </w:r>
      <w:proofErr w:type="gramEnd"/>
      <w:r w:rsidRPr="001B2328">
        <w:rPr>
          <w:rFonts w:ascii="Times New Roman" w:hAnsi="Times New Roman" w:cs="Times New Roman"/>
          <w:i/>
          <w:sz w:val="20"/>
          <w:szCs w:val="20"/>
        </w:rPr>
        <w:t xml:space="preserve"> Ships ( Special Provisions on Collection) Notification of  2013</w:t>
      </w:r>
      <w:r w:rsidRPr="001B2328">
        <w:rPr>
          <w:rStyle w:val="Strong"/>
          <w:rFonts w:ascii="Times New Roman" w:hAnsi="Times New Roman" w:cs="Times New Roman"/>
          <w:sz w:val="20"/>
          <w:szCs w:val="20"/>
        </w:rPr>
        <w:t xml:space="preserve"> </w:t>
      </w:r>
      <w:r w:rsidRPr="001B2328">
        <w:rPr>
          <w:rFonts w:ascii="Times New Roman" w:hAnsi="Times New Roman" w:cs="Times New Roman"/>
          <w:i/>
          <w:sz w:val="20"/>
          <w:szCs w:val="20"/>
        </w:rPr>
        <w:t xml:space="preserve">(Gazette No. 4643, Supplement III (I), dated 29.3.2013, </w:t>
      </w:r>
      <w:r w:rsidRPr="001B2328">
        <w:rPr>
          <w:rFonts w:ascii="Times New Roman" w:hAnsi="Times New Roman" w:cs="Times New Roman"/>
          <w:i/>
          <w:sz w:val="20"/>
          <w:szCs w:val="20"/>
          <w:lang w:val="da-DK"/>
        </w:rPr>
        <w:t xml:space="preserve">P.I. 100/2013) </w:t>
      </w:r>
      <w:r w:rsidRPr="001B2328">
        <w:rPr>
          <w:rFonts w:ascii="Times New Roman" w:hAnsi="Times New Roman" w:cs="Times New Roman"/>
          <w:sz w:val="20"/>
          <w:szCs w:val="20"/>
          <w:lang w:val="da-DK"/>
        </w:rPr>
        <w:t xml:space="preserve">and </w:t>
      </w:r>
      <w:r w:rsidRPr="001B2328">
        <w:rPr>
          <w:rFonts w:ascii="Times New Roman" w:hAnsi="Times New Roman" w:cs="Times New Roman"/>
          <w:i/>
          <w:sz w:val="20"/>
          <w:szCs w:val="20"/>
        </w:rPr>
        <w:t>The Taxation of Owners of  Cyprus Ships ( Special Provisions on Collection )  (Number 2) Notification of 2013</w:t>
      </w:r>
      <w:r w:rsidRPr="001B2328">
        <w:rPr>
          <w:rStyle w:val="Strong"/>
          <w:rFonts w:ascii="Times New Roman" w:hAnsi="Times New Roman" w:cs="Times New Roman"/>
          <w:sz w:val="20"/>
          <w:szCs w:val="20"/>
        </w:rPr>
        <w:t xml:space="preserve"> </w:t>
      </w:r>
      <w:r w:rsidRPr="001B2328">
        <w:rPr>
          <w:rFonts w:ascii="Times New Roman" w:hAnsi="Times New Roman" w:cs="Times New Roman"/>
          <w:i/>
          <w:sz w:val="20"/>
          <w:szCs w:val="20"/>
        </w:rPr>
        <w:t xml:space="preserve">(Gazette No. 4658, Supplement III (I), dated 19.4.2013, </w:t>
      </w:r>
      <w:r w:rsidRPr="001B2328">
        <w:rPr>
          <w:rFonts w:ascii="Times New Roman" w:hAnsi="Times New Roman" w:cs="Times New Roman"/>
          <w:i/>
          <w:sz w:val="20"/>
          <w:szCs w:val="20"/>
          <w:lang w:val="da-DK"/>
        </w:rPr>
        <w:t>P.I. 128/2013).</w:t>
      </w:r>
      <w:r w:rsidRPr="001B2328">
        <w:rPr>
          <w:rFonts w:ascii="Times New Roman" w:hAnsi="Times New Roman" w:cs="Times New Roman"/>
          <w:b/>
          <w:color w:val="FF0000"/>
          <w:sz w:val="22"/>
          <w:szCs w:val="22"/>
        </w:rPr>
        <w:t xml:space="preserve"> </w:t>
      </w:r>
    </w:p>
    <w:p w14:paraId="78C5B36C" w14:textId="77777777" w:rsidR="005A231B" w:rsidRPr="005B3BD4" w:rsidRDefault="005A231B">
      <w:pPr>
        <w:pStyle w:val="FootnoteText"/>
      </w:pPr>
    </w:p>
  </w:footnote>
  <w:footnote w:id="16">
    <w:p w14:paraId="53812C65" w14:textId="77777777" w:rsidR="005A231B" w:rsidRDefault="005A231B" w:rsidP="0041287E">
      <w:pPr>
        <w:pStyle w:val="BodyTextIndent"/>
        <w:ind w:firstLine="0"/>
        <w:rPr>
          <w:b w:val="0"/>
          <w:sz w:val="20"/>
          <w:szCs w:val="20"/>
        </w:rPr>
      </w:pPr>
    </w:p>
    <w:p w14:paraId="1D9109C4" w14:textId="77777777" w:rsidR="005A231B" w:rsidRPr="008C3F5E" w:rsidRDefault="005A231B" w:rsidP="0041287E">
      <w:pPr>
        <w:pStyle w:val="BodyTextIndent"/>
        <w:ind w:firstLine="0"/>
        <w:rPr>
          <w:bCs w:val="0"/>
          <w:i/>
          <w:color w:val="FF0000"/>
          <w:sz w:val="20"/>
          <w:szCs w:val="20"/>
        </w:rPr>
      </w:pPr>
      <w:r w:rsidRPr="008C3F5E">
        <w:rPr>
          <w:rStyle w:val="FootnoteReference"/>
          <w:b w:val="0"/>
          <w:sz w:val="20"/>
          <w:szCs w:val="20"/>
        </w:rPr>
        <w:footnoteRef/>
      </w:r>
      <w:r w:rsidRPr="008C3F5E">
        <w:rPr>
          <w:b w:val="0"/>
          <w:sz w:val="20"/>
          <w:szCs w:val="20"/>
        </w:rPr>
        <w:t xml:space="preserve"> </w:t>
      </w:r>
      <w:r w:rsidRPr="008C3F5E">
        <w:rPr>
          <w:sz w:val="20"/>
          <w:szCs w:val="20"/>
        </w:rPr>
        <w:t>Law 95(I) of 2011, in force since 15 July 2011</w:t>
      </w:r>
      <w:r w:rsidRPr="008C3F5E">
        <w:rPr>
          <w:b w:val="0"/>
          <w:sz w:val="20"/>
          <w:szCs w:val="20"/>
        </w:rPr>
        <w:t>,</w:t>
      </w:r>
      <w:r w:rsidRPr="008C3F5E">
        <w:rPr>
          <w:sz w:val="20"/>
          <w:szCs w:val="20"/>
        </w:rPr>
        <w:t xml:space="preserve"> repealed</w:t>
      </w:r>
      <w:r w:rsidRPr="008C3F5E">
        <w:rPr>
          <w:b w:val="0"/>
          <w:sz w:val="20"/>
          <w:szCs w:val="20"/>
        </w:rPr>
        <w:t xml:space="preserve"> </w:t>
      </w:r>
      <w:proofErr w:type="gramStart"/>
      <w:r w:rsidRPr="008C3F5E">
        <w:rPr>
          <w:sz w:val="20"/>
          <w:szCs w:val="20"/>
        </w:rPr>
        <w:t xml:space="preserve">and </w:t>
      </w:r>
      <w:r w:rsidRPr="008C3F5E">
        <w:rPr>
          <w:b w:val="0"/>
          <w:sz w:val="20"/>
          <w:szCs w:val="20"/>
        </w:rPr>
        <w:t xml:space="preserve"> </w:t>
      </w:r>
      <w:r w:rsidRPr="008C3F5E">
        <w:rPr>
          <w:sz w:val="20"/>
          <w:szCs w:val="20"/>
        </w:rPr>
        <w:t>replaced</w:t>
      </w:r>
      <w:proofErr w:type="gramEnd"/>
      <w:r w:rsidRPr="008C3F5E">
        <w:rPr>
          <w:sz w:val="20"/>
          <w:szCs w:val="20"/>
        </w:rPr>
        <w:t xml:space="preserve"> </w:t>
      </w:r>
      <w:r w:rsidRPr="008C3F5E">
        <w:rPr>
          <w:b w:val="0"/>
          <w:sz w:val="20"/>
          <w:szCs w:val="20"/>
        </w:rPr>
        <w:t xml:space="preserve"> </w:t>
      </w:r>
      <w:r w:rsidRPr="008C3F5E">
        <w:rPr>
          <w:b w:val="0"/>
          <w:i/>
          <w:sz w:val="20"/>
          <w:szCs w:val="20"/>
          <w:lang w:val="da-DK"/>
        </w:rPr>
        <w:t>The Merchant Shipping  (Port State Control ) Laws of</w:t>
      </w:r>
      <w:r w:rsidRPr="008C3F5E">
        <w:rPr>
          <w:b w:val="0"/>
          <w:i/>
          <w:sz w:val="20"/>
          <w:szCs w:val="20"/>
        </w:rPr>
        <w:t xml:space="preserve">  2001 to 2009 ( Law 47(I) of 2001, as amended with Laws 27(I)/2004 and 60(I)/2009) and  The  </w:t>
      </w:r>
      <w:r w:rsidRPr="008C3F5E">
        <w:rPr>
          <w:b w:val="0"/>
          <w:i/>
          <w:sz w:val="20"/>
          <w:szCs w:val="20"/>
          <w:lang w:val="da-DK"/>
        </w:rPr>
        <w:t xml:space="preserve">Merchant Shipping (Port State Control) First Notification of 2005  </w:t>
      </w:r>
      <w:r w:rsidRPr="008C3F5E">
        <w:rPr>
          <w:b w:val="0"/>
          <w:i/>
          <w:sz w:val="20"/>
          <w:szCs w:val="20"/>
        </w:rPr>
        <w:t>(</w:t>
      </w:r>
      <w:r w:rsidRPr="008C3F5E">
        <w:rPr>
          <w:b w:val="0"/>
          <w:i/>
          <w:sz w:val="20"/>
          <w:szCs w:val="20"/>
          <w:lang w:val="da-DK"/>
        </w:rPr>
        <w:t>P.I. 256/2005</w:t>
      </w:r>
      <w:r w:rsidRPr="008C3F5E">
        <w:rPr>
          <w:b w:val="0"/>
          <w:i/>
          <w:sz w:val="20"/>
          <w:szCs w:val="20"/>
        </w:rPr>
        <w:t>).</w:t>
      </w:r>
      <w:r w:rsidRPr="008C3F5E">
        <w:rPr>
          <w:b w:val="0"/>
          <w:sz w:val="20"/>
          <w:szCs w:val="20"/>
        </w:rPr>
        <w:t xml:space="preserve"> </w:t>
      </w:r>
    </w:p>
    <w:p w14:paraId="60306D55" w14:textId="77777777" w:rsidR="005A231B" w:rsidRPr="008C3F5E" w:rsidRDefault="005A231B" w:rsidP="00697672">
      <w:pPr>
        <w:pStyle w:val="FootnoteText"/>
        <w:jc w:val="both"/>
        <w:rPr>
          <w:lang w:val="en-US"/>
        </w:rPr>
      </w:pPr>
    </w:p>
  </w:footnote>
  <w:footnote w:id="17">
    <w:p w14:paraId="3CDF3A82" w14:textId="77777777" w:rsidR="00844172" w:rsidRDefault="00844172" w:rsidP="00844172">
      <w:pPr>
        <w:pStyle w:val="BodyTextIndent"/>
        <w:ind w:firstLine="0"/>
        <w:rPr>
          <w:b w:val="0"/>
          <w:sz w:val="20"/>
          <w:szCs w:val="20"/>
        </w:rPr>
      </w:pPr>
    </w:p>
    <w:p w14:paraId="5AD464E4" w14:textId="77777777" w:rsidR="00844172" w:rsidRPr="00466939" w:rsidRDefault="00844172" w:rsidP="00844172">
      <w:pPr>
        <w:pStyle w:val="BodyTextIndent"/>
        <w:ind w:firstLine="0"/>
        <w:rPr>
          <w:bCs w:val="0"/>
          <w:i/>
          <w:color w:val="FF0000"/>
          <w:sz w:val="20"/>
          <w:szCs w:val="20"/>
        </w:rPr>
      </w:pPr>
      <w:r w:rsidRPr="00466939">
        <w:rPr>
          <w:rStyle w:val="FootnoteReference"/>
          <w:b w:val="0"/>
          <w:sz w:val="20"/>
          <w:szCs w:val="20"/>
        </w:rPr>
        <w:footnoteRef/>
      </w:r>
      <w:r w:rsidRPr="00466939">
        <w:rPr>
          <w:b w:val="0"/>
          <w:sz w:val="20"/>
          <w:szCs w:val="20"/>
        </w:rPr>
        <w:t xml:space="preserve">  </w:t>
      </w:r>
      <w:r w:rsidRPr="00466939">
        <w:rPr>
          <w:sz w:val="20"/>
          <w:szCs w:val="20"/>
        </w:rPr>
        <w:t xml:space="preserve">Amendment Law 155(I) of 2015, </w:t>
      </w:r>
      <w:r w:rsidR="00561CBB">
        <w:rPr>
          <w:b w:val="0"/>
          <w:sz w:val="20"/>
          <w:szCs w:val="20"/>
        </w:rPr>
        <w:t xml:space="preserve">transposed </w:t>
      </w:r>
      <w:r w:rsidRPr="00466939">
        <w:rPr>
          <w:b w:val="0"/>
          <w:sz w:val="20"/>
          <w:szCs w:val="20"/>
        </w:rPr>
        <w:t xml:space="preserve">relevant European Union </w:t>
      </w:r>
      <w:r w:rsidRPr="00466939">
        <w:rPr>
          <w:sz w:val="20"/>
          <w:szCs w:val="20"/>
        </w:rPr>
        <w:t>Directive 2013/38/EU</w:t>
      </w:r>
      <w:r w:rsidRPr="00466939">
        <w:rPr>
          <w:i/>
          <w:sz w:val="20"/>
          <w:szCs w:val="20"/>
        </w:rPr>
        <w:t>.</w:t>
      </w:r>
      <w:r w:rsidRPr="00466939">
        <w:rPr>
          <w:b w:val="0"/>
          <w:sz w:val="20"/>
          <w:szCs w:val="20"/>
        </w:rPr>
        <w:t xml:space="preserve"> </w:t>
      </w:r>
      <w:r w:rsidR="008A0600" w:rsidRPr="00466939">
        <w:rPr>
          <w:b w:val="0"/>
          <w:sz w:val="20"/>
          <w:szCs w:val="20"/>
        </w:rPr>
        <w:t xml:space="preserve"> </w:t>
      </w:r>
      <w:r w:rsidR="008A0600" w:rsidRPr="00466939">
        <w:rPr>
          <w:i/>
          <w:iCs/>
          <w:color w:val="FF0000"/>
          <w:sz w:val="20"/>
          <w:szCs w:val="20"/>
        </w:rPr>
        <w:t xml:space="preserve">   </w:t>
      </w:r>
    </w:p>
    <w:p w14:paraId="212F6C9A" w14:textId="77777777" w:rsidR="00844172" w:rsidRPr="00466939" w:rsidRDefault="00844172" w:rsidP="00844172">
      <w:pPr>
        <w:pStyle w:val="FootnoteText"/>
        <w:jc w:val="both"/>
        <w:rPr>
          <w:lang w:val="en-US"/>
        </w:rPr>
      </w:pPr>
    </w:p>
  </w:footnote>
  <w:footnote w:id="18">
    <w:p w14:paraId="33660765" w14:textId="77777777" w:rsidR="00676815" w:rsidRDefault="00676815" w:rsidP="00676815">
      <w:pPr>
        <w:pStyle w:val="BodyTextIndent"/>
        <w:ind w:firstLine="0"/>
        <w:rPr>
          <w:b w:val="0"/>
          <w:sz w:val="20"/>
          <w:szCs w:val="20"/>
        </w:rPr>
      </w:pPr>
    </w:p>
    <w:p w14:paraId="6C36710D" w14:textId="77777777" w:rsidR="00676815" w:rsidRPr="00466939" w:rsidRDefault="00676815" w:rsidP="00676815">
      <w:pPr>
        <w:pStyle w:val="BodyTextIndent"/>
        <w:ind w:firstLine="0"/>
        <w:rPr>
          <w:bCs w:val="0"/>
          <w:i/>
          <w:color w:val="FF0000"/>
          <w:sz w:val="20"/>
          <w:szCs w:val="20"/>
        </w:rPr>
      </w:pPr>
      <w:r w:rsidRPr="00BE7A81">
        <w:rPr>
          <w:rStyle w:val="FootnoteReference"/>
          <w:b w:val="0"/>
          <w:sz w:val="20"/>
          <w:szCs w:val="20"/>
        </w:rPr>
        <w:footnoteRef/>
      </w:r>
      <w:r w:rsidRPr="00BE7A81">
        <w:rPr>
          <w:b w:val="0"/>
          <w:sz w:val="20"/>
          <w:szCs w:val="20"/>
        </w:rPr>
        <w:t xml:space="preserve"> </w:t>
      </w:r>
      <w:r w:rsidRPr="00BE7A81">
        <w:rPr>
          <w:sz w:val="20"/>
          <w:szCs w:val="20"/>
        </w:rPr>
        <w:t xml:space="preserve">Amendment Law 187(I) of 2020, </w:t>
      </w:r>
      <w:r w:rsidRPr="00BE7A81">
        <w:rPr>
          <w:b w:val="0"/>
          <w:sz w:val="20"/>
          <w:szCs w:val="20"/>
        </w:rPr>
        <w:t xml:space="preserve">transposed relevant European Union </w:t>
      </w:r>
      <w:r w:rsidRPr="00BE7A81">
        <w:rPr>
          <w:sz w:val="20"/>
          <w:szCs w:val="20"/>
        </w:rPr>
        <w:t>Directive 2017/2110/EU</w:t>
      </w:r>
      <w:r w:rsidRPr="00BE7A81">
        <w:rPr>
          <w:i/>
          <w:sz w:val="20"/>
          <w:szCs w:val="20"/>
        </w:rPr>
        <w:t>.</w:t>
      </w:r>
      <w:r w:rsidRPr="00466939">
        <w:rPr>
          <w:b w:val="0"/>
          <w:sz w:val="20"/>
          <w:szCs w:val="20"/>
        </w:rPr>
        <w:t xml:space="preserve">  </w:t>
      </w:r>
      <w:r w:rsidRPr="00466939">
        <w:rPr>
          <w:i/>
          <w:iCs/>
          <w:color w:val="FF0000"/>
          <w:sz w:val="20"/>
          <w:szCs w:val="20"/>
        </w:rPr>
        <w:t xml:space="preserve">   </w:t>
      </w:r>
    </w:p>
    <w:p w14:paraId="7F9BE4DF" w14:textId="77777777" w:rsidR="00676815" w:rsidRPr="00466939" w:rsidRDefault="00676815" w:rsidP="00676815">
      <w:pPr>
        <w:pStyle w:val="FootnoteText"/>
        <w:jc w:val="both"/>
        <w:rPr>
          <w:lang w:val="en-US"/>
        </w:rPr>
      </w:pPr>
    </w:p>
  </w:footnote>
  <w:footnote w:id="19">
    <w:p w14:paraId="1AA8479C" w14:textId="77777777" w:rsidR="00C436CC" w:rsidRPr="00573288" w:rsidRDefault="00C436CC" w:rsidP="008A0600">
      <w:pPr>
        <w:pStyle w:val="FootnoteText"/>
        <w:jc w:val="both"/>
        <w:rPr>
          <w:b/>
        </w:rPr>
      </w:pPr>
      <w:r w:rsidRPr="00466939">
        <w:rPr>
          <w:rStyle w:val="FootnoteReference"/>
        </w:rPr>
        <w:footnoteRef/>
      </w:r>
      <w:r w:rsidR="00C34F3E">
        <w:t xml:space="preserve"> </w:t>
      </w:r>
      <w:r w:rsidR="00573288" w:rsidRPr="00466939">
        <w:t xml:space="preserve">Notification </w:t>
      </w:r>
      <w:r w:rsidRPr="00466939">
        <w:rPr>
          <w:b/>
          <w:lang w:val="da-DK"/>
        </w:rPr>
        <w:t>P.I. 411/2015</w:t>
      </w:r>
      <w:r w:rsidRPr="00466939">
        <w:rPr>
          <w:i/>
          <w:lang w:val="da-DK"/>
        </w:rPr>
        <w:t xml:space="preserve"> </w:t>
      </w:r>
      <w:r w:rsidRPr="00466939">
        <w:rPr>
          <w:lang w:val="da-DK"/>
        </w:rPr>
        <w:t>was adopted for the trasposition of relevant</w:t>
      </w:r>
      <w:r w:rsidRPr="00466939">
        <w:rPr>
          <w:i/>
          <w:lang w:val="da-DK"/>
        </w:rPr>
        <w:t xml:space="preserve"> </w:t>
      </w:r>
      <w:r w:rsidRPr="00466939">
        <w:rPr>
          <w:b/>
        </w:rPr>
        <w:t xml:space="preserve">European Union Directive 2009/16/EC </w:t>
      </w:r>
      <w:r w:rsidRPr="00466939">
        <w:t>as lastly amended by</w:t>
      </w:r>
      <w:r w:rsidRPr="00466939">
        <w:rPr>
          <w:b/>
        </w:rPr>
        <w:t xml:space="preserve"> </w:t>
      </w:r>
      <w:r w:rsidRPr="00C34F3E">
        <w:t>Directive 2013/38/EU</w:t>
      </w:r>
      <w:r w:rsidR="00C34F3E">
        <w:t>,</w:t>
      </w:r>
      <w:r w:rsidRPr="00466939">
        <w:t xml:space="preserve"> of</w:t>
      </w:r>
      <w:r w:rsidRPr="00466939">
        <w:rPr>
          <w:b/>
        </w:rPr>
        <w:t xml:space="preserve"> Regulation (EU) 2015/</w:t>
      </w:r>
      <w:proofErr w:type="gramStart"/>
      <w:r w:rsidRPr="00466939">
        <w:rPr>
          <w:b/>
        </w:rPr>
        <w:t xml:space="preserve">757  </w:t>
      </w:r>
      <w:r w:rsidRPr="00466939">
        <w:rPr>
          <w:bCs/>
          <w:lang w:val="en-US"/>
        </w:rPr>
        <w:t>on</w:t>
      </w:r>
      <w:proofErr w:type="gramEnd"/>
      <w:r w:rsidRPr="00466939">
        <w:rPr>
          <w:bCs/>
          <w:lang w:val="en-US"/>
        </w:rPr>
        <w:t xml:space="preserve"> the monitoring, reporting and verificati</w:t>
      </w:r>
      <w:r w:rsidR="008A0600" w:rsidRPr="00466939">
        <w:rPr>
          <w:bCs/>
          <w:lang w:val="en-US"/>
        </w:rPr>
        <w:t xml:space="preserve">on of carbon dioxide emissions </w:t>
      </w:r>
      <w:r w:rsidRPr="00466939">
        <w:rPr>
          <w:bCs/>
          <w:lang w:val="en-US"/>
        </w:rPr>
        <w:t xml:space="preserve">from maritime transport </w:t>
      </w:r>
      <w:r w:rsidRPr="00466939">
        <w:rPr>
          <w:rStyle w:val="Strong"/>
          <w:b w:val="0"/>
          <w:lang w:val="en"/>
        </w:rPr>
        <w:t>and amending Directive 2009/16/EC</w:t>
      </w:r>
      <w:r w:rsidR="00C34F3E">
        <w:rPr>
          <w:rStyle w:val="Strong"/>
          <w:b w:val="0"/>
          <w:lang w:val="en"/>
        </w:rPr>
        <w:t xml:space="preserve">, and of </w:t>
      </w:r>
      <w:r w:rsidR="00C34F3E" w:rsidRPr="00C34F3E">
        <w:rPr>
          <w:rStyle w:val="Strong"/>
          <w:lang w:val="en"/>
        </w:rPr>
        <w:t>Regulation (EU) 1257/2013</w:t>
      </w:r>
      <w:r w:rsidR="00C34F3E">
        <w:rPr>
          <w:rStyle w:val="Strong"/>
          <w:b w:val="0"/>
          <w:lang w:val="en"/>
        </w:rPr>
        <w:t xml:space="preserve"> on ship recycling</w:t>
      </w:r>
      <w:r w:rsidRPr="00466939">
        <w:rPr>
          <w:b/>
          <w:i/>
        </w:rPr>
        <w:t>.</w:t>
      </w:r>
      <w:r w:rsidR="008A0600" w:rsidRPr="00466939">
        <w:rPr>
          <w:b/>
          <w:i/>
        </w:rPr>
        <w:t xml:space="preserve"> </w:t>
      </w:r>
      <w:r w:rsidR="008A0600" w:rsidRPr="00466939">
        <w:t xml:space="preserve">Notification </w:t>
      </w:r>
      <w:r w:rsidR="008A0600" w:rsidRPr="00466939">
        <w:rPr>
          <w:b/>
          <w:lang w:val="da-DK"/>
        </w:rPr>
        <w:t>P.I. 411/2015</w:t>
      </w:r>
      <w:r w:rsidR="008A0600" w:rsidRPr="00466939">
        <w:rPr>
          <w:i/>
          <w:lang w:val="da-DK"/>
        </w:rPr>
        <w:t xml:space="preserve"> </w:t>
      </w:r>
      <w:r w:rsidR="008A0600" w:rsidRPr="00466939">
        <w:rPr>
          <w:lang w:val="da-DK"/>
        </w:rPr>
        <w:t>repealed and replaced previous Notification P.I. 308/2011.</w:t>
      </w:r>
      <w:r w:rsidR="008A0600" w:rsidRPr="00573288">
        <w:rPr>
          <w:lang w:val="da-DK"/>
        </w:rPr>
        <w:t xml:space="preserve"> </w:t>
      </w:r>
    </w:p>
  </w:footnote>
  <w:footnote w:id="20">
    <w:p w14:paraId="64964702" w14:textId="77777777" w:rsidR="00277DA2" w:rsidRDefault="00277DA2" w:rsidP="00277DA2">
      <w:pPr>
        <w:pStyle w:val="FootnoteText"/>
        <w:jc w:val="both"/>
      </w:pPr>
    </w:p>
    <w:p w14:paraId="6E1C19CA" w14:textId="5E0EC9B5" w:rsidR="00277DA2" w:rsidRPr="00573288" w:rsidRDefault="00277DA2" w:rsidP="00277DA2">
      <w:pPr>
        <w:pStyle w:val="FootnoteText"/>
        <w:jc w:val="both"/>
        <w:rPr>
          <w:b/>
        </w:rPr>
      </w:pPr>
      <w:r w:rsidRPr="00466939">
        <w:rPr>
          <w:rStyle w:val="FootnoteReference"/>
        </w:rPr>
        <w:footnoteRef/>
      </w:r>
      <w:r>
        <w:t xml:space="preserve"> Amending </w:t>
      </w:r>
      <w:r w:rsidRPr="00466939">
        <w:t xml:space="preserve">Notification </w:t>
      </w:r>
      <w:r w:rsidRPr="00466939">
        <w:rPr>
          <w:b/>
          <w:lang w:val="da-DK"/>
        </w:rPr>
        <w:t xml:space="preserve">P.I. </w:t>
      </w:r>
      <w:r>
        <w:rPr>
          <w:b/>
          <w:lang w:val="da-DK"/>
        </w:rPr>
        <w:t>57/2024</w:t>
      </w:r>
      <w:r w:rsidRPr="00466939">
        <w:rPr>
          <w:i/>
          <w:lang w:val="da-DK"/>
        </w:rPr>
        <w:t xml:space="preserve"> </w:t>
      </w:r>
      <w:r w:rsidRPr="00466939">
        <w:rPr>
          <w:lang w:val="da-DK"/>
        </w:rPr>
        <w:t xml:space="preserve">was adopted for the </w:t>
      </w:r>
      <w:r>
        <w:rPr>
          <w:lang w:val="da-DK"/>
        </w:rPr>
        <w:t xml:space="preserve">implementtaion of </w:t>
      </w:r>
      <w:r w:rsidRPr="00C34F3E">
        <w:rPr>
          <w:rStyle w:val="Strong"/>
          <w:lang w:val="en"/>
        </w:rPr>
        <w:t xml:space="preserve">Regulation (EU) </w:t>
      </w:r>
      <w:r>
        <w:rPr>
          <w:rStyle w:val="Strong"/>
          <w:lang w:val="en"/>
        </w:rPr>
        <w:t xml:space="preserve">2023/1805. </w:t>
      </w:r>
      <w:r w:rsidRPr="00573288">
        <w:rPr>
          <w:lang w:val="da-DK"/>
        </w:rPr>
        <w:t xml:space="preserve"> </w:t>
      </w:r>
    </w:p>
  </w:footnote>
  <w:footnote w:id="21">
    <w:p w14:paraId="44CFE43E" w14:textId="77777777" w:rsidR="00C436CC" w:rsidRDefault="00C436CC" w:rsidP="009B20A8">
      <w:pPr>
        <w:pStyle w:val="BodyTextIndent"/>
        <w:ind w:firstLine="0"/>
        <w:rPr>
          <w:b w:val="0"/>
        </w:rPr>
      </w:pPr>
    </w:p>
    <w:p w14:paraId="7673FDAE" w14:textId="77777777" w:rsidR="005A231B" w:rsidRPr="008C3F5E" w:rsidRDefault="005A231B" w:rsidP="009B20A8">
      <w:pPr>
        <w:pStyle w:val="BodyTextIndent"/>
        <w:ind w:firstLine="0"/>
        <w:rPr>
          <w:b w:val="0"/>
          <w:i/>
          <w:sz w:val="20"/>
          <w:szCs w:val="20"/>
        </w:rPr>
      </w:pPr>
      <w:r w:rsidRPr="008C3F5E">
        <w:rPr>
          <w:rStyle w:val="FootnoteReference"/>
          <w:b w:val="0"/>
          <w:sz w:val="20"/>
          <w:szCs w:val="20"/>
        </w:rPr>
        <w:footnoteRef/>
      </w:r>
      <w:r w:rsidRPr="008C3F5E">
        <w:rPr>
          <w:b w:val="0"/>
        </w:rPr>
        <w:t xml:space="preserve"> </w:t>
      </w:r>
      <w:r w:rsidRPr="008C3F5E">
        <w:rPr>
          <w:sz w:val="20"/>
          <w:szCs w:val="20"/>
        </w:rPr>
        <w:t xml:space="preserve">Law 128(I) of </w:t>
      </w:r>
      <w:r w:rsidR="00561CBB">
        <w:rPr>
          <w:sz w:val="20"/>
          <w:szCs w:val="20"/>
        </w:rPr>
        <w:t xml:space="preserve">2011, in force since 7 October </w:t>
      </w:r>
      <w:r w:rsidR="00C665C3">
        <w:rPr>
          <w:sz w:val="20"/>
          <w:szCs w:val="20"/>
        </w:rPr>
        <w:t xml:space="preserve">2011, repealed and </w:t>
      </w:r>
      <w:r w:rsidRPr="008C3F5E">
        <w:rPr>
          <w:sz w:val="20"/>
          <w:szCs w:val="20"/>
        </w:rPr>
        <w:t xml:space="preserve">replaced </w:t>
      </w:r>
      <w:r w:rsidR="00C665C3">
        <w:rPr>
          <w:b w:val="0"/>
          <w:i/>
          <w:sz w:val="20"/>
          <w:szCs w:val="20"/>
          <w:lang w:val="da-DK"/>
        </w:rPr>
        <w:t>The Merchant Shipping (</w:t>
      </w:r>
      <w:r w:rsidRPr="008C3F5E">
        <w:rPr>
          <w:b w:val="0"/>
          <w:i/>
          <w:sz w:val="20"/>
          <w:szCs w:val="20"/>
          <w:lang w:val="da-DK"/>
        </w:rPr>
        <w:t xml:space="preserve">Recognition and Authorization of Organizations) </w:t>
      </w:r>
      <w:r w:rsidRPr="008C3F5E">
        <w:rPr>
          <w:b w:val="0"/>
          <w:i/>
          <w:sz w:val="20"/>
          <w:szCs w:val="20"/>
        </w:rPr>
        <w:t xml:space="preserve">Laws of   2001 to 2004 </w:t>
      </w:r>
      <w:proofErr w:type="gramStart"/>
      <w:r w:rsidRPr="008C3F5E">
        <w:rPr>
          <w:b w:val="0"/>
          <w:sz w:val="20"/>
          <w:szCs w:val="20"/>
        </w:rPr>
        <w:t>(</w:t>
      </w:r>
      <w:r w:rsidRPr="008C3F5E">
        <w:rPr>
          <w:b w:val="0"/>
          <w:i/>
          <w:sz w:val="20"/>
          <w:szCs w:val="20"/>
        </w:rPr>
        <w:t xml:space="preserve"> Law</w:t>
      </w:r>
      <w:proofErr w:type="gramEnd"/>
      <w:r w:rsidRPr="008C3F5E">
        <w:rPr>
          <w:b w:val="0"/>
          <w:i/>
          <w:sz w:val="20"/>
          <w:szCs w:val="20"/>
        </w:rPr>
        <w:t xml:space="preserve"> 46(I) of 2001, as amended with Law 83(I)/2004 ) and The Notification for the Publication in the Official Gazette of the Republic  of the Model Agreement between the Republic of Cyprus and </w:t>
      </w:r>
      <w:proofErr w:type="spellStart"/>
      <w:r w:rsidRPr="008C3F5E">
        <w:rPr>
          <w:b w:val="0"/>
          <w:i/>
          <w:sz w:val="20"/>
          <w:szCs w:val="20"/>
        </w:rPr>
        <w:t>Recognised</w:t>
      </w:r>
      <w:proofErr w:type="spellEnd"/>
      <w:r w:rsidRPr="008C3F5E">
        <w:rPr>
          <w:b w:val="0"/>
          <w:i/>
          <w:sz w:val="20"/>
          <w:szCs w:val="20"/>
        </w:rPr>
        <w:t xml:space="preserve"> Organizations (</w:t>
      </w:r>
      <w:r w:rsidRPr="008C3F5E">
        <w:rPr>
          <w:b w:val="0"/>
          <w:i/>
          <w:sz w:val="20"/>
          <w:szCs w:val="20"/>
          <w:lang w:val="da-DK"/>
        </w:rPr>
        <w:t>P.I. 241/2005</w:t>
      </w:r>
      <w:r w:rsidRPr="008C3F5E">
        <w:rPr>
          <w:b w:val="0"/>
          <w:i/>
          <w:sz w:val="20"/>
          <w:szCs w:val="20"/>
        </w:rPr>
        <w:t xml:space="preserve">). </w:t>
      </w:r>
    </w:p>
    <w:p w14:paraId="5AD7F046" w14:textId="77777777" w:rsidR="005A231B" w:rsidRPr="008C3F5E" w:rsidRDefault="005A231B" w:rsidP="009B20A8">
      <w:pPr>
        <w:pStyle w:val="BodyTextIndent"/>
        <w:ind w:firstLine="0"/>
        <w:rPr>
          <w:b w:val="0"/>
          <w:i/>
          <w:sz w:val="20"/>
          <w:szCs w:val="20"/>
        </w:rPr>
      </w:pPr>
    </w:p>
    <w:p w14:paraId="29299535" w14:textId="77777777" w:rsidR="005A231B" w:rsidRPr="008C3F5E" w:rsidRDefault="005A231B" w:rsidP="00CB1365">
      <w:pPr>
        <w:pStyle w:val="BodyTextIndent"/>
        <w:ind w:firstLine="0"/>
        <w:rPr>
          <w:b w:val="0"/>
          <w:bCs w:val="0"/>
          <w:sz w:val="20"/>
          <w:szCs w:val="20"/>
        </w:rPr>
      </w:pPr>
      <w:r>
        <w:rPr>
          <w:b w:val="0"/>
          <w:bCs w:val="0"/>
          <w:sz w:val="20"/>
          <w:szCs w:val="20"/>
        </w:rPr>
        <w:t xml:space="preserve">For </w:t>
      </w:r>
      <w:r w:rsidR="00AD309A">
        <w:rPr>
          <w:b w:val="0"/>
          <w:bCs w:val="0"/>
          <w:sz w:val="20"/>
          <w:szCs w:val="20"/>
        </w:rPr>
        <w:t>transitory</w:t>
      </w:r>
      <w:r w:rsidR="00573288">
        <w:rPr>
          <w:b w:val="0"/>
          <w:bCs w:val="0"/>
          <w:sz w:val="20"/>
          <w:szCs w:val="20"/>
        </w:rPr>
        <w:t>-savings purposes</w:t>
      </w:r>
      <w:r w:rsidR="00561CBB">
        <w:rPr>
          <w:b w:val="0"/>
          <w:bCs w:val="0"/>
          <w:sz w:val="20"/>
          <w:szCs w:val="20"/>
        </w:rPr>
        <w:t xml:space="preserve">, according </w:t>
      </w:r>
      <w:r w:rsidRPr="008C3F5E">
        <w:rPr>
          <w:b w:val="0"/>
          <w:bCs w:val="0"/>
          <w:sz w:val="20"/>
          <w:szCs w:val="20"/>
        </w:rPr>
        <w:t xml:space="preserve">to </w:t>
      </w:r>
      <w:r w:rsidRPr="008C3F5E">
        <w:rPr>
          <w:bCs w:val="0"/>
          <w:sz w:val="20"/>
          <w:szCs w:val="20"/>
        </w:rPr>
        <w:t xml:space="preserve">section </w:t>
      </w:r>
      <w:r w:rsidRPr="008C3F5E">
        <w:rPr>
          <w:sz w:val="20"/>
          <w:szCs w:val="20"/>
        </w:rPr>
        <w:t>15(2)</w:t>
      </w:r>
      <w:r w:rsidRPr="008C3F5E">
        <w:rPr>
          <w:b w:val="0"/>
          <w:sz w:val="20"/>
          <w:szCs w:val="20"/>
        </w:rPr>
        <w:t xml:space="preserve"> </w:t>
      </w:r>
      <w:r w:rsidRPr="008C3F5E">
        <w:rPr>
          <w:sz w:val="20"/>
          <w:szCs w:val="20"/>
        </w:rPr>
        <w:t>of</w:t>
      </w:r>
      <w:r w:rsidRPr="008C3F5E">
        <w:rPr>
          <w:b w:val="0"/>
          <w:sz w:val="20"/>
          <w:szCs w:val="20"/>
        </w:rPr>
        <w:t xml:space="preserve"> </w:t>
      </w:r>
      <w:r w:rsidRPr="008C3F5E">
        <w:rPr>
          <w:sz w:val="20"/>
          <w:szCs w:val="20"/>
        </w:rPr>
        <w:t xml:space="preserve">new Law 128(I) of </w:t>
      </w:r>
      <w:proofErr w:type="gramStart"/>
      <w:r w:rsidRPr="008C3F5E">
        <w:rPr>
          <w:sz w:val="20"/>
          <w:szCs w:val="20"/>
        </w:rPr>
        <w:t xml:space="preserve">2011,  </w:t>
      </w:r>
      <w:r w:rsidRPr="00C665C3">
        <w:rPr>
          <w:b w:val="0"/>
          <w:sz w:val="20"/>
          <w:szCs w:val="20"/>
        </w:rPr>
        <w:t>Notification</w:t>
      </w:r>
      <w:proofErr w:type="gramEnd"/>
      <w:r w:rsidRPr="008C3F5E">
        <w:rPr>
          <w:sz w:val="20"/>
          <w:szCs w:val="20"/>
        </w:rPr>
        <w:t xml:space="preserve"> P</w:t>
      </w:r>
      <w:r w:rsidR="00AD309A">
        <w:rPr>
          <w:sz w:val="20"/>
          <w:szCs w:val="20"/>
        </w:rPr>
        <w:t>.</w:t>
      </w:r>
      <w:r w:rsidRPr="008C3F5E">
        <w:rPr>
          <w:sz w:val="20"/>
          <w:szCs w:val="20"/>
        </w:rPr>
        <w:t xml:space="preserve">I. 241/2005 </w:t>
      </w:r>
      <w:r w:rsidRPr="008C3F5E">
        <w:rPr>
          <w:b w:val="0"/>
          <w:sz w:val="20"/>
          <w:szCs w:val="20"/>
        </w:rPr>
        <w:t xml:space="preserve">regarding the relevant </w:t>
      </w:r>
      <w:r w:rsidRPr="008C3F5E">
        <w:rPr>
          <w:sz w:val="20"/>
          <w:szCs w:val="20"/>
        </w:rPr>
        <w:t xml:space="preserve">Model Agreement </w:t>
      </w:r>
      <w:r w:rsidRPr="008C3F5E">
        <w:rPr>
          <w:b w:val="0"/>
          <w:sz w:val="20"/>
          <w:szCs w:val="20"/>
        </w:rPr>
        <w:t>continue</w:t>
      </w:r>
      <w:r w:rsidR="00AD309A">
        <w:rPr>
          <w:b w:val="0"/>
          <w:sz w:val="20"/>
          <w:szCs w:val="20"/>
        </w:rPr>
        <w:t>d</w:t>
      </w:r>
      <w:r w:rsidRPr="008C3F5E">
        <w:rPr>
          <w:b w:val="0"/>
          <w:sz w:val="20"/>
          <w:szCs w:val="20"/>
        </w:rPr>
        <w:t xml:space="preserve"> to be  in fo</w:t>
      </w:r>
      <w:r w:rsidR="00AD309A">
        <w:rPr>
          <w:b w:val="0"/>
          <w:sz w:val="20"/>
          <w:szCs w:val="20"/>
        </w:rPr>
        <w:t xml:space="preserve">rce until </w:t>
      </w:r>
      <w:r w:rsidR="00AD309A" w:rsidRPr="00BE7A81">
        <w:rPr>
          <w:b w:val="0"/>
          <w:sz w:val="20"/>
          <w:szCs w:val="20"/>
        </w:rPr>
        <w:t xml:space="preserve">its  full repeal and replacement in May 2019 by </w:t>
      </w:r>
      <w:r w:rsidRPr="00BE7A81">
        <w:rPr>
          <w:b w:val="0"/>
          <w:sz w:val="20"/>
          <w:szCs w:val="20"/>
        </w:rPr>
        <w:t xml:space="preserve">Notification </w:t>
      </w:r>
      <w:r w:rsidR="00AD309A" w:rsidRPr="00BE7A81">
        <w:rPr>
          <w:sz w:val="20"/>
          <w:szCs w:val="20"/>
        </w:rPr>
        <w:t xml:space="preserve">P.I. 189/2019 </w:t>
      </w:r>
      <w:r w:rsidR="00C665C3" w:rsidRPr="00BE7A81">
        <w:rPr>
          <w:b w:val="0"/>
          <w:sz w:val="20"/>
          <w:szCs w:val="20"/>
        </w:rPr>
        <w:t>regarding a</w:t>
      </w:r>
      <w:r w:rsidR="00C665C3" w:rsidRPr="00BE7A81">
        <w:rPr>
          <w:sz w:val="20"/>
          <w:szCs w:val="20"/>
        </w:rPr>
        <w:t xml:space="preserve"> new Model Agreement</w:t>
      </w:r>
      <w:r w:rsidRPr="00BE7A81">
        <w:rPr>
          <w:b w:val="0"/>
          <w:sz w:val="20"/>
          <w:szCs w:val="20"/>
        </w:rPr>
        <w:t>.</w:t>
      </w:r>
    </w:p>
    <w:p w14:paraId="3B4DDBAF" w14:textId="77777777" w:rsidR="005A231B" w:rsidRPr="008C3F5E" w:rsidRDefault="005A231B">
      <w:pPr>
        <w:pStyle w:val="FootnoteText"/>
        <w:rPr>
          <w:i/>
          <w:lang w:val="en-US"/>
        </w:rPr>
      </w:pPr>
    </w:p>
    <w:p w14:paraId="34F1A2B7" w14:textId="77777777" w:rsidR="005A231B" w:rsidRPr="00206492" w:rsidRDefault="005A231B">
      <w:pPr>
        <w:pStyle w:val="FootnoteText"/>
      </w:pPr>
    </w:p>
  </w:footnote>
  <w:footnote w:id="22">
    <w:p w14:paraId="34FC0DAA" w14:textId="77777777" w:rsidR="002518E7" w:rsidRPr="002518E7" w:rsidRDefault="002518E7" w:rsidP="002518E7">
      <w:pPr>
        <w:pStyle w:val="FootnoteText"/>
        <w:jc w:val="both"/>
      </w:pPr>
      <w:r>
        <w:rPr>
          <w:rStyle w:val="FootnoteReference"/>
        </w:rPr>
        <w:footnoteRef/>
      </w:r>
      <w:r>
        <w:t xml:space="preserve"> </w:t>
      </w:r>
      <w:r w:rsidRPr="00466939">
        <w:t xml:space="preserve">Order </w:t>
      </w:r>
      <w:r w:rsidRPr="00466939">
        <w:rPr>
          <w:b/>
          <w:lang w:val="da-DK"/>
        </w:rPr>
        <w:t>P.I. 473/2015</w:t>
      </w:r>
      <w:r w:rsidRPr="00466939">
        <w:rPr>
          <w:i/>
          <w:lang w:val="da-DK"/>
        </w:rPr>
        <w:t xml:space="preserve"> </w:t>
      </w:r>
      <w:r w:rsidRPr="00466939">
        <w:rPr>
          <w:lang w:val="da-DK"/>
        </w:rPr>
        <w:t>was adopted for the trasposition of relevant</w:t>
      </w:r>
      <w:r w:rsidRPr="00466939">
        <w:rPr>
          <w:i/>
          <w:lang w:val="da-DK"/>
        </w:rPr>
        <w:t xml:space="preserve"> </w:t>
      </w:r>
      <w:r w:rsidRPr="00466939">
        <w:rPr>
          <w:b/>
        </w:rPr>
        <w:t>Europea</w:t>
      </w:r>
      <w:r w:rsidR="00561CBB">
        <w:rPr>
          <w:b/>
        </w:rPr>
        <w:t xml:space="preserve">n Union Implementing Directive </w:t>
      </w:r>
      <w:r w:rsidRPr="00466939">
        <w:rPr>
          <w:b/>
        </w:rPr>
        <w:t>2014/111/</w:t>
      </w:r>
      <w:proofErr w:type="gramStart"/>
      <w:r w:rsidRPr="00466939">
        <w:rPr>
          <w:b/>
        </w:rPr>
        <w:t xml:space="preserve">EU  </w:t>
      </w:r>
      <w:r w:rsidRPr="00466939">
        <w:t>with</w:t>
      </w:r>
      <w:proofErr w:type="gramEnd"/>
      <w:r w:rsidRPr="00466939">
        <w:t xml:space="preserve"> regard to the adoption  by the International Maritime Organization  of certain Codes and related amendments to certain conventions and protocols.</w:t>
      </w:r>
      <w:r w:rsidRPr="00466939">
        <w:rPr>
          <w:b/>
        </w:rPr>
        <w:t xml:space="preserve"> </w:t>
      </w:r>
      <w:r>
        <w:rPr>
          <w:b/>
        </w:rPr>
        <w:t xml:space="preserve"> </w:t>
      </w:r>
    </w:p>
  </w:footnote>
  <w:footnote w:id="23">
    <w:p w14:paraId="44A4FBAA" w14:textId="77777777" w:rsidR="002518E7" w:rsidRDefault="002518E7">
      <w:pPr>
        <w:pStyle w:val="FootnoteText"/>
      </w:pPr>
    </w:p>
    <w:p w14:paraId="0857787C" w14:textId="77777777" w:rsidR="005A231B" w:rsidRPr="008E3A2F" w:rsidRDefault="005A231B">
      <w:pPr>
        <w:pStyle w:val="FootnoteText"/>
      </w:pPr>
      <w:r w:rsidRPr="008E3A2F">
        <w:rPr>
          <w:rStyle w:val="FootnoteReference"/>
        </w:rPr>
        <w:footnoteRef/>
      </w:r>
      <w:r w:rsidRPr="008E3A2F">
        <w:t xml:space="preserve"> Relevant is also Ratification Law under serial number </w:t>
      </w:r>
      <w:r w:rsidRPr="008E3A2F">
        <w:rPr>
          <w:b/>
        </w:rPr>
        <w:t xml:space="preserve">26 </w:t>
      </w:r>
      <w:r w:rsidRPr="008E3A2F">
        <w:t xml:space="preserve">in Part II A below. </w:t>
      </w:r>
    </w:p>
  </w:footnote>
  <w:footnote w:id="24">
    <w:p w14:paraId="1EB5EAB7" w14:textId="77777777" w:rsidR="006C24D7" w:rsidRDefault="006C24D7" w:rsidP="00355BE8">
      <w:pPr>
        <w:pStyle w:val="NormalWeb"/>
        <w:spacing w:before="0" w:beforeAutospacing="0" w:after="0" w:afterAutospacing="0"/>
        <w:jc w:val="both"/>
      </w:pPr>
    </w:p>
    <w:p w14:paraId="43FA34C3" w14:textId="77777777" w:rsidR="00355BE8" w:rsidRPr="00561CBB" w:rsidRDefault="00300E1A" w:rsidP="00355BE8">
      <w:pPr>
        <w:pStyle w:val="NormalWeb"/>
        <w:spacing w:before="0" w:beforeAutospacing="0" w:after="0" w:afterAutospacing="0"/>
        <w:jc w:val="both"/>
        <w:rPr>
          <w:rStyle w:val="Strong"/>
          <w:rFonts w:ascii="Times New Roman" w:hAnsi="Times New Roman" w:cs="Times New Roman"/>
          <w:b w:val="0"/>
          <w:bCs w:val="0"/>
          <w:i/>
          <w:iCs/>
          <w:color w:val="0000FF"/>
          <w:sz w:val="20"/>
          <w:szCs w:val="20"/>
          <w:lang w:val="en-US"/>
        </w:rPr>
      </w:pPr>
      <w:r w:rsidRPr="00561CBB">
        <w:rPr>
          <w:rStyle w:val="FootnoteReference"/>
          <w:rFonts w:ascii="Times New Roman" w:hAnsi="Times New Roman" w:cs="Times New Roman"/>
          <w:sz w:val="20"/>
          <w:szCs w:val="20"/>
        </w:rPr>
        <w:footnoteRef/>
      </w:r>
      <w:r w:rsidRPr="00561CBB">
        <w:t xml:space="preserve"> </w:t>
      </w:r>
      <w:r w:rsidR="005378FA" w:rsidRPr="00561CBB">
        <w:rPr>
          <w:rFonts w:ascii="Times New Roman" w:hAnsi="Times New Roman" w:cs="Times New Roman"/>
          <w:sz w:val="20"/>
          <w:szCs w:val="20"/>
        </w:rPr>
        <w:t xml:space="preserve">Law </w:t>
      </w:r>
      <w:r w:rsidRPr="00561CBB">
        <w:rPr>
          <w:rFonts w:ascii="Times New Roman" w:hAnsi="Times New Roman" w:cs="Times New Roman"/>
          <w:sz w:val="20"/>
          <w:szCs w:val="20"/>
        </w:rPr>
        <w:t xml:space="preserve">23(I)/2017 transposes European Union Directive 2014/90/EU which repealed Directive 96/98/EC. Therefore, Law 23(I)/2017 </w:t>
      </w:r>
      <w:r w:rsidRPr="00561CBB">
        <w:rPr>
          <w:rFonts w:ascii="Times New Roman" w:hAnsi="Times New Roman" w:cs="Times New Roman"/>
          <w:b/>
          <w:sz w:val="20"/>
          <w:szCs w:val="20"/>
        </w:rPr>
        <w:t xml:space="preserve">in force since </w:t>
      </w:r>
      <w:proofErr w:type="gramStart"/>
      <w:r w:rsidRPr="00561CBB">
        <w:rPr>
          <w:rFonts w:ascii="Times New Roman" w:hAnsi="Times New Roman" w:cs="Times New Roman"/>
          <w:b/>
          <w:sz w:val="20"/>
          <w:szCs w:val="20"/>
        </w:rPr>
        <w:t>13.03.2017</w:t>
      </w:r>
      <w:r w:rsidRPr="00561CBB">
        <w:rPr>
          <w:rFonts w:ascii="Times New Roman" w:hAnsi="Times New Roman" w:cs="Times New Roman"/>
          <w:sz w:val="20"/>
          <w:szCs w:val="20"/>
        </w:rPr>
        <w:t xml:space="preserve">  </w:t>
      </w:r>
      <w:r w:rsidRPr="00561CBB">
        <w:rPr>
          <w:rFonts w:ascii="Times New Roman" w:hAnsi="Times New Roman" w:cs="Times New Roman"/>
          <w:b/>
          <w:sz w:val="20"/>
          <w:szCs w:val="20"/>
        </w:rPr>
        <w:t>repealed</w:t>
      </w:r>
      <w:proofErr w:type="gramEnd"/>
      <w:r w:rsidRPr="00561CBB">
        <w:rPr>
          <w:rFonts w:ascii="Times New Roman" w:hAnsi="Times New Roman" w:cs="Times New Roman"/>
          <w:b/>
          <w:sz w:val="20"/>
          <w:szCs w:val="20"/>
        </w:rPr>
        <w:t xml:space="preserve"> and  replaced</w:t>
      </w:r>
      <w:r w:rsidRPr="00561CBB">
        <w:rPr>
          <w:rFonts w:ascii="Times New Roman" w:hAnsi="Times New Roman" w:cs="Times New Roman"/>
          <w:sz w:val="20"/>
          <w:szCs w:val="20"/>
        </w:rPr>
        <w:t xml:space="preserve"> previous national legislation namely </w:t>
      </w:r>
      <w:r w:rsidRPr="00561CBB">
        <w:rPr>
          <w:rFonts w:ascii="Times New Roman" w:hAnsi="Times New Roman" w:cs="Times New Roman"/>
          <w:i/>
          <w:sz w:val="20"/>
          <w:szCs w:val="20"/>
        </w:rPr>
        <w:t>The</w:t>
      </w:r>
      <w:r w:rsidRPr="00561CBB">
        <w:rPr>
          <w:rFonts w:ascii="Times New Roman" w:hAnsi="Times New Roman" w:cs="Times New Roman"/>
          <w:i/>
          <w:sz w:val="20"/>
          <w:szCs w:val="20"/>
          <w:lang w:val="en-US"/>
        </w:rPr>
        <w:t xml:space="preserve"> Merchant Shipping </w:t>
      </w:r>
      <w:r w:rsidR="00E67800">
        <w:rPr>
          <w:rFonts w:ascii="Times New Roman" w:hAnsi="Times New Roman" w:cs="Times New Roman"/>
          <w:i/>
          <w:sz w:val="20"/>
          <w:szCs w:val="20"/>
          <w:lang w:val="en-US"/>
        </w:rPr>
        <w:t>(Marine Equipment) Laws of 2002</w:t>
      </w:r>
      <w:r w:rsidRPr="00561CBB">
        <w:rPr>
          <w:rFonts w:ascii="Times New Roman" w:hAnsi="Times New Roman" w:cs="Times New Roman"/>
          <w:i/>
          <w:sz w:val="20"/>
          <w:szCs w:val="20"/>
          <w:lang w:val="en-US"/>
        </w:rPr>
        <w:t>-200</w:t>
      </w:r>
      <w:r w:rsidR="00E67800">
        <w:rPr>
          <w:rFonts w:ascii="Times New Roman" w:hAnsi="Times New Roman" w:cs="Times New Roman"/>
          <w:i/>
          <w:sz w:val="20"/>
          <w:szCs w:val="20"/>
          <w:lang w:val="en-US"/>
        </w:rPr>
        <w:t>6</w:t>
      </w:r>
      <w:r w:rsidR="005378FA" w:rsidRPr="00561CBB">
        <w:rPr>
          <w:rFonts w:ascii="Times New Roman" w:hAnsi="Times New Roman" w:cs="Times New Roman"/>
          <w:i/>
          <w:sz w:val="20"/>
          <w:szCs w:val="20"/>
          <w:lang w:val="en-US"/>
        </w:rPr>
        <w:t xml:space="preserve">  (</w:t>
      </w:r>
      <w:r w:rsidRPr="00561CBB">
        <w:rPr>
          <w:rFonts w:ascii="Times New Roman" w:hAnsi="Times New Roman" w:cs="Times New Roman"/>
          <w:i/>
          <w:sz w:val="20"/>
          <w:szCs w:val="20"/>
          <w:lang w:val="en-US"/>
        </w:rPr>
        <w:t xml:space="preserve">Law </w:t>
      </w:r>
      <w:r w:rsidR="005378FA" w:rsidRPr="00561CBB">
        <w:rPr>
          <w:rFonts w:ascii="Times New Roman" w:hAnsi="Times New Roman" w:cs="Times New Roman"/>
          <w:i/>
          <w:sz w:val="20"/>
          <w:szCs w:val="20"/>
          <w:lang w:val="en-US"/>
        </w:rPr>
        <w:t xml:space="preserve">55(I)/2002 as amended with </w:t>
      </w:r>
      <w:r w:rsidRPr="00561CBB">
        <w:rPr>
          <w:rFonts w:ascii="Times New Roman" w:hAnsi="Times New Roman" w:cs="Times New Roman"/>
          <w:i/>
          <w:sz w:val="20"/>
          <w:szCs w:val="20"/>
          <w:lang w:val="en-US"/>
        </w:rPr>
        <w:t>Laws 48(I)/2004 and  110(I)/2006)</w:t>
      </w:r>
      <w:r w:rsidR="005378FA" w:rsidRPr="00561CBB">
        <w:rPr>
          <w:rFonts w:ascii="Times New Roman" w:hAnsi="Times New Roman" w:cs="Times New Roman"/>
          <w:i/>
          <w:sz w:val="20"/>
          <w:szCs w:val="20"/>
          <w:lang w:val="en-US"/>
        </w:rPr>
        <w:t>.</w:t>
      </w:r>
      <w:r w:rsidR="005378FA" w:rsidRPr="00561CBB">
        <w:rPr>
          <w:i/>
          <w:lang w:val="en-US"/>
        </w:rPr>
        <w:t xml:space="preserve"> </w:t>
      </w:r>
      <w:r w:rsidR="005378FA" w:rsidRPr="00561CBB">
        <w:t xml:space="preserve">  </w:t>
      </w:r>
      <w:r w:rsidRPr="00561CBB">
        <w:rPr>
          <w:rFonts w:ascii="Times New Roman" w:hAnsi="Times New Roman" w:cs="Times New Roman"/>
          <w:i/>
          <w:sz w:val="20"/>
          <w:szCs w:val="20"/>
          <w:lang w:val="en-US"/>
        </w:rPr>
        <w:t xml:space="preserve"> </w:t>
      </w:r>
    </w:p>
    <w:p w14:paraId="70C70536" w14:textId="77777777" w:rsidR="00300E1A" w:rsidRPr="00561CBB" w:rsidRDefault="00300E1A" w:rsidP="005378FA">
      <w:pPr>
        <w:pStyle w:val="FootnoteText"/>
        <w:jc w:val="both"/>
        <w:rPr>
          <w:i/>
        </w:rPr>
      </w:pPr>
    </w:p>
  </w:footnote>
  <w:footnote w:id="25">
    <w:p w14:paraId="1E1FE9CC" w14:textId="77777777" w:rsidR="005378FA" w:rsidRPr="00561CBB" w:rsidRDefault="005378FA" w:rsidP="005378FA">
      <w:pPr>
        <w:pStyle w:val="NormalWeb"/>
        <w:spacing w:before="0" w:beforeAutospacing="0" w:after="0" w:afterAutospacing="0"/>
        <w:jc w:val="both"/>
      </w:pPr>
    </w:p>
    <w:p w14:paraId="4958F048" w14:textId="77777777" w:rsidR="00355BE8" w:rsidRPr="00561CBB" w:rsidRDefault="005378FA" w:rsidP="00355BE8">
      <w:pPr>
        <w:pStyle w:val="NormalWeb"/>
        <w:spacing w:before="0" w:beforeAutospacing="0" w:after="0" w:afterAutospacing="0"/>
        <w:jc w:val="both"/>
        <w:rPr>
          <w:rStyle w:val="Strong"/>
          <w:rFonts w:ascii="Times New Roman" w:hAnsi="Times New Roman" w:cs="Times New Roman"/>
          <w:b w:val="0"/>
          <w:bCs w:val="0"/>
          <w:i/>
          <w:iCs/>
          <w:color w:val="0000FF"/>
          <w:sz w:val="20"/>
          <w:szCs w:val="20"/>
          <w:lang w:val="en-US"/>
        </w:rPr>
      </w:pPr>
      <w:r w:rsidRPr="00561CBB">
        <w:rPr>
          <w:rStyle w:val="FootnoteReference"/>
          <w:rFonts w:ascii="Times New Roman" w:hAnsi="Times New Roman" w:cs="Times New Roman"/>
          <w:sz w:val="20"/>
          <w:szCs w:val="20"/>
        </w:rPr>
        <w:footnoteRef/>
      </w:r>
      <w:r w:rsidRPr="00561CBB">
        <w:t xml:space="preserve"> </w:t>
      </w:r>
      <w:r w:rsidRPr="00561CBB">
        <w:rPr>
          <w:rFonts w:ascii="Times New Roman" w:hAnsi="Times New Roman" w:cs="Times New Roman"/>
          <w:sz w:val="20"/>
          <w:szCs w:val="20"/>
        </w:rPr>
        <w:t xml:space="preserve">The said </w:t>
      </w:r>
      <w:proofErr w:type="gramStart"/>
      <w:r w:rsidRPr="00561CBB">
        <w:rPr>
          <w:rFonts w:ascii="Times New Roman" w:hAnsi="Times New Roman" w:cs="Times New Roman"/>
          <w:sz w:val="20"/>
          <w:szCs w:val="20"/>
        </w:rPr>
        <w:t>Notification  P.I.</w:t>
      </w:r>
      <w:proofErr w:type="gramEnd"/>
      <w:r w:rsidRPr="00561CBB">
        <w:rPr>
          <w:rFonts w:ascii="Times New Roman" w:hAnsi="Times New Roman" w:cs="Times New Roman"/>
          <w:sz w:val="20"/>
          <w:szCs w:val="20"/>
        </w:rPr>
        <w:t xml:space="preserve"> 91/2016, transposing  Article 2 of  European Commission  Directive  (EU) 2015/559,  in force since  30 April  2016</w:t>
      </w:r>
      <w:r w:rsidR="00355BE8" w:rsidRPr="00561CBB">
        <w:rPr>
          <w:rFonts w:ascii="Times New Roman" w:hAnsi="Times New Roman" w:cs="Times New Roman"/>
          <w:sz w:val="20"/>
          <w:szCs w:val="20"/>
        </w:rPr>
        <w:t xml:space="preserve"> under  the previous national legislation ( </w:t>
      </w:r>
      <w:proofErr w:type="spellStart"/>
      <w:r w:rsidR="00355BE8" w:rsidRPr="00561CBB">
        <w:rPr>
          <w:rFonts w:ascii="Times New Roman" w:hAnsi="Times New Roman" w:cs="Times New Roman"/>
          <w:sz w:val="20"/>
          <w:szCs w:val="20"/>
        </w:rPr>
        <w:t>i.e</w:t>
      </w:r>
      <w:proofErr w:type="spellEnd"/>
      <w:r w:rsidR="00355BE8" w:rsidRPr="00561CBB">
        <w:rPr>
          <w:rFonts w:ascii="Times New Roman" w:hAnsi="Times New Roman" w:cs="Times New Roman"/>
          <w:sz w:val="20"/>
          <w:szCs w:val="20"/>
        </w:rPr>
        <w:t xml:space="preserve">  Law 55(I)/2002 as amended)</w:t>
      </w:r>
      <w:r w:rsidRPr="00561CBB">
        <w:rPr>
          <w:rFonts w:ascii="Times New Roman" w:hAnsi="Times New Roman" w:cs="Times New Roman"/>
          <w:b/>
          <w:sz w:val="20"/>
          <w:szCs w:val="20"/>
        </w:rPr>
        <w:t xml:space="preserve">, is  maintained </w:t>
      </w:r>
      <w:r w:rsidRPr="00561CBB">
        <w:rPr>
          <w:rFonts w:ascii="Times New Roman" w:hAnsi="Times New Roman" w:cs="Times New Roman"/>
          <w:sz w:val="20"/>
          <w:szCs w:val="20"/>
        </w:rPr>
        <w:t xml:space="preserve">in a transitory manner by the effect  of </w:t>
      </w:r>
      <w:r w:rsidRPr="00561CBB">
        <w:rPr>
          <w:rFonts w:ascii="Times New Roman" w:hAnsi="Times New Roman" w:cs="Times New Roman"/>
          <w:b/>
          <w:sz w:val="20"/>
          <w:szCs w:val="20"/>
        </w:rPr>
        <w:t xml:space="preserve"> </w:t>
      </w:r>
      <w:r w:rsidR="00355BE8" w:rsidRPr="00561CBB">
        <w:rPr>
          <w:rFonts w:ascii="Times New Roman" w:hAnsi="Times New Roman" w:cs="Times New Roman"/>
          <w:b/>
          <w:sz w:val="20"/>
          <w:szCs w:val="20"/>
        </w:rPr>
        <w:t xml:space="preserve">section </w:t>
      </w:r>
      <w:r w:rsidRPr="00561CBB">
        <w:rPr>
          <w:rFonts w:ascii="Times New Roman" w:hAnsi="Times New Roman" w:cs="Times New Roman"/>
          <w:b/>
          <w:i/>
          <w:sz w:val="20"/>
          <w:szCs w:val="20"/>
          <w:lang w:val="en-US"/>
        </w:rPr>
        <w:t xml:space="preserve"> </w:t>
      </w:r>
      <w:r w:rsidRPr="00561CBB">
        <w:rPr>
          <w:rFonts w:ascii="Times New Roman" w:hAnsi="Times New Roman" w:cs="Times New Roman"/>
          <w:b/>
          <w:sz w:val="20"/>
          <w:szCs w:val="20"/>
          <w:lang w:val="en-US"/>
        </w:rPr>
        <w:t>38</w:t>
      </w:r>
      <w:r w:rsidRPr="00561CBB">
        <w:rPr>
          <w:rFonts w:ascii="Times New Roman" w:hAnsi="Times New Roman" w:cs="Times New Roman"/>
          <w:i/>
          <w:sz w:val="20"/>
          <w:szCs w:val="20"/>
          <w:lang w:val="en-US"/>
        </w:rPr>
        <w:t xml:space="preserve"> of Law  </w:t>
      </w:r>
      <w:r w:rsidRPr="00561CBB">
        <w:rPr>
          <w:rFonts w:ascii="Times New Roman" w:hAnsi="Times New Roman" w:cs="Times New Roman"/>
          <w:sz w:val="20"/>
          <w:szCs w:val="20"/>
        </w:rPr>
        <w:t xml:space="preserve">23(I)/2017 and deemed as issued under </w:t>
      </w:r>
      <w:r w:rsidR="00355BE8" w:rsidRPr="00561CBB">
        <w:rPr>
          <w:rFonts w:ascii="Times New Roman" w:hAnsi="Times New Roman" w:cs="Times New Roman"/>
          <w:sz w:val="20"/>
          <w:szCs w:val="20"/>
        </w:rPr>
        <w:t xml:space="preserve"> the new </w:t>
      </w:r>
      <w:r w:rsidRPr="00561CBB">
        <w:rPr>
          <w:rFonts w:ascii="Times New Roman" w:hAnsi="Times New Roman" w:cs="Times New Roman"/>
          <w:sz w:val="20"/>
          <w:szCs w:val="20"/>
        </w:rPr>
        <w:t xml:space="preserve"> Law </w:t>
      </w:r>
      <w:r w:rsidR="00355BE8" w:rsidRPr="00561CBB">
        <w:rPr>
          <w:rFonts w:ascii="Times New Roman" w:hAnsi="Times New Roman" w:cs="Times New Roman"/>
          <w:sz w:val="20"/>
          <w:szCs w:val="20"/>
        </w:rPr>
        <w:t>23(I)/</w:t>
      </w:r>
      <w:r w:rsidRPr="00561CBB">
        <w:rPr>
          <w:rFonts w:ascii="Times New Roman" w:hAnsi="Times New Roman" w:cs="Times New Roman"/>
          <w:sz w:val="20"/>
          <w:szCs w:val="20"/>
        </w:rPr>
        <w:t xml:space="preserve"> 2017</w:t>
      </w:r>
      <w:r w:rsidRPr="00561CBB">
        <w:rPr>
          <w:rFonts w:ascii="Times New Roman" w:hAnsi="Times New Roman" w:cs="Times New Roman"/>
          <w:b/>
          <w:sz w:val="20"/>
          <w:szCs w:val="20"/>
        </w:rPr>
        <w:t>.</w:t>
      </w:r>
      <w:r w:rsidRPr="00561CBB">
        <w:rPr>
          <w:rFonts w:ascii="Times New Roman" w:hAnsi="Times New Roman" w:cs="Times New Roman"/>
          <w:color w:val="FF0000"/>
          <w:sz w:val="20"/>
          <w:szCs w:val="20"/>
        </w:rPr>
        <w:t xml:space="preserve">  </w:t>
      </w:r>
    </w:p>
    <w:p w14:paraId="7406C455" w14:textId="77777777" w:rsidR="005378FA" w:rsidRPr="00561CBB" w:rsidRDefault="005378FA" w:rsidP="005378FA">
      <w:pPr>
        <w:pStyle w:val="NormalWeb"/>
        <w:spacing w:before="0" w:beforeAutospacing="0" w:after="0" w:afterAutospacing="0"/>
        <w:jc w:val="both"/>
        <w:rPr>
          <w:rFonts w:ascii="Times New Roman" w:hAnsi="Times New Roman" w:cs="Times New Roman"/>
          <w:b/>
          <w:color w:val="FF0000"/>
          <w:sz w:val="20"/>
          <w:szCs w:val="20"/>
        </w:rPr>
      </w:pPr>
    </w:p>
    <w:p w14:paraId="42A6EA56" w14:textId="77777777" w:rsidR="005378FA" w:rsidRPr="00561CBB" w:rsidRDefault="005378FA" w:rsidP="005378FA">
      <w:pPr>
        <w:pStyle w:val="FootnoteText"/>
      </w:pPr>
    </w:p>
  </w:footnote>
  <w:footnote w:id="26">
    <w:p w14:paraId="1878D005" w14:textId="77777777" w:rsidR="00355BE8" w:rsidRPr="00561CBB" w:rsidRDefault="005378FA" w:rsidP="00355BE8">
      <w:pPr>
        <w:pStyle w:val="NormalWeb"/>
        <w:spacing w:before="0" w:beforeAutospacing="0" w:after="0" w:afterAutospacing="0"/>
        <w:jc w:val="both"/>
        <w:rPr>
          <w:rStyle w:val="Strong"/>
          <w:rFonts w:ascii="Times New Roman" w:hAnsi="Times New Roman" w:cs="Times New Roman"/>
          <w:b w:val="0"/>
          <w:bCs w:val="0"/>
          <w:i/>
          <w:iCs/>
          <w:color w:val="0000FF"/>
          <w:sz w:val="20"/>
          <w:szCs w:val="20"/>
          <w:lang w:val="en-US"/>
        </w:rPr>
      </w:pPr>
      <w:r w:rsidRPr="00561CBB">
        <w:rPr>
          <w:rStyle w:val="FootnoteReference"/>
          <w:rFonts w:ascii="Times New Roman" w:hAnsi="Times New Roman" w:cs="Times New Roman"/>
          <w:sz w:val="20"/>
          <w:szCs w:val="20"/>
        </w:rPr>
        <w:footnoteRef/>
      </w:r>
      <w:r w:rsidRPr="00561CBB">
        <w:rPr>
          <w:rFonts w:ascii="Times New Roman" w:hAnsi="Times New Roman" w:cs="Times New Roman"/>
          <w:sz w:val="20"/>
          <w:szCs w:val="20"/>
        </w:rPr>
        <w:t xml:space="preserve"> The </w:t>
      </w:r>
      <w:proofErr w:type="gramStart"/>
      <w:r w:rsidRPr="00561CBB">
        <w:rPr>
          <w:rFonts w:ascii="Times New Roman" w:hAnsi="Times New Roman" w:cs="Times New Roman"/>
          <w:sz w:val="20"/>
          <w:szCs w:val="20"/>
        </w:rPr>
        <w:t>said  Order</w:t>
      </w:r>
      <w:proofErr w:type="gramEnd"/>
      <w:r w:rsidRPr="00561CBB">
        <w:rPr>
          <w:rFonts w:ascii="Times New Roman" w:hAnsi="Times New Roman" w:cs="Times New Roman"/>
          <w:sz w:val="20"/>
          <w:szCs w:val="20"/>
        </w:rPr>
        <w:t xml:space="preserve">  P.I. 92/2016, transposing Article 1  of  European Commission  Directive   (EU) 2015/559,</w:t>
      </w:r>
      <w:r w:rsidR="00355BE8" w:rsidRPr="00561CBB">
        <w:rPr>
          <w:rFonts w:ascii="Times New Roman" w:hAnsi="Times New Roman" w:cs="Times New Roman"/>
          <w:sz w:val="20"/>
          <w:szCs w:val="20"/>
        </w:rPr>
        <w:t xml:space="preserve"> in force since  30 April  2016 under  the </w:t>
      </w:r>
      <w:r w:rsidR="00561CBB">
        <w:rPr>
          <w:rFonts w:ascii="Times New Roman" w:hAnsi="Times New Roman" w:cs="Times New Roman"/>
          <w:sz w:val="20"/>
          <w:szCs w:val="20"/>
        </w:rPr>
        <w:t>previous national legislation (</w:t>
      </w:r>
      <w:proofErr w:type="spellStart"/>
      <w:r w:rsidR="00355BE8" w:rsidRPr="00561CBB">
        <w:rPr>
          <w:rFonts w:ascii="Times New Roman" w:hAnsi="Times New Roman" w:cs="Times New Roman"/>
          <w:sz w:val="20"/>
          <w:szCs w:val="20"/>
        </w:rPr>
        <w:t>i.e</w:t>
      </w:r>
      <w:proofErr w:type="spellEnd"/>
      <w:r w:rsidR="00355BE8" w:rsidRPr="00561CBB">
        <w:rPr>
          <w:rFonts w:ascii="Times New Roman" w:hAnsi="Times New Roman" w:cs="Times New Roman"/>
          <w:sz w:val="20"/>
          <w:szCs w:val="20"/>
        </w:rPr>
        <w:t xml:space="preserve">  Law 55(I)/2002 as amended)</w:t>
      </w:r>
      <w:r w:rsidR="00355BE8" w:rsidRPr="00561CBB">
        <w:rPr>
          <w:rFonts w:ascii="Times New Roman" w:hAnsi="Times New Roman" w:cs="Times New Roman"/>
          <w:b/>
          <w:sz w:val="20"/>
          <w:szCs w:val="20"/>
        </w:rPr>
        <w:t xml:space="preserve">, is  maintained </w:t>
      </w:r>
      <w:r w:rsidR="00355BE8" w:rsidRPr="00561CBB">
        <w:rPr>
          <w:rFonts w:ascii="Times New Roman" w:hAnsi="Times New Roman" w:cs="Times New Roman"/>
          <w:sz w:val="20"/>
          <w:szCs w:val="20"/>
        </w:rPr>
        <w:t xml:space="preserve">in a transitory manner by the effect  of </w:t>
      </w:r>
      <w:r w:rsidR="00355BE8" w:rsidRPr="00561CBB">
        <w:rPr>
          <w:rFonts w:ascii="Times New Roman" w:hAnsi="Times New Roman" w:cs="Times New Roman"/>
          <w:b/>
          <w:sz w:val="20"/>
          <w:szCs w:val="20"/>
        </w:rPr>
        <w:t xml:space="preserve"> section </w:t>
      </w:r>
      <w:r w:rsidR="00355BE8" w:rsidRPr="00561CBB">
        <w:rPr>
          <w:rFonts w:ascii="Times New Roman" w:hAnsi="Times New Roman" w:cs="Times New Roman"/>
          <w:b/>
          <w:i/>
          <w:sz w:val="20"/>
          <w:szCs w:val="20"/>
          <w:lang w:val="en-US"/>
        </w:rPr>
        <w:t xml:space="preserve"> </w:t>
      </w:r>
      <w:r w:rsidR="00355BE8" w:rsidRPr="00561CBB">
        <w:rPr>
          <w:rFonts w:ascii="Times New Roman" w:hAnsi="Times New Roman" w:cs="Times New Roman"/>
          <w:b/>
          <w:sz w:val="20"/>
          <w:szCs w:val="20"/>
          <w:lang w:val="en-US"/>
        </w:rPr>
        <w:t>38</w:t>
      </w:r>
      <w:r w:rsidR="00355BE8" w:rsidRPr="00561CBB">
        <w:rPr>
          <w:rFonts w:ascii="Times New Roman" w:hAnsi="Times New Roman" w:cs="Times New Roman"/>
          <w:i/>
          <w:sz w:val="20"/>
          <w:szCs w:val="20"/>
          <w:lang w:val="en-US"/>
        </w:rPr>
        <w:t xml:space="preserve"> of Law  </w:t>
      </w:r>
      <w:r w:rsidR="00355BE8" w:rsidRPr="00561CBB">
        <w:rPr>
          <w:rFonts w:ascii="Times New Roman" w:hAnsi="Times New Roman" w:cs="Times New Roman"/>
          <w:sz w:val="20"/>
          <w:szCs w:val="20"/>
        </w:rPr>
        <w:t>23(I)/2017 and deemed as issued under  the new  Law 23(I)/ 2017</w:t>
      </w:r>
      <w:r w:rsidR="00355BE8" w:rsidRPr="00561CBB">
        <w:rPr>
          <w:rFonts w:ascii="Times New Roman" w:hAnsi="Times New Roman" w:cs="Times New Roman"/>
          <w:b/>
          <w:sz w:val="20"/>
          <w:szCs w:val="20"/>
        </w:rPr>
        <w:t>.</w:t>
      </w:r>
      <w:r w:rsidR="00355BE8" w:rsidRPr="00561CBB">
        <w:rPr>
          <w:rFonts w:ascii="Times New Roman" w:hAnsi="Times New Roman" w:cs="Times New Roman"/>
          <w:color w:val="FF0000"/>
          <w:sz w:val="20"/>
          <w:szCs w:val="20"/>
        </w:rPr>
        <w:t xml:space="preserve">  </w:t>
      </w:r>
    </w:p>
    <w:p w14:paraId="6DD0FD12" w14:textId="77777777" w:rsidR="005378FA" w:rsidRPr="009C737E" w:rsidRDefault="005378FA" w:rsidP="009C737E">
      <w:pPr>
        <w:pStyle w:val="NormalWeb"/>
        <w:spacing w:before="0" w:beforeAutospacing="0" w:after="0" w:afterAutospacing="0"/>
        <w:jc w:val="both"/>
        <w:rPr>
          <w:rFonts w:ascii="Times New Roman" w:hAnsi="Times New Roman" w:cs="Times New Roman"/>
          <w:sz w:val="20"/>
          <w:szCs w:val="20"/>
          <w:highlight w:val="cyan"/>
          <w:lang w:val="en-US"/>
        </w:rPr>
      </w:pPr>
    </w:p>
  </w:footnote>
  <w:footnote w:id="27">
    <w:p w14:paraId="058990A8" w14:textId="77777777" w:rsidR="00745CC1" w:rsidRPr="00E67800" w:rsidRDefault="00745CC1" w:rsidP="00E67800">
      <w:pPr>
        <w:pStyle w:val="NormalWeb"/>
        <w:rPr>
          <w:rFonts w:ascii="Times New Roman" w:hAnsi="Times New Roman" w:cs="Times New Roman"/>
          <w:bCs/>
          <w:color w:val="000000"/>
          <w:sz w:val="20"/>
          <w:szCs w:val="20"/>
        </w:rPr>
      </w:pPr>
      <w:r w:rsidRPr="001F6238">
        <w:rPr>
          <w:rStyle w:val="FootnoteReference"/>
          <w:rFonts w:ascii="Times New Roman" w:hAnsi="Times New Roman" w:cs="Times New Roman"/>
          <w:sz w:val="20"/>
          <w:szCs w:val="20"/>
        </w:rPr>
        <w:footnoteRef/>
      </w:r>
      <w:r w:rsidRPr="001F6238">
        <w:rPr>
          <w:rFonts w:ascii="Times New Roman" w:hAnsi="Times New Roman" w:cs="Times New Roman"/>
          <w:sz w:val="20"/>
          <w:szCs w:val="20"/>
        </w:rPr>
        <w:t xml:space="preserve"> </w:t>
      </w:r>
      <w:r w:rsidRPr="001F6238">
        <w:rPr>
          <w:rFonts w:ascii="Times New Roman" w:hAnsi="Times New Roman" w:cs="Times New Roman"/>
          <w:sz w:val="20"/>
          <w:szCs w:val="20"/>
          <w:lang w:val="en-US"/>
        </w:rPr>
        <w:t>Law 123(I)/2017 enter</w:t>
      </w:r>
      <w:r w:rsidR="000604D6" w:rsidRPr="001F6238">
        <w:rPr>
          <w:rFonts w:ascii="Times New Roman" w:hAnsi="Times New Roman" w:cs="Times New Roman"/>
          <w:sz w:val="20"/>
          <w:szCs w:val="20"/>
          <w:lang w:val="en-US"/>
        </w:rPr>
        <w:t xml:space="preserve">ed </w:t>
      </w:r>
      <w:r w:rsidRPr="001F6238">
        <w:rPr>
          <w:rFonts w:ascii="Times New Roman" w:hAnsi="Times New Roman" w:cs="Times New Roman"/>
          <w:sz w:val="20"/>
          <w:szCs w:val="20"/>
          <w:lang w:val="en-US"/>
        </w:rPr>
        <w:t xml:space="preserve">into force on </w:t>
      </w:r>
      <w:r w:rsidRPr="001F6238">
        <w:rPr>
          <w:rFonts w:ascii="Times New Roman" w:hAnsi="Times New Roman" w:cs="Times New Roman"/>
          <w:b/>
          <w:sz w:val="20"/>
          <w:szCs w:val="20"/>
          <w:lang w:val="en-US"/>
        </w:rPr>
        <w:t>1</w:t>
      </w:r>
      <w:r w:rsidRPr="001F6238">
        <w:rPr>
          <w:rFonts w:ascii="Times New Roman" w:hAnsi="Times New Roman" w:cs="Times New Roman"/>
          <w:b/>
          <w:sz w:val="20"/>
          <w:szCs w:val="20"/>
          <w:vertAlign w:val="superscript"/>
          <w:lang w:val="en-US"/>
        </w:rPr>
        <w:t>st</w:t>
      </w:r>
      <w:r w:rsidRPr="001F6238">
        <w:rPr>
          <w:rFonts w:ascii="Times New Roman" w:hAnsi="Times New Roman" w:cs="Times New Roman"/>
          <w:b/>
          <w:sz w:val="20"/>
          <w:szCs w:val="20"/>
          <w:lang w:val="en-US"/>
        </w:rPr>
        <w:t xml:space="preserve"> March 2018</w:t>
      </w:r>
      <w:r w:rsidRPr="001F6238">
        <w:rPr>
          <w:rFonts w:ascii="Times New Roman" w:hAnsi="Times New Roman" w:cs="Times New Roman"/>
          <w:sz w:val="20"/>
          <w:szCs w:val="20"/>
          <w:lang w:val="en-US"/>
        </w:rPr>
        <w:t>.</w:t>
      </w:r>
      <w:r w:rsidRPr="00745CC1">
        <w:rPr>
          <w:rFonts w:ascii="Times New Roman" w:hAnsi="Times New Roman" w:cs="Times New Roman"/>
          <w:sz w:val="20"/>
          <w:szCs w:val="20"/>
          <w:lang w:val="en-US"/>
        </w:rPr>
        <w:t xml:space="preserve">  </w:t>
      </w:r>
      <w:r w:rsidR="000604D6">
        <w:rPr>
          <w:rFonts w:ascii="Times New Roman" w:hAnsi="Times New Roman" w:cs="Times New Roman"/>
          <w:sz w:val="20"/>
          <w:szCs w:val="20"/>
          <w:lang w:val="en-US"/>
        </w:rPr>
        <w:t xml:space="preserve"> </w:t>
      </w:r>
    </w:p>
  </w:footnote>
  <w:footnote w:id="28">
    <w:p w14:paraId="097F2CEA" w14:textId="77777777" w:rsidR="00676815" w:rsidRPr="00BE7A81" w:rsidRDefault="00676815" w:rsidP="001356E1">
      <w:pPr>
        <w:pStyle w:val="FootnoteText"/>
        <w:jc w:val="both"/>
      </w:pPr>
      <w:r>
        <w:rPr>
          <w:rStyle w:val="FootnoteReference"/>
        </w:rPr>
        <w:footnoteRef/>
      </w:r>
      <w:r>
        <w:t xml:space="preserve"> </w:t>
      </w:r>
      <w:r w:rsidR="001356E1" w:rsidRPr="00BE7A81">
        <w:rPr>
          <w:b/>
        </w:rPr>
        <w:t>Law 189(I)/2020</w:t>
      </w:r>
      <w:r w:rsidR="001356E1" w:rsidRPr="00BE7A81">
        <w:t xml:space="preserve"> </w:t>
      </w:r>
      <w:r w:rsidR="009C737E">
        <w:t xml:space="preserve">transposes </w:t>
      </w:r>
      <w:r w:rsidR="001356E1" w:rsidRPr="00BE7A81">
        <w:t xml:space="preserve">European Union Directive 2017/2110/EU which repealed Directive 1999/35/EC. Therefore, Law 189(I)/2020 </w:t>
      </w:r>
      <w:r w:rsidR="001356E1" w:rsidRPr="00BE7A81">
        <w:rPr>
          <w:b/>
        </w:rPr>
        <w:t xml:space="preserve">repealed </w:t>
      </w:r>
      <w:proofErr w:type="gramStart"/>
      <w:r w:rsidR="001356E1" w:rsidRPr="00BE7A81">
        <w:rPr>
          <w:b/>
        </w:rPr>
        <w:t>and  replaced</w:t>
      </w:r>
      <w:proofErr w:type="gramEnd"/>
      <w:r w:rsidR="001356E1" w:rsidRPr="00BE7A81">
        <w:t xml:space="preserve"> previous national legislation namely  </w:t>
      </w:r>
      <w:r w:rsidR="001356E1" w:rsidRPr="00BE7A81">
        <w:rPr>
          <w:i/>
          <w:sz w:val="22"/>
          <w:szCs w:val="22"/>
          <w:lang w:val="en-US"/>
        </w:rPr>
        <w:t>The Merchant Shipping (Mandatory Surveys for the Safe Operation of Regular Ro-Ro Ferry and High Speed Passenger Craft Services) Laws of 2002 – 2012  (Law 59(I)/2002 as amended</w:t>
      </w:r>
      <w:r w:rsidR="001356E1" w:rsidRPr="00BE7A81">
        <w:rPr>
          <w:color w:val="FF0000"/>
          <w:sz w:val="22"/>
          <w:szCs w:val="22"/>
          <w:lang w:val="en-US"/>
        </w:rPr>
        <w:t xml:space="preserve"> </w:t>
      </w:r>
      <w:r w:rsidR="001356E1" w:rsidRPr="00BE7A81">
        <w:rPr>
          <w:i/>
          <w:lang w:val="en-US"/>
        </w:rPr>
        <w:t>with Laws 46(I)/2004 and  93(I)/2012</w:t>
      </w:r>
      <w:r w:rsidR="001356E1" w:rsidRPr="00BE7A81">
        <w:rPr>
          <w:sz w:val="22"/>
          <w:szCs w:val="22"/>
          <w:lang w:val="en-US"/>
        </w:rPr>
        <w:t>).</w:t>
      </w:r>
    </w:p>
  </w:footnote>
  <w:footnote w:id="29">
    <w:p w14:paraId="6EEAC31A" w14:textId="77777777" w:rsidR="001356E1" w:rsidRPr="00BE7A81" w:rsidRDefault="001356E1" w:rsidP="001356E1">
      <w:pPr>
        <w:pStyle w:val="FootnoteText"/>
        <w:jc w:val="both"/>
      </w:pPr>
    </w:p>
    <w:p w14:paraId="3F4BC231" w14:textId="77777777" w:rsidR="001356E1" w:rsidRPr="00676815" w:rsidRDefault="001356E1" w:rsidP="001356E1">
      <w:pPr>
        <w:pStyle w:val="FootnoteText"/>
        <w:jc w:val="both"/>
      </w:pPr>
      <w:r w:rsidRPr="00BE7A81">
        <w:rPr>
          <w:rStyle w:val="FootnoteReference"/>
        </w:rPr>
        <w:footnoteRef/>
      </w:r>
      <w:r w:rsidRPr="00BE7A81">
        <w:t xml:space="preserve"> </w:t>
      </w:r>
      <w:r w:rsidRPr="00BE7A81">
        <w:rPr>
          <w:b/>
        </w:rPr>
        <w:t>Law 190(I)/2020</w:t>
      </w:r>
      <w:r w:rsidRPr="00BE7A81">
        <w:t xml:space="preserve"> transposes European Union </w:t>
      </w:r>
      <w:r w:rsidRPr="00BE7A81">
        <w:rPr>
          <w:b/>
        </w:rPr>
        <w:t>Directive 2017/210</w:t>
      </w:r>
      <w:r w:rsidR="00E67800" w:rsidRPr="00BE7A81">
        <w:rPr>
          <w:b/>
        </w:rPr>
        <w:t>8</w:t>
      </w:r>
      <w:r w:rsidRPr="00BE7A81">
        <w:rPr>
          <w:b/>
        </w:rPr>
        <w:t>/EU</w:t>
      </w:r>
      <w:r w:rsidRPr="00BE7A81">
        <w:t xml:space="preserve"> which </w:t>
      </w:r>
      <w:r w:rsidR="00F8082A" w:rsidRPr="00BE7A81">
        <w:t xml:space="preserve">amends  </w:t>
      </w:r>
      <w:r w:rsidR="00E67800" w:rsidRPr="00BE7A81">
        <w:t xml:space="preserve"> </w:t>
      </w:r>
      <w:r w:rsidRPr="00BE7A81">
        <w:t xml:space="preserve">Directive </w:t>
      </w:r>
      <w:r w:rsidR="00E67800" w:rsidRPr="00BE7A81">
        <w:t>2009</w:t>
      </w:r>
      <w:r w:rsidRPr="00BE7A81">
        <w:t>/</w:t>
      </w:r>
      <w:r w:rsidR="00E67800" w:rsidRPr="00BE7A81">
        <w:t>4</w:t>
      </w:r>
      <w:r w:rsidRPr="00BE7A81">
        <w:t>5/EC</w:t>
      </w:r>
      <w:r w:rsidR="00F8082A" w:rsidRPr="00BE7A81">
        <w:rPr>
          <w:lang w:val="en-US"/>
        </w:rPr>
        <w:t xml:space="preserve"> (as amended by Directives 2010/36/EU and (EU) 2016/844). Directive </w:t>
      </w:r>
      <w:r w:rsidR="00F8082A" w:rsidRPr="00BE7A81">
        <w:t>2009/45/</w:t>
      </w:r>
      <w:proofErr w:type="gramStart"/>
      <w:r w:rsidR="00F8082A" w:rsidRPr="00BE7A81">
        <w:t>EC</w:t>
      </w:r>
      <w:r w:rsidR="00F8082A" w:rsidRPr="00BE7A81">
        <w:rPr>
          <w:lang w:val="en-US"/>
        </w:rPr>
        <w:t xml:space="preserve">  is</w:t>
      </w:r>
      <w:proofErr w:type="gramEnd"/>
      <w:r w:rsidR="00F8082A" w:rsidRPr="00BE7A81">
        <w:rPr>
          <w:lang w:val="en-US"/>
        </w:rPr>
        <w:t xml:space="preserve">  a </w:t>
      </w:r>
      <w:r w:rsidR="00F8082A" w:rsidRPr="00BE7A81">
        <w:rPr>
          <w:b/>
          <w:lang w:val="en-US"/>
        </w:rPr>
        <w:t xml:space="preserve">recast </w:t>
      </w:r>
      <w:r w:rsidR="00F8082A" w:rsidRPr="00BE7A81">
        <w:rPr>
          <w:lang w:val="en-US"/>
        </w:rPr>
        <w:t>of initial Directive 98/15/EC</w:t>
      </w:r>
      <w:r w:rsidRPr="00BE7A81">
        <w:t>. Therefore, Law 19</w:t>
      </w:r>
      <w:r w:rsidR="00E67800" w:rsidRPr="00BE7A81">
        <w:t>0</w:t>
      </w:r>
      <w:r w:rsidRPr="00BE7A81">
        <w:t xml:space="preserve">(I)/2020 </w:t>
      </w:r>
      <w:r w:rsidRPr="00BE7A81">
        <w:rPr>
          <w:b/>
        </w:rPr>
        <w:t xml:space="preserve">repealed </w:t>
      </w:r>
      <w:proofErr w:type="gramStart"/>
      <w:r w:rsidRPr="00BE7A81">
        <w:rPr>
          <w:b/>
        </w:rPr>
        <w:t>and  replaced</w:t>
      </w:r>
      <w:proofErr w:type="gramEnd"/>
      <w:r w:rsidRPr="00BE7A81">
        <w:t xml:space="preserve"> previous national legislation namely </w:t>
      </w:r>
      <w:r w:rsidR="00E67800" w:rsidRPr="00BE7A81">
        <w:rPr>
          <w:i/>
          <w:sz w:val="22"/>
          <w:szCs w:val="22"/>
          <w:lang w:val="en-US"/>
        </w:rPr>
        <w:t>The Merchant Shipping (Safety Rules and Standards for Passenger Ships) Laws of 2002-2004 (Law 58(I)/2002 as amended</w:t>
      </w:r>
      <w:r w:rsidR="00E67800" w:rsidRPr="00BE7A81">
        <w:rPr>
          <w:color w:val="FF0000"/>
          <w:sz w:val="22"/>
          <w:szCs w:val="22"/>
          <w:lang w:val="en-US"/>
        </w:rPr>
        <w:t xml:space="preserve"> </w:t>
      </w:r>
      <w:r w:rsidR="00E67800" w:rsidRPr="00BE7A81">
        <w:rPr>
          <w:i/>
          <w:lang w:val="en-US"/>
        </w:rPr>
        <w:t>with Law 47(I)/2004)</w:t>
      </w:r>
      <w:r w:rsidR="00E67800" w:rsidRPr="00BE7A81">
        <w:rPr>
          <w:i/>
          <w:color w:val="FF0000"/>
          <w:sz w:val="22"/>
          <w:szCs w:val="22"/>
          <w:lang w:val="en-US"/>
        </w:rPr>
        <w:t>.</w:t>
      </w:r>
      <w:r w:rsidR="00E67800" w:rsidRPr="00BE7A81">
        <w:rPr>
          <w:color w:val="FF0000"/>
          <w:sz w:val="22"/>
          <w:szCs w:val="22"/>
          <w:lang w:val="en-US"/>
        </w:rPr>
        <w:t xml:space="preserve"> </w:t>
      </w:r>
      <w:r w:rsidRPr="00BE7A81">
        <w:t xml:space="preserve"> </w:t>
      </w:r>
    </w:p>
  </w:footnote>
  <w:footnote w:id="30">
    <w:p w14:paraId="5865B47B" w14:textId="77777777" w:rsidR="00EE7BA5" w:rsidRDefault="00EE7BA5">
      <w:pPr>
        <w:pStyle w:val="FootnoteText"/>
      </w:pPr>
    </w:p>
    <w:p w14:paraId="50C9B4FD" w14:textId="77777777" w:rsidR="00EE7BA5" w:rsidRDefault="00EE7BA5">
      <w:pPr>
        <w:pStyle w:val="FootnoteText"/>
        <w:rPr>
          <w:b/>
        </w:rPr>
      </w:pPr>
      <w:r w:rsidRPr="00322B2B">
        <w:rPr>
          <w:rStyle w:val="FootnoteReference"/>
        </w:rPr>
        <w:footnoteRef/>
      </w:r>
      <w:r w:rsidRPr="00322B2B">
        <w:t xml:space="preserve"> </w:t>
      </w:r>
      <w:r w:rsidRPr="00322B2B">
        <w:rPr>
          <w:b/>
        </w:rPr>
        <w:t>Law 124(I)/</w:t>
      </w:r>
      <w:proofErr w:type="gramStart"/>
      <w:r w:rsidRPr="00322B2B">
        <w:rPr>
          <w:b/>
        </w:rPr>
        <w:t>2021</w:t>
      </w:r>
      <w:r w:rsidRPr="00322B2B">
        <w:t xml:space="preserve">  transposes</w:t>
      </w:r>
      <w:proofErr w:type="gramEnd"/>
      <w:r w:rsidRPr="00322B2B">
        <w:t xml:space="preserve">  relevant  European Union  </w:t>
      </w:r>
      <w:r w:rsidRPr="00322B2B">
        <w:rPr>
          <w:b/>
        </w:rPr>
        <w:t xml:space="preserve">Directive </w:t>
      </w:r>
      <w:r w:rsidR="009C737E" w:rsidRPr="00322B2B">
        <w:rPr>
          <w:b/>
        </w:rPr>
        <w:t xml:space="preserve"> (EU) </w:t>
      </w:r>
      <w:r w:rsidR="004D1055" w:rsidRPr="00322B2B">
        <w:rPr>
          <w:b/>
        </w:rPr>
        <w:t xml:space="preserve"> </w:t>
      </w:r>
      <w:r w:rsidRPr="00322B2B">
        <w:rPr>
          <w:b/>
        </w:rPr>
        <w:t>2017/159</w:t>
      </w:r>
      <w:r w:rsidR="009C737E" w:rsidRPr="00322B2B">
        <w:rPr>
          <w:b/>
        </w:rPr>
        <w:t>.</w:t>
      </w:r>
    </w:p>
    <w:p w14:paraId="653133BC" w14:textId="77777777" w:rsidR="007B1E38" w:rsidRPr="00EE7BA5" w:rsidRDefault="007B1E38">
      <w:pPr>
        <w:pStyle w:val="FootnoteText"/>
      </w:pPr>
    </w:p>
  </w:footnote>
  <w:footnote w:id="31">
    <w:p w14:paraId="2B9AADBB" w14:textId="77777777" w:rsidR="007B1E38" w:rsidRDefault="007B1E38">
      <w:pPr>
        <w:pStyle w:val="FootnoteText"/>
      </w:pPr>
      <w:r>
        <w:rPr>
          <w:rStyle w:val="FootnoteReference"/>
        </w:rPr>
        <w:footnoteRef/>
      </w:r>
      <w:r>
        <w:t xml:space="preserve"> This Law will enter into force by virtue of a Decision of the Council of Ministers.</w:t>
      </w:r>
    </w:p>
  </w:footnote>
  <w:footnote w:id="32">
    <w:p w14:paraId="6807B121" w14:textId="77777777" w:rsidR="005A231B" w:rsidRDefault="005A231B">
      <w:pPr>
        <w:pStyle w:val="FootnoteText"/>
      </w:pPr>
      <w:r w:rsidRPr="00010759">
        <w:rPr>
          <w:rStyle w:val="FootnoteReference"/>
        </w:rPr>
        <w:footnoteRef/>
      </w:r>
      <w:r w:rsidR="00D07D29" w:rsidRPr="00010759">
        <w:t xml:space="preserve">  Repealing </w:t>
      </w:r>
      <w:proofErr w:type="gramStart"/>
      <w:r w:rsidRPr="00010759">
        <w:t>and  replacing</w:t>
      </w:r>
      <w:proofErr w:type="gramEnd"/>
      <w:r w:rsidRPr="00010759">
        <w:t xml:space="preserve">   previous  Decision  P.I. 343/1999.</w:t>
      </w:r>
    </w:p>
  </w:footnote>
  <w:footnote w:id="33">
    <w:p w14:paraId="0A2322CC" w14:textId="77777777" w:rsidR="005A231B" w:rsidRDefault="005A231B">
      <w:pPr>
        <w:pStyle w:val="FootnoteText"/>
      </w:pPr>
    </w:p>
    <w:p w14:paraId="00FA9D7E" w14:textId="77777777" w:rsidR="005A231B" w:rsidRDefault="005A231B">
      <w:pPr>
        <w:pStyle w:val="FootnoteText"/>
      </w:pPr>
      <w:r>
        <w:rPr>
          <w:rStyle w:val="FootnoteReference"/>
        </w:rPr>
        <w:footnoteRef/>
      </w:r>
      <w:r>
        <w:t xml:space="preserve"> Relevant are also the Laws under serial number</w:t>
      </w:r>
      <w:r w:rsidRPr="008E4366">
        <w:rPr>
          <w:b/>
        </w:rPr>
        <w:t xml:space="preserve"> 2, </w:t>
      </w:r>
      <w:proofErr w:type="gramStart"/>
      <w:r>
        <w:rPr>
          <w:b/>
        </w:rPr>
        <w:t>5</w:t>
      </w:r>
      <w:r w:rsidRPr="008E4366">
        <w:rPr>
          <w:b/>
        </w:rPr>
        <w:t xml:space="preserve"> ,</w:t>
      </w:r>
      <w:proofErr w:type="gramEnd"/>
      <w:r w:rsidRPr="008E4366">
        <w:rPr>
          <w:b/>
        </w:rPr>
        <w:t xml:space="preserve"> </w:t>
      </w:r>
      <w:r>
        <w:rPr>
          <w:b/>
        </w:rPr>
        <w:t>6,</w:t>
      </w:r>
      <w:r w:rsidRPr="008E4366">
        <w:rPr>
          <w:b/>
        </w:rPr>
        <w:t xml:space="preserve"> </w:t>
      </w:r>
      <w:r>
        <w:rPr>
          <w:b/>
        </w:rPr>
        <w:t>7,  8</w:t>
      </w:r>
      <w:r w:rsidRPr="008E4366">
        <w:rPr>
          <w:b/>
        </w:rPr>
        <w:t>,</w:t>
      </w:r>
      <w:r>
        <w:rPr>
          <w:b/>
        </w:rPr>
        <w:t xml:space="preserve"> </w:t>
      </w:r>
      <w:r w:rsidRPr="008E4366">
        <w:t>a</w:t>
      </w:r>
      <w:r>
        <w:t xml:space="preserve">nd  </w:t>
      </w:r>
      <w:r w:rsidRPr="00EA260C">
        <w:rPr>
          <w:b/>
        </w:rPr>
        <w:t>2</w:t>
      </w:r>
      <w:r w:rsidR="00E1788A">
        <w:rPr>
          <w:b/>
        </w:rPr>
        <w:t>1</w:t>
      </w:r>
      <w:r>
        <w:t xml:space="preserve"> in Part I A  above; and Ratification Law under serial number </w:t>
      </w:r>
      <w:r w:rsidRPr="000E391A">
        <w:rPr>
          <w:b/>
        </w:rPr>
        <w:t>2</w:t>
      </w:r>
      <w:r>
        <w:rPr>
          <w:b/>
        </w:rPr>
        <w:t>7</w:t>
      </w:r>
      <w:r w:rsidRPr="000E391A">
        <w:rPr>
          <w:b/>
        </w:rPr>
        <w:t xml:space="preserve"> </w:t>
      </w:r>
      <w:r>
        <w:t xml:space="preserve">in this Part. </w:t>
      </w:r>
    </w:p>
    <w:p w14:paraId="297892C9" w14:textId="77777777" w:rsidR="005A231B" w:rsidRDefault="005A231B">
      <w:pPr>
        <w:pStyle w:val="FootnoteText"/>
      </w:pPr>
    </w:p>
  </w:footnote>
  <w:footnote w:id="34">
    <w:p w14:paraId="11A402B7" w14:textId="77777777" w:rsidR="00B64E3B" w:rsidRDefault="00B64E3B" w:rsidP="00B64E3B">
      <w:pPr>
        <w:pStyle w:val="FootnoteText"/>
      </w:pPr>
      <w:r w:rsidRPr="006104D3">
        <w:rPr>
          <w:rStyle w:val="FootnoteReference"/>
        </w:rPr>
        <w:footnoteRef/>
      </w:r>
      <w:r w:rsidRPr="006104D3">
        <w:t xml:space="preserve"> These Regulations transpose into the CY legal order Directive (EU) 2019/883 and repeal the Port Reception Facilities for Ship-generated Waste and </w:t>
      </w:r>
      <w:proofErr w:type="gramStart"/>
      <w:r w:rsidRPr="006104D3">
        <w:t>Cargo  Residues</w:t>
      </w:r>
      <w:proofErr w:type="gramEnd"/>
      <w:r w:rsidRPr="006104D3">
        <w:t xml:space="preserve"> Regulations of 2033 to 2017.</w:t>
      </w:r>
      <w:r>
        <w:t xml:space="preserve"> </w:t>
      </w:r>
    </w:p>
  </w:footnote>
  <w:footnote w:id="35">
    <w:p w14:paraId="5C08CF5A" w14:textId="77777777" w:rsidR="005A231B" w:rsidRPr="007D6A1B" w:rsidRDefault="005A231B" w:rsidP="00BB6ED4">
      <w:pPr>
        <w:pStyle w:val="FootnoteText"/>
        <w:jc w:val="both"/>
        <w:rPr>
          <w:b/>
          <w:color w:val="FF0000"/>
        </w:rPr>
      </w:pPr>
      <w:r>
        <w:rPr>
          <w:rStyle w:val="FootnoteReference"/>
        </w:rPr>
        <w:footnoteRef/>
      </w:r>
      <w:r>
        <w:t xml:space="preserve"> </w:t>
      </w:r>
      <w:r w:rsidRPr="009E475E">
        <w:t>See also in this respect  the</w:t>
      </w:r>
      <w:r w:rsidRPr="009E475E">
        <w:rPr>
          <w:b/>
        </w:rPr>
        <w:t xml:space="preserve">  </w:t>
      </w:r>
      <w:proofErr w:type="spellStart"/>
      <w:r w:rsidRPr="00EA260C">
        <w:rPr>
          <w:i/>
        </w:rPr>
        <w:t>Co- operation</w:t>
      </w:r>
      <w:proofErr w:type="spellEnd"/>
      <w:r w:rsidRPr="00EA260C">
        <w:rPr>
          <w:i/>
        </w:rPr>
        <w:t xml:space="preserve"> Agreement Between</w:t>
      </w:r>
      <w:r w:rsidRPr="00EA260C">
        <w:t xml:space="preserve"> </w:t>
      </w:r>
      <w:r w:rsidRPr="00EA260C">
        <w:rPr>
          <w:i/>
        </w:rPr>
        <w:t xml:space="preserve"> the Government of  the  Republic of Cyprus and the Government of the Republic of Lebanon  on Aeronautical and Maritime Search and Rescue  signed on 16.11.2008</w:t>
      </w:r>
      <w:r w:rsidRPr="00EA260C">
        <w:t xml:space="preserve">  </w:t>
      </w:r>
      <w:r w:rsidRPr="00EA260C">
        <w:rPr>
          <w:i/>
        </w:rPr>
        <w:t>( Ratification Law 14(III)/2008 )</w:t>
      </w:r>
      <w:r w:rsidRPr="00EA260C">
        <w:t xml:space="preserve"> </w:t>
      </w:r>
      <w:r w:rsidRPr="009E475E">
        <w:rPr>
          <w:color w:val="000000"/>
        </w:rPr>
        <w:t>( Gazette No.4105, Supplement I (III) , dated 04.07.2008).</w:t>
      </w:r>
      <w:r w:rsidRPr="009E475E">
        <w:t>*</w:t>
      </w:r>
      <w:r>
        <w:rPr>
          <w:color w:val="000000"/>
        </w:rPr>
        <w:t xml:space="preserve"> </w:t>
      </w:r>
      <w:r>
        <w:rPr>
          <w:b/>
          <w:color w:val="000000"/>
        </w:rPr>
        <w:t xml:space="preserve"> also </w:t>
      </w:r>
      <w:r w:rsidRPr="00F73C61">
        <w:rPr>
          <w:b/>
          <w:color w:val="000000"/>
        </w:rPr>
        <w:t>the</w:t>
      </w:r>
      <w:r>
        <w:rPr>
          <w:color w:val="000000"/>
        </w:rPr>
        <w:t xml:space="preserve"> </w:t>
      </w:r>
      <w:r w:rsidRPr="008E3A2F">
        <w:rPr>
          <w:i/>
        </w:rPr>
        <w:t>Agreement Between</w:t>
      </w:r>
      <w:r w:rsidRPr="008E3A2F">
        <w:t xml:space="preserve"> </w:t>
      </w:r>
      <w:r w:rsidRPr="008E3A2F">
        <w:rPr>
          <w:i/>
        </w:rPr>
        <w:t xml:space="preserve"> the Government of  the  Republic of Cyprus and the Government of the State of Israel  on the Coordination  of Aeronautical and Maritime Search and Rescue Services  signed on 16.02.2012</w:t>
      </w:r>
      <w:r w:rsidRPr="008E3A2F">
        <w:t xml:space="preserve">  </w:t>
      </w:r>
      <w:r w:rsidRPr="008E3A2F">
        <w:rPr>
          <w:i/>
        </w:rPr>
        <w:t>( Ratification Law 20(III)/2012 )</w:t>
      </w:r>
      <w:r w:rsidRPr="008E3A2F">
        <w:t xml:space="preserve"> </w:t>
      </w:r>
      <w:r w:rsidRPr="008E3A2F">
        <w:rPr>
          <w:color w:val="000000"/>
        </w:rPr>
        <w:t>( Gazette No.4165, Supplement I (III) , dated 29.06.2012).</w:t>
      </w:r>
      <w:r w:rsidRPr="008E3A2F">
        <w:t>*</w:t>
      </w:r>
      <w:r w:rsidR="0085425A">
        <w:t xml:space="preserve"> </w:t>
      </w:r>
      <w:r w:rsidR="0085425A" w:rsidRPr="00466939">
        <w:rPr>
          <w:b/>
          <w:color w:val="000000"/>
        </w:rPr>
        <w:t xml:space="preserve">also the </w:t>
      </w:r>
      <w:r w:rsidR="0085425A" w:rsidRPr="00466939">
        <w:rPr>
          <w:i/>
        </w:rPr>
        <w:t>Agreement Between</w:t>
      </w:r>
      <w:r w:rsidR="0085425A" w:rsidRPr="00466939">
        <w:t xml:space="preserve"> </w:t>
      </w:r>
      <w:r w:rsidR="0085425A" w:rsidRPr="00466939">
        <w:rPr>
          <w:i/>
        </w:rPr>
        <w:t xml:space="preserve"> the Government of  the  Republic of Cyprus and the Government of the Hellenic Republic on the Coordination in Search and Rescue Services signed on 13.10.2014</w:t>
      </w:r>
      <w:r w:rsidR="0085425A" w:rsidRPr="00466939">
        <w:t xml:space="preserve"> </w:t>
      </w:r>
      <w:r w:rsidR="0085425A" w:rsidRPr="00466939">
        <w:rPr>
          <w:i/>
        </w:rPr>
        <w:t>(Ratification Law 4(III)/2015 )</w:t>
      </w:r>
      <w:r w:rsidR="0085425A" w:rsidRPr="00466939">
        <w:t xml:space="preserve"> </w:t>
      </w:r>
      <w:r w:rsidR="0085425A" w:rsidRPr="00466939">
        <w:rPr>
          <w:color w:val="000000"/>
        </w:rPr>
        <w:t>(Gazette No.4203, Supplement I (III), dated 6.02.2015).</w:t>
      </w:r>
      <w:r w:rsidR="0085425A" w:rsidRPr="00466939">
        <w:t>*</w:t>
      </w:r>
      <w:r w:rsidR="0085425A">
        <w:t xml:space="preserve"> </w:t>
      </w:r>
    </w:p>
    <w:p w14:paraId="59079FF9" w14:textId="77777777" w:rsidR="005A231B" w:rsidRPr="00BB6ED4" w:rsidRDefault="005A231B">
      <w:pPr>
        <w:pStyle w:val="FootnoteText"/>
      </w:pPr>
    </w:p>
  </w:footnote>
  <w:footnote w:id="36">
    <w:p w14:paraId="149107C0" w14:textId="77777777" w:rsidR="005A231B" w:rsidRPr="000604D6" w:rsidRDefault="005A231B" w:rsidP="005A7EE2">
      <w:pPr>
        <w:pStyle w:val="FootnoteText"/>
        <w:jc w:val="both"/>
        <w:rPr>
          <w:rFonts w:ascii="Arial" w:hAnsi="Arial"/>
          <w:lang w:val="en-US"/>
        </w:rPr>
      </w:pPr>
      <w:r>
        <w:rPr>
          <w:rStyle w:val="FootnoteReference"/>
        </w:rPr>
        <w:footnoteRef/>
      </w:r>
      <w:r w:rsidRPr="005A7EE2">
        <w:t xml:space="preserve"> </w:t>
      </w:r>
      <w:r w:rsidRPr="001B2328">
        <w:rPr>
          <w:lang w:val="en-US"/>
        </w:rPr>
        <w:t>As</w:t>
      </w:r>
      <w:r w:rsidRPr="001B2328">
        <w:t xml:space="preserve"> from </w:t>
      </w:r>
      <w:r w:rsidRPr="001B2328">
        <w:rPr>
          <w:b/>
        </w:rPr>
        <w:t>20.8.2013</w:t>
      </w:r>
      <w:r w:rsidRPr="001B2328">
        <w:t xml:space="preserve">, </w:t>
      </w:r>
      <w:r w:rsidRPr="001B2328">
        <w:rPr>
          <w:lang w:val="en-US"/>
        </w:rPr>
        <w:t>sections</w:t>
      </w:r>
      <w:r w:rsidRPr="001B2328">
        <w:t xml:space="preserve"> 7, 8, 26-</w:t>
      </w:r>
      <w:proofErr w:type="gramStart"/>
      <w:r w:rsidRPr="001B2328">
        <w:t xml:space="preserve">28  </w:t>
      </w:r>
      <w:r w:rsidRPr="001B2328">
        <w:rPr>
          <w:lang w:val="en-US"/>
        </w:rPr>
        <w:t>of</w:t>
      </w:r>
      <w:proofErr w:type="gramEnd"/>
      <w:r w:rsidRPr="001B2328">
        <w:rPr>
          <w:lang w:val="en-US"/>
        </w:rPr>
        <w:t xml:space="preserve"> Ratification Law </w:t>
      </w:r>
      <w:r w:rsidRPr="001B2328">
        <w:t>13(</w:t>
      </w:r>
      <w:r w:rsidRPr="001B2328">
        <w:rPr>
          <w:lang w:val="el-GR"/>
        </w:rPr>
        <w:t>ΙΙΙ</w:t>
      </w:r>
      <w:r w:rsidRPr="001B2328">
        <w:t xml:space="preserve">)/1995 </w:t>
      </w:r>
      <w:r w:rsidRPr="001B2328">
        <w:rPr>
          <w:lang w:val="en-US"/>
        </w:rPr>
        <w:t xml:space="preserve">as amended were repealed by virtue of section </w:t>
      </w:r>
      <w:r w:rsidRPr="001B2328">
        <w:t xml:space="preserve"> 161  of </w:t>
      </w:r>
      <w:r w:rsidRPr="001B2328">
        <w:rPr>
          <w:lang w:val="en-US"/>
        </w:rPr>
        <w:t xml:space="preserve">the </w:t>
      </w:r>
      <w:r w:rsidRPr="000604D6">
        <w:rPr>
          <w:rStyle w:val="Strong"/>
          <w:b w:val="0"/>
          <w:bCs w:val="0"/>
          <w:i/>
          <w:iCs/>
          <w:spacing w:val="-3"/>
        </w:rPr>
        <w:t xml:space="preserve">Maritime Labour Convention 2006 (Ratification) </w:t>
      </w:r>
      <w:r w:rsidRPr="000604D6">
        <w:rPr>
          <w:i/>
        </w:rPr>
        <w:t>and for Matters Connected Therewith Law of 2012</w:t>
      </w:r>
      <w:r w:rsidRPr="000604D6">
        <w:t xml:space="preserve"> (see Ratification Law 6(III)/2012, under serial number </w:t>
      </w:r>
      <w:r w:rsidRPr="000604D6">
        <w:rPr>
          <w:b/>
        </w:rPr>
        <w:t>27</w:t>
      </w:r>
      <w:r w:rsidRPr="000604D6">
        <w:t xml:space="preserve"> in Part II A below).</w:t>
      </w:r>
      <w:r w:rsidRPr="000604D6">
        <w:rPr>
          <w:lang w:val="en-US"/>
        </w:rPr>
        <w:t xml:space="preserve"> </w:t>
      </w:r>
      <w:r w:rsidRPr="000604D6">
        <w:rPr>
          <w:b/>
          <w:color w:val="FF0000"/>
          <w:lang w:val="en-US"/>
        </w:rPr>
        <w:t xml:space="preserve"> </w:t>
      </w:r>
    </w:p>
    <w:p w14:paraId="1AE300A2" w14:textId="77777777" w:rsidR="005A231B" w:rsidRPr="005A7EE2" w:rsidRDefault="005A231B">
      <w:pPr>
        <w:pStyle w:val="FootnoteText"/>
      </w:pPr>
    </w:p>
  </w:footnote>
  <w:footnote w:id="37">
    <w:p w14:paraId="119BFCF4" w14:textId="77777777" w:rsidR="00441A00" w:rsidRPr="00441A00" w:rsidRDefault="00441A00" w:rsidP="00D07D29">
      <w:pPr>
        <w:pStyle w:val="NormalWeb"/>
        <w:spacing w:before="0" w:beforeAutospacing="0" w:after="0" w:afterAutospacing="0"/>
        <w:ind w:right="8"/>
        <w:jc w:val="both"/>
        <w:rPr>
          <w:rFonts w:ascii="Times New Roman" w:hAnsi="Times New Roman" w:cs="Times New Roman"/>
          <w:b/>
          <w:i/>
          <w:sz w:val="20"/>
          <w:szCs w:val="20"/>
          <w:lang w:val="en-US"/>
        </w:rPr>
      </w:pPr>
      <w:r w:rsidRPr="00466939">
        <w:rPr>
          <w:rStyle w:val="FootnoteReference"/>
          <w:rFonts w:ascii="Times New Roman" w:hAnsi="Times New Roman" w:cs="Times New Roman"/>
          <w:sz w:val="20"/>
          <w:szCs w:val="20"/>
        </w:rPr>
        <w:footnoteRef/>
      </w:r>
      <w:r w:rsidRPr="00466939">
        <w:rPr>
          <w:rFonts w:ascii="Times New Roman" w:hAnsi="Times New Roman" w:cs="Times New Roman"/>
          <w:sz w:val="20"/>
          <w:szCs w:val="20"/>
        </w:rPr>
        <w:t xml:space="preserve"> </w:t>
      </w:r>
      <w:r w:rsidRPr="00466939">
        <w:rPr>
          <w:rFonts w:ascii="Times New Roman" w:hAnsi="Times New Roman" w:cs="Times New Roman"/>
          <w:b/>
          <w:sz w:val="20"/>
          <w:szCs w:val="20"/>
        </w:rPr>
        <w:t xml:space="preserve">The Bunkers Convention liability limits were increased as from </w:t>
      </w:r>
      <w:r w:rsidRPr="00466939">
        <w:rPr>
          <w:rFonts w:ascii="Times New Roman" w:hAnsi="Times New Roman" w:cs="Times New Roman"/>
          <w:b/>
          <w:sz w:val="20"/>
          <w:szCs w:val="20"/>
          <w:u w:val="single"/>
        </w:rPr>
        <w:t>8 June 2015</w:t>
      </w:r>
      <w:r w:rsidR="000604D6">
        <w:rPr>
          <w:rFonts w:ascii="Times New Roman" w:hAnsi="Times New Roman" w:cs="Times New Roman"/>
          <w:b/>
          <w:sz w:val="20"/>
          <w:szCs w:val="20"/>
        </w:rPr>
        <w:t xml:space="preserve"> by the effect of the increase </w:t>
      </w:r>
      <w:r w:rsidRPr="00466939">
        <w:rPr>
          <w:rFonts w:ascii="Times New Roman" w:hAnsi="Times New Roman" w:cs="Times New Roman"/>
          <w:b/>
          <w:sz w:val="20"/>
          <w:szCs w:val="20"/>
        </w:rPr>
        <w:t>on the same date of the</w:t>
      </w:r>
      <w:r w:rsidR="000604D6">
        <w:rPr>
          <w:rFonts w:ascii="Times New Roman" w:hAnsi="Times New Roman" w:cs="Times New Roman"/>
          <w:b/>
          <w:sz w:val="20"/>
          <w:szCs w:val="20"/>
        </w:rPr>
        <w:t xml:space="preserve"> LLMC 96 liability limits. See </w:t>
      </w:r>
      <w:r w:rsidRPr="00466939">
        <w:rPr>
          <w:rFonts w:ascii="Times New Roman" w:hAnsi="Times New Roman" w:cs="Times New Roman"/>
          <w:b/>
          <w:sz w:val="20"/>
          <w:szCs w:val="20"/>
        </w:rPr>
        <w:t xml:space="preserve">footnote </w:t>
      </w:r>
      <w:r w:rsidR="00603C12" w:rsidRPr="00466939">
        <w:rPr>
          <w:rFonts w:ascii="Times New Roman" w:hAnsi="Times New Roman" w:cs="Times New Roman"/>
          <w:b/>
          <w:sz w:val="20"/>
          <w:szCs w:val="20"/>
        </w:rPr>
        <w:t xml:space="preserve">for </w:t>
      </w:r>
      <w:r w:rsidR="00EB6E2D" w:rsidRPr="00466939">
        <w:rPr>
          <w:rFonts w:ascii="Times New Roman" w:hAnsi="Times New Roman" w:cs="Times New Roman"/>
          <w:b/>
          <w:sz w:val="20"/>
          <w:szCs w:val="20"/>
        </w:rPr>
        <w:t xml:space="preserve">relevant </w:t>
      </w:r>
      <w:r w:rsidR="00603C12" w:rsidRPr="00466939">
        <w:rPr>
          <w:rFonts w:ascii="Times New Roman" w:hAnsi="Times New Roman" w:cs="Times New Roman"/>
          <w:b/>
          <w:sz w:val="20"/>
          <w:szCs w:val="20"/>
        </w:rPr>
        <w:t xml:space="preserve">LLMC Ratification Law under serial number </w:t>
      </w:r>
      <w:r w:rsidR="00EB6E2D" w:rsidRPr="00466939">
        <w:rPr>
          <w:rFonts w:ascii="Times New Roman" w:hAnsi="Times New Roman" w:cs="Times New Roman"/>
          <w:b/>
          <w:sz w:val="20"/>
          <w:szCs w:val="20"/>
        </w:rPr>
        <w:t>26 below</w:t>
      </w:r>
      <w:r w:rsidRPr="00466939">
        <w:rPr>
          <w:rFonts w:ascii="Times New Roman" w:hAnsi="Times New Roman" w:cs="Times New Roman"/>
          <w:b/>
          <w:sz w:val="20"/>
          <w:szCs w:val="20"/>
        </w:rPr>
        <w:t xml:space="preserve"> (</w:t>
      </w:r>
      <w:r w:rsidR="00EB6E2D" w:rsidRPr="00466939">
        <w:rPr>
          <w:rFonts w:ascii="Times New Roman" w:hAnsi="Times New Roman" w:cs="Times New Roman"/>
          <w:b/>
          <w:sz w:val="20"/>
          <w:szCs w:val="20"/>
        </w:rPr>
        <w:t xml:space="preserve">see also </w:t>
      </w:r>
      <w:r w:rsidRPr="00466939">
        <w:rPr>
          <w:rFonts w:ascii="Times New Roman" w:hAnsi="Times New Roman" w:cs="Times New Roman"/>
          <w:b/>
          <w:sz w:val="20"/>
          <w:szCs w:val="20"/>
        </w:rPr>
        <w:t>DMS Circular No. 14/2015 dated 22 June 2015).</w:t>
      </w:r>
    </w:p>
    <w:p w14:paraId="2843D5AA" w14:textId="77777777" w:rsidR="00441A00" w:rsidRPr="00441A00" w:rsidRDefault="00441A00" w:rsidP="00D07D29">
      <w:pPr>
        <w:pStyle w:val="FootnoteText"/>
        <w:jc w:val="both"/>
      </w:pPr>
    </w:p>
  </w:footnote>
  <w:footnote w:id="38">
    <w:p w14:paraId="4D689700" w14:textId="77777777" w:rsidR="00441A00" w:rsidRPr="00441A00" w:rsidRDefault="005A231B" w:rsidP="00441A00">
      <w:pPr>
        <w:pStyle w:val="NormalWeb"/>
        <w:spacing w:before="0" w:beforeAutospacing="0" w:after="0" w:afterAutospacing="0"/>
        <w:ind w:right="1106"/>
        <w:jc w:val="both"/>
        <w:rPr>
          <w:rFonts w:ascii="Times New Roman" w:hAnsi="Times New Roman" w:cs="Times New Roman"/>
          <w:b/>
          <w:i/>
          <w:sz w:val="20"/>
          <w:szCs w:val="20"/>
          <w:lang w:val="en-US"/>
        </w:rPr>
      </w:pPr>
      <w:r w:rsidRPr="00441A00">
        <w:rPr>
          <w:rStyle w:val="FootnoteReference"/>
          <w:rFonts w:ascii="Times New Roman" w:hAnsi="Times New Roman" w:cs="Times New Roman"/>
          <w:sz w:val="20"/>
          <w:szCs w:val="20"/>
        </w:rPr>
        <w:footnoteRef/>
      </w:r>
      <w:r w:rsidRPr="00441A00">
        <w:rPr>
          <w:sz w:val="20"/>
          <w:szCs w:val="20"/>
        </w:rPr>
        <w:t xml:space="preserve"> </w:t>
      </w:r>
      <w:r w:rsidRPr="00441A00">
        <w:rPr>
          <w:rFonts w:ascii="Times New Roman" w:hAnsi="Times New Roman" w:cs="Times New Roman"/>
          <w:sz w:val="20"/>
          <w:szCs w:val="20"/>
        </w:rPr>
        <w:t xml:space="preserve">Relevant is also Harmonisation Law under serial number </w:t>
      </w:r>
      <w:r w:rsidRPr="00441A00">
        <w:rPr>
          <w:rFonts w:ascii="Times New Roman" w:hAnsi="Times New Roman" w:cs="Times New Roman"/>
          <w:b/>
          <w:sz w:val="20"/>
          <w:szCs w:val="20"/>
        </w:rPr>
        <w:t>2</w:t>
      </w:r>
      <w:r w:rsidR="00E1788A">
        <w:rPr>
          <w:rFonts w:ascii="Times New Roman" w:hAnsi="Times New Roman" w:cs="Times New Roman"/>
          <w:b/>
          <w:sz w:val="20"/>
          <w:szCs w:val="20"/>
        </w:rPr>
        <w:t>6</w:t>
      </w:r>
      <w:r w:rsidRPr="00441A00">
        <w:rPr>
          <w:rFonts w:ascii="Times New Roman" w:hAnsi="Times New Roman" w:cs="Times New Roman"/>
          <w:b/>
          <w:sz w:val="20"/>
          <w:szCs w:val="20"/>
        </w:rPr>
        <w:t xml:space="preserve"> </w:t>
      </w:r>
      <w:r w:rsidR="00561CBB">
        <w:rPr>
          <w:rFonts w:ascii="Times New Roman" w:hAnsi="Times New Roman" w:cs="Times New Roman"/>
          <w:sz w:val="20"/>
          <w:szCs w:val="20"/>
        </w:rPr>
        <w:t xml:space="preserve">in </w:t>
      </w:r>
      <w:r w:rsidRPr="00441A00">
        <w:rPr>
          <w:rFonts w:ascii="Times New Roman" w:hAnsi="Times New Roman" w:cs="Times New Roman"/>
          <w:sz w:val="20"/>
          <w:szCs w:val="20"/>
        </w:rPr>
        <w:t xml:space="preserve">Part IA above. </w:t>
      </w:r>
      <w:r w:rsidR="003A2AC5" w:rsidRPr="00466939">
        <w:rPr>
          <w:rFonts w:ascii="Times New Roman" w:hAnsi="Times New Roman" w:cs="Times New Roman"/>
          <w:b/>
          <w:sz w:val="20"/>
          <w:szCs w:val="20"/>
        </w:rPr>
        <w:t xml:space="preserve">The LLMC 96 liability limits were increased as from </w:t>
      </w:r>
      <w:r w:rsidR="003A2AC5" w:rsidRPr="00466939">
        <w:rPr>
          <w:rFonts w:ascii="Times New Roman" w:hAnsi="Times New Roman" w:cs="Times New Roman"/>
          <w:b/>
          <w:sz w:val="20"/>
          <w:szCs w:val="20"/>
          <w:u w:val="single"/>
        </w:rPr>
        <w:t>8 June 2015</w:t>
      </w:r>
      <w:r w:rsidR="003A2AC5" w:rsidRPr="00466939">
        <w:rPr>
          <w:rFonts w:ascii="Times New Roman" w:hAnsi="Times New Roman" w:cs="Times New Roman"/>
          <w:b/>
          <w:sz w:val="20"/>
          <w:szCs w:val="20"/>
        </w:rPr>
        <w:t xml:space="preserve"> under the tacit acceptance procedure provided by Article 8</w:t>
      </w:r>
      <w:r w:rsidR="00441A00" w:rsidRPr="00466939">
        <w:rPr>
          <w:rFonts w:ascii="Times New Roman" w:hAnsi="Times New Roman" w:cs="Times New Roman"/>
          <w:b/>
          <w:sz w:val="20"/>
          <w:szCs w:val="20"/>
        </w:rPr>
        <w:t xml:space="preserve"> of the 1996 LLMC Protocol</w:t>
      </w:r>
      <w:r w:rsidR="003A2AC5" w:rsidRPr="00466939">
        <w:rPr>
          <w:rFonts w:ascii="Times New Roman" w:hAnsi="Times New Roman" w:cs="Times New Roman"/>
          <w:b/>
          <w:sz w:val="20"/>
          <w:szCs w:val="20"/>
        </w:rPr>
        <w:t>. The new increased liability limits have been adopted by</w:t>
      </w:r>
      <w:r w:rsidR="00441A00" w:rsidRPr="00466939">
        <w:rPr>
          <w:rFonts w:ascii="Times New Roman" w:hAnsi="Times New Roman" w:cs="Times New Roman"/>
          <w:b/>
          <w:sz w:val="20"/>
          <w:szCs w:val="20"/>
        </w:rPr>
        <w:t xml:space="preserve"> virtue of </w:t>
      </w:r>
      <w:r w:rsidR="003A2AC5" w:rsidRPr="00466939">
        <w:rPr>
          <w:rFonts w:ascii="Times New Roman" w:hAnsi="Times New Roman" w:cs="Times New Roman"/>
          <w:b/>
          <w:sz w:val="20"/>
          <w:szCs w:val="20"/>
        </w:rPr>
        <w:t xml:space="preserve">Resolution LEG 5 (99) </w:t>
      </w:r>
      <w:r w:rsidR="00441A00" w:rsidRPr="00466939">
        <w:rPr>
          <w:rFonts w:ascii="Times New Roman" w:hAnsi="Times New Roman" w:cs="Times New Roman"/>
          <w:b/>
          <w:sz w:val="20"/>
          <w:szCs w:val="20"/>
        </w:rPr>
        <w:t xml:space="preserve">of the IMO Legal Committee </w:t>
      </w:r>
      <w:r w:rsidR="000604D6">
        <w:rPr>
          <w:rFonts w:ascii="Times New Roman" w:hAnsi="Times New Roman" w:cs="Times New Roman"/>
          <w:b/>
          <w:sz w:val="20"/>
          <w:szCs w:val="20"/>
        </w:rPr>
        <w:t>dated 19 April 2012 (</w:t>
      </w:r>
      <w:r w:rsidR="003A2AC5" w:rsidRPr="00466939">
        <w:rPr>
          <w:rFonts w:ascii="Times New Roman" w:hAnsi="Times New Roman" w:cs="Times New Roman"/>
          <w:b/>
          <w:sz w:val="20"/>
          <w:szCs w:val="20"/>
        </w:rPr>
        <w:t>see DMS Circular No. 14/2015 dated 22 June 2015).</w:t>
      </w:r>
      <w:r w:rsidR="00441A00" w:rsidRPr="00441A00">
        <w:rPr>
          <w:rFonts w:ascii="Times New Roman" w:hAnsi="Times New Roman" w:cs="Times New Roman"/>
          <w:b/>
          <w:sz w:val="20"/>
          <w:szCs w:val="20"/>
        </w:rPr>
        <w:t xml:space="preserve"> </w:t>
      </w:r>
    </w:p>
    <w:p w14:paraId="4075B656" w14:textId="77777777" w:rsidR="005A231B" w:rsidRPr="00441A00" w:rsidRDefault="005A231B" w:rsidP="003A2AC5">
      <w:pPr>
        <w:pStyle w:val="FootnoteText"/>
        <w:jc w:val="both"/>
        <w:rPr>
          <w:b/>
        </w:rPr>
      </w:pPr>
    </w:p>
  </w:footnote>
  <w:footnote w:id="39">
    <w:p w14:paraId="7EE0EB30" w14:textId="77777777" w:rsidR="005A231B" w:rsidRPr="00441A00" w:rsidRDefault="005A231B">
      <w:pPr>
        <w:pStyle w:val="FootnoteText"/>
        <w:rPr>
          <w:highlight w:val="cyan"/>
        </w:rPr>
      </w:pPr>
    </w:p>
    <w:p w14:paraId="15AB8A80" w14:textId="77777777" w:rsidR="005A231B" w:rsidRPr="001B2328" w:rsidRDefault="005A231B" w:rsidP="005A7EE2">
      <w:pPr>
        <w:pStyle w:val="FootnoteText"/>
        <w:jc w:val="both"/>
        <w:rPr>
          <w:lang w:val="en-US"/>
        </w:rPr>
      </w:pPr>
      <w:r w:rsidRPr="001B2328">
        <w:rPr>
          <w:rStyle w:val="FootnoteReference"/>
        </w:rPr>
        <w:footnoteRef/>
      </w:r>
      <w:r w:rsidRPr="001B2328">
        <w:rPr>
          <w:lang w:val="en-US"/>
        </w:rPr>
        <w:t xml:space="preserve">   Ratification </w:t>
      </w:r>
      <w:proofErr w:type="gramStart"/>
      <w:r w:rsidRPr="001B2328">
        <w:rPr>
          <w:lang w:val="en-US"/>
        </w:rPr>
        <w:t>Law  6</w:t>
      </w:r>
      <w:proofErr w:type="gramEnd"/>
      <w:r w:rsidRPr="001B2328">
        <w:rPr>
          <w:lang w:val="en-US"/>
        </w:rPr>
        <w:t>(</w:t>
      </w:r>
      <w:r w:rsidRPr="001B2328">
        <w:rPr>
          <w:lang w:val="el-GR"/>
        </w:rPr>
        <w:t>ΙΙΙ</w:t>
      </w:r>
      <w:r w:rsidRPr="001B2328">
        <w:rPr>
          <w:lang w:val="en-US"/>
        </w:rPr>
        <w:t xml:space="preserve">)/2012, in force as from  </w:t>
      </w:r>
      <w:r w:rsidRPr="001B2328">
        <w:rPr>
          <w:b/>
          <w:lang w:val="en-US"/>
        </w:rPr>
        <w:t>20.8.2013</w:t>
      </w:r>
      <w:r w:rsidRPr="001B2328">
        <w:rPr>
          <w:lang w:val="en-US"/>
        </w:rPr>
        <w:t xml:space="preserve"> repealed by virtue of its section 161 :</w:t>
      </w:r>
    </w:p>
    <w:p w14:paraId="70ECFFED" w14:textId="77777777" w:rsidR="005A231B" w:rsidRPr="001B2328" w:rsidRDefault="005A231B" w:rsidP="005A7EE2">
      <w:pPr>
        <w:jc w:val="both"/>
        <w:rPr>
          <w:sz w:val="20"/>
          <w:szCs w:val="20"/>
          <w:lang w:val="en-US"/>
        </w:rPr>
      </w:pPr>
    </w:p>
    <w:p w14:paraId="4F23267A" w14:textId="77777777" w:rsidR="005A231B" w:rsidRPr="001B2328" w:rsidRDefault="005A231B" w:rsidP="009F5F69">
      <w:pPr>
        <w:numPr>
          <w:ilvl w:val="0"/>
          <w:numId w:val="13"/>
        </w:numPr>
        <w:jc w:val="both"/>
        <w:rPr>
          <w:sz w:val="20"/>
          <w:szCs w:val="20"/>
          <w:lang w:val="en-US"/>
        </w:rPr>
      </w:pPr>
      <w:r w:rsidRPr="001B2328">
        <w:rPr>
          <w:sz w:val="20"/>
          <w:szCs w:val="20"/>
          <w:lang w:val="en-US"/>
        </w:rPr>
        <w:t xml:space="preserve">some of the provisions of the </w:t>
      </w:r>
      <w:r w:rsidRPr="001B2328">
        <w:rPr>
          <w:i/>
          <w:sz w:val="20"/>
          <w:szCs w:val="20"/>
          <w:lang w:val="en-US"/>
        </w:rPr>
        <w:t>Merchant Shipping (Masters and Seamen) Laws 1963-</w:t>
      </w:r>
      <w:proofErr w:type="gramStart"/>
      <w:r w:rsidRPr="001B2328">
        <w:rPr>
          <w:i/>
          <w:sz w:val="20"/>
          <w:szCs w:val="20"/>
          <w:lang w:val="en-US"/>
        </w:rPr>
        <w:t>2002</w:t>
      </w:r>
      <w:r w:rsidRPr="001B2328">
        <w:rPr>
          <w:sz w:val="20"/>
          <w:szCs w:val="20"/>
          <w:lang w:val="en-US"/>
        </w:rPr>
        <w:t xml:space="preserve">  (</w:t>
      </w:r>
      <w:proofErr w:type="gramEnd"/>
      <w:r w:rsidRPr="001B2328">
        <w:rPr>
          <w:sz w:val="20"/>
          <w:szCs w:val="20"/>
          <w:lang w:val="en-US"/>
        </w:rPr>
        <w:t xml:space="preserve"> see Law under serial number  </w:t>
      </w:r>
      <w:r w:rsidRPr="001B2328">
        <w:rPr>
          <w:b/>
          <w:sz w:val="20"/>
          <w:szCs w:val="20"/>
          <w:lang w:val="en-US"/>
        </w:rPr>
        <w:t>2</w:t>
      </w:r>
      <w:r w:rsidRPr="001B2328">
        <w:rPr>
          <w:sz w:val="20"/>
          <w:szCs w:val="20"/>
          <w:lang w:val="en-US"/>
        </w:rPr>
        <w:t xml:space="preserve"> in Part  </w:t>
      </w:r>
      <w:r w:rsidRPr="001B2328">
        <w:rPr>
          <w:sz w:val="20"/>
          <w:szCs w:val="20"/>
          <w:lang w:val="el-GR"/>
        </w:rPr>
        <w:t>ΙΑ</w:t>
      </w:r>
      <w:r w:rsidRPr="001B2328">
        <w:rPr>
          <w:sz w:val="20"/>
          <w:szCs w:val="20"/>
          <w:lang w:val="en-US"/>
        </w:rPr>
        <w:t xml:space="preserve"> above );</w:t>
      </w:r>
    </w:p>
    <w:p w14:paraId="1287E812" w14:textId="77777777" w:rsidR="005A231B" w:rsidRPr="001B2328" w:rsidRDefault="005A231B" w:rsidP="005A7EE2">
      <w:pPr>
        <w:jc w:val="both"/>
        <w:rPr>
          <w:sz w:val="20"/>
          <w:szCs w:val="20"/>
          <w:lang w:val="en-US"/>
        </w:rPr>
      </w:pPr>
    </w:p>
    <w:p w14:paraId="02DEB48A" w14:textId="77777777" w:rsidR="005A231B" w:rsidRPr="001B2328" w:rsidRDefault="005A231B" w:rsidP="009F5F69">
      <w:pPr>
        <w:numPr>
          <w:ilvl w:val="0"/>
          <w:numId w:val="11"/>
        </w:numPr>
        <w:jc w:val="both"/>
        <w:rPr>
          <w:i/>
          <w:sz w:val="20"/>
          <w:szCs w:val="20"/>
          <w:lang w:val="en-US"/>
        </w:rPr>
      </w:pPr>
      <w:r w:rsidRPr="001B2328">
        <w:rPr>
          <w:i/>
          <w:sz w:val="20"/>
          <w:szCs w:val="20"/>
        </w:rPr>
        <w:t xml:space="preserve">the Convention Fixing the Minimum Age for the Admission of Children to Employment at Sea, (Revised 1936), (Ratification) and for Matters </w:t>
      </w:r>
      <w:proofErr w:type="gramStart"/>
      <w:r w:rsidRPr="001B2328">
        <w:rPr>
          <w:i/>
          <w:sz w:val="20"/>
          <w:szCs w:val="20"/>
        </w:rPr>
        <w:t>Connected  Therewith</w:t>
      </w:r>
      <w:proofErr w:type="gramEnd"/>
      <w:r w:rsidRPr="001B2328">
        <w:rPr>
          <w:i/>
          <w:sz w:val="20"/>
          <w:szCs w:val="20"/>
        </w:rPr>
        <w:t xml:space="preserve"> Law of 1994 (Law 8(III)/94). (Gazette No. 2886, Supplement I(III), dated 17.6.94);</w:t>
      </w:r>
    </w:p>
    <w:p w14:paraId="34C0B5E0" w14:textId="77777777" w:rsidR="005A231B" w:rsidRPr="001B2328" w:rsidRDefault="005A231B" w:rsidP="005A7EE2">
      <w:pPr>
        <w:jc w:val="both"/>
        <w:rPr>
          <w:i/>
          <w:sz w:val="20"/>
          <w:szCs w:val="20"/>
          <w:lang w:val="en-US"/>
        </w:rPr>
      </w:pPr>
    </w:p>
    <w:p w14:paraId="600E1E81" w14:textId="77777777" w:rsidR="005A231B" w:rsidRPr="001B2328" w:rsidRDefault="005A231B" w:rsidP="009F5F69">
      <w:pPr>
        <w:pStyle w:val="NormalWeb"/>
        <w:numPr>
          <w:ilvl w:val="0"/>
          <w:numId w:val="12"/>
        </w:numPr>
        <w:spacing w:before="0" w:beforeAutospacing="0" w:after="0" w:afterAutospacing="0"/>
        <w:jc w:val="both"/>
        <w:rPr>
          <w:rFonts w:ascii="Times New Roman" w:hAnsi="Times New Roman" w:cs="Times New Roman"/>
          <w:sz w:val="20"/>
          <w:szCs w:val="20"/>
        </w:rPr>
      </w:pPr>
      <w:r w:rsidRPr="001B2328">
        <w:rPr>
          <w:rFonts w:ascii="Times New Roman" w:hAnsi="Times New Roman" w:cs="Times New Roman"/>
          <w:i/>
          <w:sz w:val="20"/>
          <w:szCs w:val="20"/>
        </w:rPr>
        <w:t>the Convention Concerning the Repatriation of Seamen (Ratification) and for Matters Connected Therewith Law of 1995 (Law 12(III)/95). (Gazette No. 2980, Supplement I(III), dated 9.6.95);</w:t>
      </w:r>
    </w:p>
    <w:p w14:paraId="18B51A53" w14:textId="77777777" w:rsidR="005A231B" w:rsidRPr="001B2328" w:rsidRDefault="005A231B" w:rsidP="005A7EE2">
      <w:pPr>
        <w:ind w:left="767"/>
        <w:jc w:val="both"/>
        <w:rPr>
          <w:color w:val="FF0000"/>
          <w:sz w:val="20"/>
          <w:szCs w:val="20"/>
          <w:lang w:val="el-GR"/>
        </w:rPr>
      </w:pPr>
    </w:p>
    <w:p w14:paraId="76BFA55C" w14:textId="77777777" w:rsidR="005A231B" w:rsidRPr="001B2328" w:rsidRDefault="005A231B" w:rsidP="009F5F69">
      <w:pPr>
        <w:numPr>
          <w:ilvl w:val="0"/>
          <w:numId w:val="12"/>
        </w:numPr>
        <w:jc w:val="both"/>
        <w:rPr>
          <w:rFonts w:ascii="Arial" w:hAnsi="Arial"/>
          <w:sz w:val="20"/>
          <w:szCs w:val="20"/>
          <w:lang w:val="en-US"/>
        </w:rPr>
      </w:pPr>
      <w:r w:rsidRPr="001B2328">
        <w:rPr>
          <w:sz w:val="20"/>
          <w:szCs w:val="20"/>
          <w:lang w:val="en-US"/>
        </w:rPr>
        <w:t xml:space="preserve">some of the provisions of the </w:t>
      </w:r>
      <w:r w:rsidRPr="001B2328">
        <w:rPr>
          <w:i/>
          <w:sz w:val="20"/>
          <w:szCs w:val="20"/>
        </w:rPr>
        <w:t>Convention</w:t>
      </w:r>
      <w:r w:rsidRPr="001B2328">
        <w:rPr>
          <w:i/>
          <w:sz w:val="20"/>
          <w:szCs w:val="20"/>
          <w:lang w:val="en-US"/>
        </w:rPr>
        <w:t xml:space="preserve"> </w:t>
      </w:r>
      <w:r w:rsidRPr="001B2328">
        <w:rPr>
          <w:i/>
          <w:sz w:val="20"/>
          <w:szCs w:val="20"/>
        </w:rPr>
        <w:t>Concerning</w:t>
      </w:r>
      <w:r w:rsidRPr="001B2328">
        <w:rPr>
          <w:i/>
          <w:sz w:val="20"/>
          <w:szCs w:val="20"/>
          <w:lang w:val="en-US"/>
        </w:rPr>
        <w:t xml:space="preserve"> </w:t>
      </w:r>
      <w:r w:rsidRPr="001B2328">
        <w:rPr>
          <w:i/>
          <w:sz w:val="20"/>
          <w:szCs w:val="20"/>
        </w:rPr>
        <w:t>Minimum</w:t>
      </w:r>
      <w:r w:rsidRPr="001B2328">
        <w:rPr>
          <w:i/>
          <w:sz w:val="20"/>
          <w:szCs w:val="20"/>
          <w:lang w:val="en-US"/>
        </w:rPr>
        <w:t xml:space="preserve"> </w:t>
      </w:r>
      <w:r w:rsidRPr="001B2328">
        <w:rPr>
          <w:i/>
          <w:sz w:val="20"/>
          <w:szCs w:val="20"/>
        </w:rPr>
        <w:t>Standards</w:t>
      </w:r>
      <w:r w:rsidRPr="001B2328">
        <w:rPr>
          <w:i/>
          <w:sz w:val="20"/>
          <w:szCs w:val="20"/>
          <w:lang w:val="en-US"/>
        </w:rPr>
        <w:t xml:space="preserve"> </w:t>
      </w:r>
      <w:r w:rsidRPr="001B2328">
        <w:rPr>
          <w:i/>
          <w:sz w:val="20"/>
          <w:szCs w:val="20"/>
        </w:rPr>
        <w:t>in</w:t>
      </w:r>
      <w:r w:rsidRPr="001B2328">
        <w:rPr>
          <w:i/>
          <w:sz w:val="20"/>
          <w:szCs w:val="20"/>
          <w:lang w:val="en-US"/>
        </w:rPr>
        <w:t xml:space="preserve"> </w:t>
      </w:r>
      <w:r w:rsidRPr="001B2328">
        <w:rPr>
          <w:i/>
          <w:sz w:val="20"/>
          <w:szCs w:val="20"/>
        </w:rPr>
        <w:t>Merchant</w:t>
      </w:r>
      <w:r w:rsidRPr="001B2328">
        <w:rPr>
          <w:i/>
          <w:sz w:val="20"/>
          <w:szCs w:val="20"/>
          <w:lang w:val="en-US"/>
        </w:rPr>
        <w:t xml:space="preserve"> </w:t>
      </w:r>
      <w:r w:rsidRPr="001B2328">
        <w:rPr>
          <w:i/>
          <w:sz w:val="20"/>
          <w:szCs w:val="20"/>
        </w:rPr>
        <w:t>Ships</w:t>
      </w:r>
      <w:r w:rsidRPr="001B2328">
        <w:rPr>
          <w:i/>
          <w:sz w:val="20"/>
          <w:szCs w:val="20"/>
          <w:lang w:val="en-US"/>
        </w:rPr>
        <w:t xml:space="preserve"> </w:t>
      </w:r>
      <w:r w:rsidRPr="001B2328">
        <w:rPr>
          <w:i/>
          <w:sz w:val="20"/>
          <w:szCs w:val="20"/>
        </w:rPr>
        <w:t>of</w:t>
      </w:r>
      <w:r w:rsidRPr="001B2328">
        <w:rPr>
          <w:i/>
          <w:sz w:val="20"/>
          <w:szCs w:val="20"/>
          <w:lang w:val="en-US"/>
        </w:rPr>
        <w:t xml:space="preserve"> 1976 (</w:t>
      </w:r>
      <w:r w:rsidRPr="001B2328">
        <w:rPr>
          <w:i/>
          <w:sz w:val="20"/>
          <w:szCs w:val="20"/>
        </w:rPr>
        <w:t>Ratification</w:t>
      </w:r>
      <w:r w:rsidRPr="001B2328">
        <w:rPr>
          <w:i/>
          <w:sz w:val="20"/>
          <w:szCs w:val="20"/>
          <w:lang w:val="en-US"/>
        </w:rPr>
        <w:t xml:space="preserve">) </w:t>
      </w:r>
      <w:r w:rsidRPr="001B2328">
        <w:rPr>
          <w:i/>
          <w:sz w:val="20"/>
          <w:szCs w:val="20"/>
        </w:rPr>
        <w:t>and</w:t>
      </w:r>
      <w:r w:rsidRPr="001B2328">
        <w:rPr>
          <w:i/>
          <w:sz w:val="20"/>
          <w:szCs w:val="20"/>
          <w:lang w:val="en-US"/>
        </w:rPr>
        <w:t xml:space="preserve"> </w:t>
      </w:r>
      <w:r w:rsidRPr="001B2328">
        <w:rPr>
          <w:i/>
          <w:sz w:val="20"/>
          <w:szCs w:val="20"/>
        </w:rPr>
        <w:t>for</w:t>
      </w:r>
      <w:r w:rsidRPr="001B2328">
        <w:rPr>
          <w:i/>
          <w:sz w:val="20"/>
          <w:szCs w:val="20"/>
          <w:lang w:val="en-US"/>
        </w:rPr>
        <w:t xml:space="preserve"> </w:t>
      </w:r>
      <w:r w:rsidRPr="001B2328">
        <w:rPr>
          <w:i/>
          <w:sz w:val="20"/>
          <w:szCs w:val="20"/>
        </w:rPr>
        <w:t>Matters</w:t>
      </w:r>
      <w:r w:rsidRPr="001B2328">
        <w:rPr>
          <w:i/>
          <w:sz w:val="20"/>
          <w:szCs w:val="20"/>
          <w:lang w:val="en-US"/>
        </w:rPr>
        <w:t xml:space="preserve"> </w:t>
      </w:r>
      <w:r w:rsidRPr="001B2328">
        <w:rPr>
          <w:i/>
          <w:sz w:val="20"/>
          <w:szCs w:val="20"/>
        </w:rPr>
        <w:t>Connected</w:t>
      </w:r>
      <w:r w:rsidRPr="001B2328">
        <w:rPr>
          <w:i/>
          <w:sz w:val="20"/>
          <w:szCs w:val="20"/>
          <w:lang w:val="en-US"/>
        </w:rPr>
        <w:t xml:space="preserve"> </w:t>
      </w:r>
      <w:r w:rsidRPr="001B2328">
        <w:rPr>
          <w:i/>
          <w:sz w:val="20"/>
          <w:szCs w:val="20"/>
        </w:rPr>
        <w:t>Therewith</w:t>
      </w:r>
      <w:r w:rsidRPr="001B2328">
        <w:rPr>
          <w:i/>
          <w:sz w:val="20"/>
          <w:szCs w:val="20"/>
          <w:lang w:val="en-US"/>
        </w:rPr>
        <w:t xml:space="preserve"> </w:t>
      </w:r>
      <w:r w:rsidRPr="001B2328">
        <w:rPr>
          <w:i/>
          <w:sz w:val="20"/>
          <w:szCs w:val="20"/>
        </w:rPr>
        <w:t>Laws</w:t>
      </w:r>
      <w:r w:rsidRPr="001B2328">
        <w:rPr>
          <w:i/>
          <w:sz w:val="20"/>
          <w:szCs w:val="20"/>
          <w:lang w:val="en-US"/>
        </w:rPr>
        <w:t xml:space="preserve"> 1995 -2006</w:t>
      </w:r>
      <w:r w:rsidRPr="001B2328">
        <w:rPr>
          <w:sz w:val="20"/>
          <w:szCs w:val="20"/>
          <w:lang w:val="en-US"/>
        </w:rPr>
        <w:t xml:space="preserve"> (see Ratification </w:t>
      </w:r>
      <w:proofErr w:type="gramStart"/>
      <w:r w:rsidRPr="001B2328">
        <w:rPr>
          <w:sz w:val="20"/>
          <w:szCs w:val="20"/>
          <w:lang w:val="en-US"/>
        </w:rPr>
        <w:t>Law  under</w:t>
      </w:r>
      <w:proofErr w:type="gramEnd"/>
      <w:r w:rsidRPr="001B2328">
        <w:rPr>
          <w:sz w:val="20"/>
          <w:szCs w:val="20"/>
          <w:lang w:val="en-US"/>
        </w:rPr>
        <w:t xml:space="preserve"> serial number </w:t>
      </w:r>
      <w:r w:rsidRPr="001B2328">
        <w:rPr>
          <w:b/>
          <w:sz w:val="20"/>
          <w:szCs w:val="20"/>
          <w:lang w:val="en-US"/>
        </w:rPr>
        <w:t xml:space="preserve">18 </w:t>
      </w:r>
      <w:r w:rsidRPr="001B2328">
        <w:rPr>
          <w:sz w:val="20"/>
          <w:szCs w:val="20"/>
          <w:lang w:val="en-US"/>
        </w:rPr>
        <w:t xml:space="preserve">of this Part above). </w:t>
      </w:r>
    </w:p>
    <w:p w14:paraId="3137B801" w14:textId="77777777" w:rsidR="005A231B" w:rsidRPr="00FB1ED2" w:rsidRDefault="005A231B" w:rsidP="00FB1ED2">
      <w:pPr>
        <w:pStyle w:val="NormalWeb"/>
        <w:spacing w:before="0" w:beforeAutospacing="0" w:after="0" w:afterAutospacing="0"/>
        <w:rPr>
          <w:rFonts w:ascii="Times New Roman" w:hAnsi="Times New Roman" w:cs="Times New Roman"/>
          <w:color w:val="FF0000"/>
          <w:sz w:val="20"/>
          <w:szCs w:val="20"/>
        </w:rPr>
      </w:pPr>
    </w:p>
    <w:p w14:paraId="419AC253" w14:textId="77777777" w:rsidR="005A231B" w:rsidRDefault="005A231B" w:rsidP="00C24C2C">
      <w:pPr>
        <w:pStyle w:val="FootnoteText"/>
        <w:jc w:val="both"/>
      </w:pPr>
      <w:r w:rsidRPr="008E3A2F">
        <w:t xml:space="preserve">Relevant are also the Laws under serial number </w:t>
      </w:r>
      <w:r w:rsidRPr="008E3A2F">
        <w:rPr>
          <w:b/>
        </w:rPr>
        <w:t>2</w:t>
      </w:r>
      <w:r w:rsidRPr="008E3A2F">
        <w:t xml:space="preserve">, </w:t>
      </w:r>
      <w:proofErr w:type="gramStart"/>
      <w:r w:rsidRPr="008E3A2F">
        <w:rPr>
          <w:b/>
        </w:rPr>
        <w:t>5  to</w:t>
      </w:r>
      <w:proofErr w:type="gramEnd"/>
      <w:r w:rsidRPr="008E3A2F">
        <w:rPr>
          <w:b/>
        </w:rPr>
        <w:t xml:space="preserve"> 8,  1</w:t>
      </w:r>
      <w:r w:rsidR="00E1788A">
        <w:rPr>
          <w:b/>
        </w:rPr>
        <w:t>1</w:t>
      </w:r>
      <w:r w:rsidRPr="008E3A2F">
        <w:rPr>
          <w:b/>
        </w:rPr>
        <w:t xml:space="preserve"> to 1</w:t>
      </w:r>
      <w:r w:rsidR="00E1788A">
        <w:rPr>
          <w:b/>
        </w:rPr>
        <w:t>3</w:t>
      </w:r>
      <w:r w:rsidRPr="008E3A2F">
        <w:t xml:space="preserve"> and </w:t>
      </w:r>
      <w:r w:rsidRPr="008E3A2F">
        <w:rPr>
          <w:b/>
        </w:rPr>
        <w:t>2</w:t>
      </w:r>
      <w:r w:rsidR="00E1788A">
        <w:rPr>
          <w:b/>
        </w:rPr>
        <w:t>1</w:t>
      </w:r>
      <w:r w:rsidRPr="008E3A2F">
        <w:rPr>
          <w:b/>
        </w:rPr>
        <w:t xml:space="preserve"> </w:t>
      </w:r>
      <w:r w:rsidRPr="008E3A2F">
        <w:t xml:space="preserve">in  Part I A above ; Relevant is also Ratification  Law under serial number </w:t>
      </w:r>
      <w:r w:rsidRPr="008E3A2F">
        <w:rPr>
          <w:b/>
        </w:rPr>
        <w:t xml:space="preserve">4  </w:t>
      </w:r>
      <w:r w:rsidRPr="008E3A2F">
        <w:t>in this Part.</w:t>
      </w:r>
    </w:p>
    <w:p w14:paraId="691DBA53" w14:textId="77777777" w:rsidR="005A231B" w:rsidRDefault="005A231B">
      <w:pPr>
        <w:pStyle w:val="FootnoteText"/>
      </w:pPr>
    </w:p>
  </w:footnote>
  <w:footnote w:id="40">
    <w:p w14:paraId="3481E9A1" w14:textId="77777777" w:rsidR="005A231B" w:rsidRPr="00EA260C" w:rsidRDefault="005A231B" w:rsidP="009B64DF">
      <w:pPr>
        <w:spacing w:before="100" w:beforeAutospacing="1" w:after="100" w:afterAutospacing="1"/>
        <w:jc w:val="both"/>
        <w:rPr>
          <w:sz w:val="20"/>
          <w:szCs w:val="20"/>
        </w:rPr>
      </w:pPr>
      <w:r w:rsidRPr="00EA260C">
        <w:rPr>
          <w:rStyle w:val="FootnoteReference"/>
          <w:sz w:val="20"/>
          <w:szCs w:val="20"/>
        </w:rPr>
        <w:footnoteRef/>
      </w:r>
      <w:r>
        <w:rPr>
          <w:sz w:val="20"/>
          <w:szCs w:val="20"/>
        </w:rPr>
        <w:t xml:space="preserve"> </w:t>
      </w:r>
      <w:r w:rsidRPr="00EA260C">
        <w:rPr>
          <w:sz w:val="20"/>
          <w:szCs w:val="20"/>
        </w:rPr>
        <w:t xml:space="preserve"> The list includes only 7 Multilateral Conventions for which the Government of the </w:t>
      </w:r>
      <w:smartTag w:uri="urn:schemas-microsoft-com:office:smarttags" w:element="place">
        <w:smartTag w:uri="urn:schemas-microsoft-com:office:smarttags" w:element="PlaceType">
          <w:r w:rsidRPr="00EA260C">
            <w:rPr>
              <w:sz w:val="20"/>
              <w:szCs w:val="20"/>
            </w:rPr>
            <w:t>Republic</w:t>
          </w:r>
        </w:smartTag>
        <w:r w:rsidRPr="00EA260C">
          <w:rPr>
            <w:sz w:val="20"/>
            <w:szCs w:val="20"/>
          </w:rPr>
          <w:t xml:space="preserve"> of </w:t>
        </w:r>
        <w:smartTag w:uri="urn:schemas-microsoft-com:office:smarttags" w:element="PlaceName">
          <w:r w:rsidRPr="00EA260C">
            <w:rPr>
              <w:sz w:val="20"/>
              <w:szCs w:val="20"/>
            </w:rPr>
            <w:t>Cyprus</w:t>
          </w:r>
        </w:smartTag>
      </w:smartTag>
      <w:r w:rsidRPr="00EA260C">
        <w:rPr>
          <w:sz w:val="20"/>
          <w:szCs w:val="20"/>
        </w:rPr>
        <w:t xml:space="preserve"> gave an express Notification of Succession to their Depositary. The list does not include a remaining number of 4 Multilateral Maritime Conventions signed by the </w:t>
      </w:r>
      <w:smartTag w:uri="urn:schemas-microsoft-com:office:smarttags" w:element="country-region">
        <w:r w:rsidRPr="00EA260C">
          <w:rPr>
            <w:sz w:val="20"/>
            <w:szCs w:val="20"/>
          </w:rPr>
          <w:t>U.K.</w:t>
        </w:r>
      </w:smartTag>
      <w:r w:rsidRPr="00EA260C">
        <w:rPr>
          <w:sz w:val="20"/>
          <w:szCs w:val="20"/>
        </w:rPr>
        <w:t xml:space="preserve"> when </w:t>
      </w:r>
      <w:smartTag w:uri="urn:schemas-microsoft-com:office:smarttags" w:element="country-region">
        <w:r w:rsidRPr="00EA260C">
          <w:rPr>
            <w:sz w:val="20"/>
            <w:szCs w:val="20"/>
          </w:rPr>
          <w:t>Cyprus</w:t>
        </w:r>
      </w:smartTag>
      <w:r w:rsidRPr="00EA260C">
        <w:rPr>
          <w:sz w:val="20"/>
          <w:szCs w:val="20"/>
        </w:rPr>
        <w:t xml:space="preserve"> was a British Colony, and in respect of which the Succession process has not been formally completed and therefore it is not certain whether, these Conventions, in whole or in part, are binding on the </w:t>
      </w:r>
      <w:smartTag w:uri="urn:schemas-microsoft-com:office:smarttags" w:element="place">
        <w:smartTag w:uri="urn:schemas-microsoft-com:office:smarttags" w:element="PlaceType">
          <w:r w:rsidRPr="00EA260C">
            <w:rPr>
              <w:sz w:val="20"/>
              <w:szCs w:val="20"/>
            </w:rPr>
            <w:t>Republic</w:t>
          </w:r>
        </w:smartTag>
        <w:r w:rsidRPr="00EA260C">
          <w:rPr>
            <w:sz w:val="20"/>
            <w:szCs w:val="20"/>
          </w:rPr>
          <w:t xml:space="preserve"> of </w:t>
        </w:r>
        <w:smartTag w:uri="urn:schemas-microsoft-com:office:smarttags" w:element="PlaceName">
          <w:r w:rsidRPr="00EA260C">
            <w:rPr>
              <w:sz w:val="20"/>
              <w:szCs w:val="20"/>
            </w:rPr>
            <w:t>Cyprus</w:t>
          </w:r>
        </w:smartTag>
      </w:smartTag>
      <w:r w:rsidRPr="00EA260C">
        <w:rPr>
          <w:sz w:val="20"/>
          <w:szCs w:val="20"/>
        </w:rPr>
        <w:t xml:space="preserve">. </w:t>
      </w:r>
      <w:r w:rsidRPr="00EA260C">
        <w:rPr>
          <w:rStyle w:val="Strong"/>
          <w:sz w:val="20"/>
          <w:szCs w:val="20"/>
        </w:rPr>
        <w:t>Abbreviations</w:t>
      </w:r>
      <w:r w:rsidRPr="00EA260C">
        <w:rPr>
          <w:sz w:val="20"/>
          <w:szCs w:val="20"/>
        </w:rPr>
        <w:t xml:space="preserve"> used in</w:t>
      </w:r>
      <w:r>
        <w:rPr>
          <w:sz w:val="20"/>
          <w:szCs w:val="20"/>
        </w:rPr>
        <w:t xml:space="preserve"> this </w:t>
      </w:r>
      <w:r w:rsidRPr="00EA260C">
        <w:rPr>
          <w:sz w:val="20"/>
          <w:szCs w:val="20"/>
        </w:rPr>
        <w:t>Part II B</w:t>
      </w:r>
      <w:r>
        <w:rPr>
          <w:sz w:val="20"/>
          <w:szCs w:val="20"/>
        </w:rPr>
        <w:t xml:space="preserve">: </w:t>
      </w:r>
      <w:r>
        <w:rPr>
          <w:rStyle w:val="Strong"/>
          <w:sz w:val="20"/>
          <w:szCs w:val="20"/>
        </w:rPr>
        <w:t xml:space="preserve">  </w:t>
      </w:r>
      <w:r w:rsidRPr="00EA260C">
        <w:rPr>
          <w:rStyle w:val="Strong"/>
          <w:sz w:val="20"/>
          <w:szCs w:val="20"/>
        </w:rPr>
        <w:t>BSP</w:t>
      </w:r>
      <w:r w:rsidRPr="00EA260C">
        <w:rPr>
          <w:sz w:val="20"/>
          <w:szCs w:val="20"/>
        </w:rPr>
        <w:t>: British and Foreign State Papers (an Official UK Publication</w:t>
      </w:r>
      <w:proofErr w:type="gramStart"/>
      <w:r w:rsidRPr="00EA260C">
        <w:rPr>
          <w:sz w:val="20"/>
          <w:szCs w:val="20"/>
        </w:rPr>
        <w:t xml:space="preserve">) </w:t>
      </w:r>
      <w:r>
        <w:rPr>
          <w:sz w:val="20"/>
          <w:szCs w:val="20"/>
        </w:rPr>
        <w:t>;</w:t>
      </w:r>
      <w:proofErr w:type="gramEnd"/>
      <w:r>
        <w:rPr>
          <w:sz w:val="20"/>
          <w:szCs w:val="20"/>
        </w:rPr>
        <w:t xml:space="preserve"> </w:t>
      </w:r>
      <w:r w:rsidRPr="00EA260C">
        <w:rPr>
          <w:rStyle w:val="Strong"/>
          <w:sz w:val="20"/>
          <w:szCs w:val="20"/>
        </w:rPr>
        <w:t>FM</w:t>
      </w:r>
      <w:r w:rsidRPr="00EA260C">
        <w:rPr>
          <w:sz w:val="20"/>
          <w:szCs w:val="20"/>
        </w:rPr>
        <w:t xml:space="preserve">: Cyprus Ministry of Foreign Affairs File Number </w:t>
      </w:r>
      <w:r>
        <w:rPr>
          <w:sz w:val="20"/>
          <w:szCs w:val="20"/>
        </w:rPr>
        <w:t xml:space="preserve">; </w:t>
      </w:r>
      <w:r w:rsidRPr="00EA260C">
        <w:rPr>
          <w:rStyle w:val="Strong"/>
          <w:sz w:val="20"/>
          <w:szCs w:val="20"/>
        </w:rPr>
        <w:t>LNTS</w:t>
      </w:r>
      <w:r w:rsidRPr="00EA260C">
        <w:rPr>
          <w:sz w:val="20"/>
          <w:szCs w:val="20"/>
        </w:rPr>
        <w:t>: League of Nations Treaty Series</w:t>
      </w:r>
      <w:r>
        <w:rPr>
          <w:sz w:val="20"/>
          <w:szCs w:val="20"/>
        </w:rPr>
        <w:t>;</w:t>
      </w:r>
      <w:r w:rsidRPr="00EA260C">
        <w:rPr>
          <w:sz w:val="20"/>
          <w:szCs w:val="20"/>
        </w:rPr>
        <w:t xml:space="preserve"> </w:t>
      </w:r>
      <w:r w:rsidRPr="00EA260C">
        <w:rPr>
          <w:rStyle w:val="Strong"/>
          <w:sz w:val="20"/>
          <w:szCs w:val="20"/>
        </w:rPr>
        <w:t>ML</w:t>
      </w:r>
      <w:r w:rsidRPr="00EA260C">
        <w:rPr>
          <w:sz w:val="20"/>
          <w:szCs w:val="20"/>
        </w:rPr>
        <w:t>: Cyprus Ministry of Labour a</w:t>
      </w:r>
      <w:r w:rsidR="000604D6">
        <w:rPr>
          <w:sz w:val="20"/>
          <w:szCs w:val="20"/>
        </w:rPr>
        <w:t>nd Social Insurance File Number</w:t>
      </w:r>
      <w:r>
        <w:rPr>
          <w:sz w:val="20"/>
          <w:szCs w:val="20"/>
        </w:rPr>
        <w:t xml:space="preserve">; </w:t>
      </w:r>
      <w:r w:rsidRPr="00EA260C">
        <w:rPr>
          <w:rStyle w:val="Strong"/>
          <w:sz w:val="20"/>
          <w:szCs w:val="20"/>
        </w:rPr>
        <w:t>Treaty Series</w:t>
      </w:r>
      <w:r w:rsidR="000604D6">
        <w:rPr>
          <w:sz w:val="20"/>
          <w:szCs w:val="20"/>
        </w:rPr>
        <w:t>: United Kingdom Treaty Series</w:t>
      </w:r>
      <w:r>
        <w:rPr>
          <w:sz w:val="20"/>
          <w:szCs w:val="20"/>
        </w:rPr>
        <w:t xml:space="preserve">; </w:t>
      </w:r>
      <w:r w:rsidRPr="00EA260C">
        <w:rPr>
          <w:rStyle w:val="Strong"/>
          <w:sz w:val="20"/>
          <w:szCs w:val="20"/>
        </w:rPr>
        <w:t>UNTS</w:t>
      </w:r>
      <w:r w:rsidRPr="00EA260C">
        <w:rPr>
          <w:sz w:val="20"/>
          <w:szCs w:val="20"/>
        </w:rPr>
        <w:t>: United Nations Treaty Series</w:t>
      </w:r>
      <w:r>
        <w:rPr>
          <w:sz w:val="20"/>
          <w:szCs w:val="20"/>
        </w:rPr>
        <w:t>.</w:t>
      </w:r>
      <w:r w:rsidRPr="00EA260C">
        <w:rPr>
          <w:sz w:val="20"/>
          <w:szCs w:val="20"/>
        </w:rPr>
        <w:t xml:space="preserve"> </w:t>
      </w:r>
    </w:p>
    <w:p w14:paraId="76EC9968" w14:textId="77777777" w:rsidR="005A231B" w:rsidRDefault="005A231B" w:rsidP="00AF51BA">
      <w:pPr>
        <w:pStyle w:val="FootnoteText"/>
        <w:jc w:val="both"/>
      </w:pPr>
    </w:p>
  </w:footnote>
  <w:footnote w:id="41">
    <w:p w14:paraId="6DC61567" w14:textId="77777777" w:rsidR="005A231B" w:rsidRDefault="005A231B" w:rsidP="00B31030">
      <w:pPr>
        <w:spacing w:before="100" w:beforeAutospacing="1" w:after="100" w:afterAutospacing="1"/>
        <w:jc w:val="both"/>
        <w:rPr>
          <w:sz w:val="20"/>
          <w:szCs w:val="20"/>
          <w:lang w:val="en-US"/>
        </w:rPr>
      </w:pPr>
      <w:r w:rsidRPr="00B31030">
        <w:rPr>
          <w:rStyle w:val="FootnoteReference"/>
          <w:sz w:val="20"/>
          <w:szCs w:val="20"/>
        </w:rPr>
        <w:footnoteRef/>
      </w:r>
      <w:r>
        <w:t xml:space="preserve">  </w:t>
      </w:r>
      <w:r>
        <w:rPr>
          <w:sz w:val="20"/>
          <w:szCs w:val="20"/>
        </w:rPr>
        <w:t xml:space="preserve">Due to the German unification, all bilateral Agreements with the German Democratic Republic, including the Shipping Agreement, are suspended until further notification by the German Federal Authorities. </w:t>
      </w:r>
    </w:p>
  </w:footnote>
  <w:footnote w:id="42">
    <w:p w14:paraId="632FFC8A" w14:textId="77777777" w:rsidR="005A231B" w:rsidRDefault="005A231B" w:rsidP="00A81EC9">
      <w:pPr>
        <w:pStyle w:val="FootnoteText"/>
        <w:jc w:val="both"/>
      </w:pPr>
      <w:r>
        <w:rPr>
          <w:rStyle w:val="FootnoteReference"/>
        </w:rPr>
        <w:footnoteRef/>
      </w:r>
      <w:r>
        <w:t xml:space="preserve"> cf. Circular of the Director of the Department of Merchant Shipping of the </w:t>
      </w:r>
      <w:smartTag w:uri="urn:schemas-microsoft-com:office:smarttags" w:element="PlaceType">
        <w:r>
          <w:t>Republic</w:t>
        </w:r>
      </w:smartTag>
      <w:r>
        <w:t xml:space="preserve"> of </w:t>
      </w:r>
      <w:proofErr w:type="gramStart"/>
      <w:r>
        <w:t>Cyprus  No.</w:t>
      </w:r>
      <w:proofErr w:type="gramEnd"/>
      <w:r>
        <w:t xml:space="preserve"> 49/2004.</w:t>
      </w:r>
    </w:p>
    <w:p w14:paraId="42F8182B" w14:textId="77777777" w:rsidR="005A231B" w:rsidRDefault="005A231B">
      <w:pPr>
        <w:pStyle w:val="FootnoteText"/>
      </w:pPr>
    </w:p>
  </w:footnote>
  <w:footnote w:id="43">
    <w:p w14:paraId="42C401E3" w14:textId="77777777" w:rsidR="005A231B" w:rsidRDefault="005A231B" w:rsidP="007D25BD">
      <w:pPr>
        <w:pStyle w:val="FootnoteText"/>
        <w:jc w:val="both"/>
      </w:pPr>
    </w:p>
    <w:p w14:paraId="74893A41" w14:textId="77777777" w:rsidR="005A231B" w:rsidRDefault="005A231B" w:rsidP="007D25BD">
      <w:pPr>
        <w:pStyle w:val="FootnoteText"/>
        <w:jc w:val="both"/>
      </w:pPr>
      <w:r>
        <w:rPr>
          <w:rStyle w:val="FootnoteReference"/>
        </w:rPr>
        <w:footnoteRef/>
      </w:r>
      <w:r>
        <w:t xml:space="preserve">  The present bilateral Agreement with the former U.S.S.R. is binding as </w:t>
      </w:r>
      <w:proofErr w:type="gramStart"/>
      <w:r>
        <w:t xml:space="preserve">from  </w:t>
      </w:r>
      <w:r>
        <w:rPr>
          <w:u w:val="single"/>
        </w:rPr>
        <w:t>19.01.1992</w:t>
      </w:r>
      <w:proofErr w:type="gramEnd"/>
      <w:r>
        <w:t xml:space="preserve">  on the </w:t>
      </w:r>
      <w:smartTag w:uri="urn:schemas-microsoft-com:office:smarttags" w:element="country-region">
        <w:smartTag w:uri="urn:schemas-microsoft-com:office:smarttags" w:element="place">
          <w:r>
            <w:t>Russian Federation</w:t>
          </w:r>
        </w:smartTag>
      </w:smartTag>
      <w:r>
        <w:t>, which by virtue of its Note Verbale no. 6 dated 19.01.1992, succeeded the former U.S.S.R. in all its bilateral and multilateral international obligations.</w:t>
      </w:r>
    </w:p>
  </w:footnote>
  <w:footnote w:id="44">
    <w:p w14:paraId="4F8CB2D1" w14:textId="77777777" w:rsidR="005A231B" w:rsidRDefault="005A231B" w:rsidP="007737CD">
      <w:pPr>
        <w:pStyle w:val="FootnoteText"/>
        <w:jc w:val="both"/>
      </w:pPr>
    </w:p>
    <w:p w14:paraId="63B4E8A5" w14:textId="77777777" w:rsidR="005A231B" w:rsidRPr="00A81EC9" w:rsidRDefault="005A231B" w:rsidP="007737CD">
      <w:pPr>
        <w:pStyle w:val="FootnoteText"/>
        <w:jc w:val="both"/>
      </w:pPr>
      <w:r>
        <w:rPr>
          <w:rStyle w:val="FootnoteReference"/>
        </w:rPr>
        <w:footnoteRef/>
      </w:r>
      <w:r>
        <w:t xml:space="preserve">  The 2003 Protocol entered into force on 30 September 2004. </w:t>
      </w:r>
      <w:r w:rsidRPr="00A81EC9">
        <w:t>cf. Circular</w:t>
      </w:r>
      <w:r>
        <w:t>s</w:t>
      </w:r>
      <w:r w:rsidRPr="00A81EC9">
        <w:t xml:space="preserve"> of the</w:t>
      </w:r>
      <w:r>
        <w:t xml:space="preserve"> Director of the Department of </w:t>
      </w:r>
      <w:r w:rsidRPr="00A81EC9">
        <w:t>Merchant Ship</w:t>
      </w:r>
      <w:r w:rsidR="00561CBB">
        <w:t xml:space="preserve">ping of the Republic of Cyprus </w:t>
      </w:r>
      <w:r w:rsidRPr="00A81EC9">
        <w:t>No. 48/2004</w:t>
      </w:r>
      <w:r>
        <w:t xml:space="preserve"> and No. 26/2005.</w:t>
      </w:r>
    </w:p>
    <w:p w14:paraId="2E4DF149" w14:textId="77777777" w:rsidR="005A231B" w:rsidRDefault="005A231B" w:rsidP="007737CD">
      <w:pPr>
        <w:pStyle w:val="FootnoteText"/>
        <w:jc w:val="both"/>
      </w:pPr>
    </w:p>
    <w:p w14:paraId="7F2E5435" w14:textId="77777777" w:rsidR="005A231B" w:rsidRDefault="005A231B" w:rsidP="007737CD">
      <w:pPr>
        <w:pStyle w:val="FootnoteText"/>
      </w:pPr>
    </w:p>
  </w:footnote>
  <w:footnote w:id="45">
    <w:p w14:paraId="2F617B87" w14:textId="77777777" w:rsidR="005A231B" w:rsidRDefault="005A231B" w:rsidP="007737CD">
      <w:pPr>
        <w:pStyle w:val="FootnoteText"/>
        <w:jc w:val="both"/>
      </w:pPr>
      <w:r>
        <w:rPr>
          <w:rStyle w:val="FootnoteReference"/>
        </w:rPr>
        <w:footnoteRef/>
      </w:r>
      <w:r w:rsidR="00561CBB">
        <w:t xml:space="preserve">  The 2004 Agreement </w:t>
      </w:r>
      <w:r>
        <w:t xml:space="preserve">entered into force </w:t>
      </w:r>
      <w:proofErr w:type="gramStart"/>
      <w:r>
        <w:t>on  11</w:t>
      </w:r>
      <w:proofErr w:type="gramEnd"/>
      <w:r>
        <w:t xml:space="preserve"> February 2005 ; cf. Circular of the Director of the Department of  Merchant Shipping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Cyprus  No.</w:t>
          </w:r>
        </w:smartTag>
      </w:smartTag>
      <w:r>
        <w:t xml:space="preserve"> 6/2005.</w:t>
      </w:r>
    </w:p>
    <w:p w14:paraId="49CCB0B3" w14:textId="77777777" w:rsidR="005A231B" w:rsidRDefault="005A231B" w:rsidP="007737CD">
      <w:pPr>
        <w:pStyle w:val="FootnoteText"/>
      </w:pPr>
    </w:p>
  </w:footnote>
  <w:footnote w:id="46">
    <w:p w14:paraId="4CA3A7E1" w14:textId="77777777" w:rsidR="005A231B" w:rsidRPr="004E518F" w:rsidRDefault="005A231B" w:rsidP="00B31030">
      <w:pPr>
        <w:pStyle w:val="FootnoteText"/>
        <w:jc w:val="both"/>
        <w:rPr>
          <w:sz w:val="22"/>
          <w:szCs w:val="22"/>
        </w:rPr>
      </w:pPr>
      <w:r>
        <w:rPr>
          <w:rStyle w:val="FootnoteReference"/>
        </w:rPr>
        <w:footnoteRef/>
      </w:r>
      <w:r>
        <w:t xml:space="preserve">  The Agreement shall enter into force 30 days after receipt of a notification from the other Contracting Party to the Republic of Cyprus, signifying the ratification of the Agreement in accordance with its constitutional procedures or national laws and regulations. </w:t>
      </w:r>
      <w:r w:rsidR="00561CBB">
        <w:t xml:space="preserve">Finally this Agreement was </w:t>
      </w:r>
      <w:r w:rsidRPr="001B2328">
        <w:t xml:space="preserve">cancelled in 2013, and thus never entered into </w:t>
      </w:r>
      <w:proofErr w:type="gramStart"/>
      <w:r w:rsidRPr="001B2328">
        <w:t>force ;</w:t>
      </w:r>
      <w:proofErr w:type="gramEnd"/>
      <w:r w:rsidRPr="001B2328">
        <w:t xml:space="preserve"> see relevant Notification of the Minister of Communications and Works published in the </w:t>
      </w:r>
      <w:r w:rsidRPr="001B2328">
        <w:rPr>
          <w:i/>
        </w:rPr>
        <w:t xml:space="preserve">Official </w:t>
      </w:r>
      <w:r w:rsidRPr="001B2328">
        <w:rPr>
          <w:i/>
          <w:color w:val="000000"/>
        </w:rPr>
        <w:t>Gazette No 4165, Supplement VII, dated 8.02.2013.</w:t>
      </w:r>
      <w:r w:rsidRPr="004E518F">
        <w:rPr>
          <w:b/>
          <w:color w:val="FF0000"/>
          <w:sz w:val="22"/>
          <w:szCs w:val="22"/>
        </w:rPr>
        <w:t xml:space="preserve"> </w:t>
      </w:r>
    </w:p>
    <w:p w14:paraId="3D6C4F4F" w14:textId="77777777" w:rsidR="005A231B" w:rsidRDefault="005A231B">
      <w:pPr>
        <w:pStyle w:val="FootnoteText"/>
        <w:jc w:val="both"/>
      </w:pPr>
    </w:p>
    <w:p w14:paraId="7F2B6B1A" w14:textId="77777777" w:rsidR="005A231B" w:rsidRDefault="005A231B">
      <w:pPr>
        <w:pStyle w:val="FootnoteText"/>
      </w:pPr>
    </w:p>
  </w:footnote>
  <w:footnote w:id="47">
    <w:p w14:paraId="3FB8C9BE" w14:textId="77777777" w:rsidR="005A231B" w:rsidRDefault="005A231B" w:rsidP="00B31030">
      <w:pPr>
        <w:pStyle w:val="FootnoteText"/>
        <w:jc w:val="both"/>
      </w:pPr>
      <w:r>
        <w:rPr>
          <w:rStyle w:val="FootnoteReference"/>
        </w:rPr>
        <w:footnoteRef/>
      </w:r>
      <w:r>
        <w:t xml:space="preserve">  The Agreement shall enter into force 30 days after receipt of a notification from the other Contracting Party to the Republic of Cyprus, signifying the ratification of the Agreement in accordance with its constitutional procedures or national laws and regulations. </w:t>
      </w:r>
    </w:p>
    <w:p w14:paraId="2F205D42" w14:textId="77777777" w:rsidR="005A231B" w:rsidRDefault="005A231B">
      <w:pPr>
        <w:pStyle w:val="FootnoteText"/>
        <w:jc w:val="both"/>
      </w:pPr>
    </w:p>
    <w:p w14:paraId="07A681A6" w14:textId="77777777" w:rsidR="005A231B" w:rsidRDefault="005A231B">
      <w:pPr>
        <w:pStyle w:val="FootnoteText"/>
      </w:pPr>
    </w:p>
  </w:footnote>
  <w:footnote w:id="48">
    <w:p w14:paraId="19C87A86" w14:textId="77777777" w:rsidR="005A231B" w:rsidRDefault="005A231B" w:rsidP="00C67FB7">
      <w:pPr>
        <w:pStyle w:val="FootnoteText"/>
        <w:jc w:val="both"/>
      </w:pPr>
      <w:r>
        <w:rPr>
          <w:rStyle w:val="FootnoteReference"/>
        </w:rPr>
        <w:footnoteRef/>
      </w:r>
      <w:r>
        <w:t xml:space="preserve"> The Agreement shall enter into force 30 days after receipt of a notification from the other Contracting Party to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Cyprus</w:t>
          </w:r>
        </w:smartTag>
      </w:smartTag>
      <w:r>
        <w:t xml:space="preserve">, signifying the ratification of the Agreement in accordance with its constitutional procedures or national laws and regulations. </w:t>
      </w:r>
    </w:p>
    <w:p w14:paraId="3B112984" w14:textId="77777777" w:rsidR="005A231B" w:rsidRDefault="005A231B" w:rsidP="00C67FB7">
      <w:pPr>
        <w:pStyle w:val="FootnoteText"/>
        <w:jc w:val="both"/>
      </w:pPr>
    </w:p>
    <w:p w14:paraId="1C7287B2" w14:textId="77777777" w:rsidR="005A231B" w:rsidRDefault="005A231B">
      <w:pPr>
        <w:pStyle w:val="FootnoteText"/>
      </w:pPr>
    </w:p>
  </w:footnote>
  <w:footnote w:id="49">
    <w:p w14:paraId="70CC69DD" w14:textId="77777777" w:rsidR="005A231B" w:rsidRPr="00B26B5E" w:rsidRDefault="005A231B" w:rsidP="0034536E">
      <w:pPr>
        <w:pStyle w:val="FootnoteText"/>
        <w:jc w:val="both"/>
        <w:rPr>
          <w:b/>
        </w:rPr>
      </w:pPr>
      <w:r>
        <w:rPr>
          <w:rStyle w:val="FootnoteReference"/>
        </w:rPr>
        <w:footnoteRef/>
      </w:r>
      <w:r>
        <w:t xml:space="preserve"> </w:t>
      </w:r>
      <w:r w:rsidRPr="002E5745">
        <w:t>The Agreement shall enter into forc</w:t>
      </w:r>
      <w:r>
        <w:t xml:space="preserve">e 30 days after the receipt of </w:t>
      </w:r>
      <w:r w:rsidR="00896423">
        <w:t xml:space="preserve">the later </w:t>
      </w:r>
      <w:r w:rsidR="00561CBB">
        <w:t xml:space="preserve">notification signifying the </w:t>
      </w:r>
      <w:r w:rsidRPr="002E5745">
        <w:t xml:space="preserve">ratification of the Agreement in accordance with the constitutional procedures or </w:t>
      </w:r>
      <w:proofErr w:type="gramStart"/>
      <w:r w:rsidRPr="002E5745">
        <w:t>national  legislation</w:t>
      </w:r>
      <w:proofErr w:type="gramEnd"/>
      <w:r w:rsidRPr="002E5745">
        <w:t xml:space="preserve">  of each Contracting Party, as the case may be .</w:t>
      </w:r>
      <w:r w:rsidRPr="00B26B5E">
        <w:rPr>
          <w:b/>
        </w:rPr>
        <w:t xml:space="preserve"> </w:t>
      </w:r>
    </w:p>
    <w:p w14:paraId="6D0637F2" w14:textId="77777777" w:rsidR="005A231B" w:rsidRDefault="005A231B" w:rsidP="0034536E">
      <w:pPr>
        <w:pStyle w:val="FootnoteText"/>
      </w:pPr>
    </w:p>
  </w:footnote>
  <w:footnote w:id="50">
    <w:p w14:paraId="229D3813" w14:textId="77777777" w:rsidR="005A231B" w:rsidRPr="00B26B5E" w:rsidRDefault="005A231B" w:rsidP="003F0BBA">
      <w:pPr>
        <w:pStyle w:val="FootnoteText"/>
        <w:jc w:val="both"/>
        <w:rPr>
          <w:b/>
        </w:rPr>
      </w:pPr>
      <w:r w:rsidRPr="008E3A2F">
        <w:rPr>
          <w:rStyle w:val="FootnoteReference"/>
        </w:rPr>
        <w:footnoteRef/>
      </w:r>
      <w:r w:rsidR="00561CBB">
        <w:t xml:space="preserve"> The 2006 </w:t>
      </w:r>
      <w:r w:rsidRPr="008E3A2F">
        <w:t>Agreement entered into force on 20 February 2011, see DMS Circular No. 67/2012.</w:t>
      </w:r>
      <w:r w:rsidRPr="00B26B5E">
        <w:rPr>
          <w:b/>
        </w:rPr>
        <w:t xml:space="preserve"> </w:t>
      </w:r>
    </w:p>
    <w:p w14:paraId="047CFFCE" w14:textId="77777777" w:rsidR="005A231B" w:rsidRDefault="005A231B" w:rsidP="00F80E43">
      <w:pPr>
        <w:pStyle w:val="FootnoteText"/>
        <w:jc w:val="both"/>
      </w:pPr>
    </w:p>
    <w:p w14:paraId="4A6E3F94" w14:textId="77777777" w:rsidR="005A231B" w:rsidRDefault="005A231B" w:rsidP="00F80E43">
      <w:pPr>
        <w:pStyle w:val="FootnoteText"/>
      </w:pPr>
    </w:p>
  </w:footnote>
  <w:footnote w:id="51">
    <w:p w14:paraId="0289DE05" w14:textId="77777777" w:rsidR="005A231B" w:rsidRPr="00B26B5E" w:rsidRDefault="005A231B" w:rsidP="00B45170">
      <w:pPr>
        <w:pStyle w:val="FootnoteText"/>
        <w:jc w:val="both"/>
        <w:rPr>
          <w:b/>
        </w:rPr>
      </w:pPr>
      <w:r>
        <w:rPr>
          <w:rStyle w:val="FootnoteReference"/>
        </w:rPr>
        <w:footnoteRef/>
      </w:r>
      <w:r>
        <w:rPr>
          <w:b/>
        </w:rPr>
        <w:t xml:space="preserve"> </w:t>
      </w:r>
      <w:r w:rsidRPr="00A940F8">
        <w:t>See also the</w:t>
      </w:r>
      <w:r>
        <w:rPr>
          <w:b/>
        </w:rPr>
        <w:t xml:space="preserve"> </w:t>
      </w:r>
      <w:r w:rsidRPr="009B64DF">
        <w:rPr>
          <w:i/>
        </w:rPr>
        <w:t xml:space="preserve">Memorandum of Understanding Between the Republic of Cyprus and the Arab Republic of Egypt on </w:t>
      </w:r>
      <w:proofErr w:type="spellStart"/>
      <w:r w:rsidRPr="009B64DF">
        <w:rPr>
          <w:i/>
        </w:rPr>
        <w:t>Co- operation</w:t>
      </w:r>
      <w:proofErr w:type="spellEnd"/>
      <w:r w:rsidRPr="009B64DF">
        <w:rPr>
          <w:i/>
        </w:rPr>
        <w:t xml:space="preserve"> in the Field of Environmental Protection signed on 26.11.2006</w:t>
      </w:r>
      <w:r>
        <w:rPr>
          <w:b/>
        </w:rPr>
        <w:t xml:space="preserve"> </w:t>
      </w:r>
      <w:r w:rsidRPr="009B1439">
        <w:rPr>
          <w:color w:val="000000"/>
        </w:rPr>
        <w:t>(Gazette No.4</w:t>
      </w:r>
      <w:r>
        <w:rPr>
          <w:color w:val="000000"/>
        </w:rPr>
        <w:t>080</w:t>
      </w:r>
      <w:r w:rsidRPr="009B1439">
        <w:rPr>
          <w:color w:val="000000"/>
        </w:rPr>
        <w:t xml:space="preserve">, Supplement VII, dated </w:t>
      </w:r>
      <w:r>
        <w:rPr>
          <w:color w:val="000000"/>
        </w:rPr>
        <w:t>31</w:t>
      </w:r>
      <w:r w:rsidRPr="009B1439">
        <w:rPr>
          <w:color w:val="000000"/>
        </w:rPr>
        <w:t>.</w:t>
      </w:r>
      <w:r>
        <w:rPr>
          <w:color w:val="000000"/>
        </w:rPr>
        <w:t>01</w:t>
      </w:r>
      <w:r w:rsidRPr="009B1439">
        <w:rPr>
          <w:color w:val="000000"/>
        </w:rPr>
        <w:t>.200</w:t>
      </w:r>
      <w:r>
        <w:rPr>
          <w:color w:val="000000"/>
        </w:rPr>
        <w:t>7</w:t>
      </w:r>
      <w:r w:rsidRPr="009B1439">
        <w:rPr>
          <w:color w:val="000000"/>
        </w:rPr>
        <w:t>)</w:t>
      </w:r>
      <w:r>
        <w:rPr>
          <w:color w:val="000000"/>
        </w:rPr>
        <w:t xml:space="preserve">. </w:t>
      </w:r>
    </w:p>
    <w:p w14:paraId="7E1723B4" w14:textId="77777777" w:rsidR="005A231B" w:rsidRDefault="005A231B" w:rsidP="00B45170">
      <w:pPr>
        <w:pStyle w:val="FootnoteText"/>
        <w:jc w:val="both"/>
      </w:pPr>
    </w:p>
    <w:p w14:paraId="58C1B1F1" w14:textId="77777777" w:rsidR="005A231B" w:rsidRDefault="005A231B" w:rsidP="00B45170">
      <w:pPr>
        <w:pStyle w:val="FootnoteText"/>
      </w:pPr>
    </w:p>
  </w:footnote>
  <w:footnote w:id="52">
    <w:p w14:paraId="19D45D92" w14:textId="77777777" w:rsidR="005A231B" w:rsidRDefault="005A231B">
      <w:pPr>
        <w:pStyle w:val="FootnoteText"/>
      </w:pPr>
    </w:p>
    <w:p w14:paraId="0316568D" w14:textId="77777777" w:rsidR="005A231B" w:rsidRPr="009B64DF" w:rsidRDefault="005A231B" w:rsidP="009B64DF">
      <w:pPr>
        <w:spacing w:before="100" w:beforeAutospacing="1" w:after="100" w:afterAutospacing="1"/>
        <w:jc w:val="both"/>
        <w:rPr>
          <w:sz w:val="20"/>
          <w:szCs w:val="20"/>
        </w:rPr>
      </w:pPr>
      <w:r w:rsidRPr="009B64DF">
        <w:rPr>
          <w:rStyle w:val="FootnoteReference"/>
          <w:sz w:val="20"/>
          <w:szCs w:val="20"/>
        </w:rPr>
        <w:footnoteRef/>
      </w:r>
      <w:r>
        <w:rPr>
          <w:sz w:val="20"/>
          <w:szCs w:val="20"/>
        </w:rPr>
        <w:t xml:space="preserve">  </w:t>
      </w:r>
      <w:r w:rsidRPr="009B64DF">
        <w:rPr>
          <w:sz w:val="20"/>
          <w:szCs w:val="20"/>
        </w:rPr>
        <w:t xml:space="preserve">The list includes only 4 Bilateral Conventions for which the Government   of the </w:t>
      </w:r>
      <w:smartTag w:uri="urn:schemas-microsoft-com:office:smarttags" w:element="place">
        <w:smartTag w:uri="urn:schemas-microsoft-com:office:smarttags" w:element="PlaceType">
          <w:r w:rsidRPr="009B64DF">
            <w:rPr>
              <w:sz w:val="20"/>
              <w:szCs w:val="20"/>
            </w:rPr>
            <w:t>Republic</w:t>
          </w:r>
        </w:smartTag>
        <w:r w:rsidRPr="009B64DF">
          <w:rPr>
            <w:sz w:val="20"/>
            <w:szCs w:val="20"/>
          </w:rPr>
          <w:t xml:space="preserve"> of </w:t>
        </w:r>
        <w:smartTag w:uri="urn:schemas-microsoft-com:office:smarttags" w:element="PlaceName">
          <w:r w:rsidRPr="009B64DF">
            <w:rPr>
              <w:sz w:val="20"/>
              <w:szCs w:val="20"/>
            </w:rPr>
            <w:t>Cyprus</w:t>
          </w:r>
        </w:smartTag>
      </w:smartTag>
      <w:r w:rsidRPr="009B64DF">
        <w:rPr>
          <w:sz w:val="20"/>
          <w:szCs w:val="20"/>
        </w:rPr>
        <w:t xml:space="preserve"> gave an express Notif</w:t>
      </w:r>
      <w:r>
        <w:rPr>
          <w:sz w:val="20"/>
          <w:szCs w:val="20"/>
        </w:rPr>
        <w:t xml:space="preserve">ication of Succession to their </w:t>
      </w:r>
      <w:r w:rsidRPr="009B64DF">
        <w:rPr>
          <w:sz w:val="20"/>
          <w:szCs w:val="20"/>
        </w:rPr>
        <w:t xml:space="preserve">Depositary. The list does not include a remaining number of 34 Bilateral Multilateral Maritime Conventions signed by the UK when Cyprus was a British Colony, and in respect of which the Succession process has not been formally completed and therefore it is not certain </w:t>
      </w:r>
      <w:r w:rsidR="006B49C9">
        <w:rPr>
          <w:sz w:val="20"/>
          <w:szCs w:val="20"/>
        </w:rPr>
        <w:t>whether</w:t>
      </w:r>
      <w:r w:rsidRPr="009B64DF">
        <w:rPr>
          <w:sz w:val="20"/>
          <w:szCs w:val="20"/>
        </w:rPr>
        <w:t>,</w:t>
      </w:r>
      <w:r>
        <w:rPr>
          <w:sz w:val="20"/>
          <w:szCs w:val="20"/>
        </w:rPr>
        <w:t xml:space="preserve"> </w:t>
      </w:r>
      <w:r w:rsidR="00B4341D">
        <w:rPr>
          <w:sz w:val="20"/>
          <w:szCs w:val="20"/>
        </w:rPr>
        <w:t>these Conventions</w:t>
      </w:r>
      <w:r w:rsidRPr="009B64DF">
        <w:rPr>
          <w:sz w:val="20"/>
          <w:szCs w:val="20"/>
        </w:rPr>
        <w:t>,</w:t>
      </w:r>
      <w:r w:rsidR="00B4341D">
        <w:rPr>
          <w:sz w:val="20"/>
          <w:szCs w:val="20"/>
        </w:rPr>
        <w:t xml:space="preserve"> </w:t>
      </w:r>
      <w:r w:rsidRPr="009B64DF">
        <w:rPr>
          <w:sz w:val="20"/>
          <w:szCs w:val="20"/>
        </w:rPr>
        <w:t xml:space="preserve">in whole or in </w:t>
      </w:r>
      <w:proofErr w:type="gramStart"/>
      <w:r w:rsidRPr="009B64DF">
        <w:rPr>
          <w:sz w:val="20"/>
          <w:szCs w:val="20"/>
        </w:rPr>
        <w:t>part ,are</w:t>
      </w:r>
      <w:proofErr w:type="gramEnd"/>
      <w:r w:rsidRPr="009B64DF">
        <w:rPr>
          <w:sz w:val="20"/>
          <w:szCs w:val="20"/>
        </w:rPr>
        <w:t xml:space="preserve"> binding on the Republic of Cyprus.  </w:t>
      </w:r>
      <w:r w:rsidRPr="009B64DF">
        <w:rPr>
          <w:rStyle w:val="Strong"/>
          <w:sz w:val="20"/>
          <w:szCs w:val="20"/>
        </w:rPr>
        <w:t>Abbreviations</w:t>
      </w:r>
      <w:r w:rsidRPr="009B64DF">
        <w:rPr>
          <w:sz w:val="20"/>
          <w:szCs w:val="20"/>
        </w:rPr>
        <w:t xml:space="preserve"> used in this </w:t>
      </w:r>
      <w:r>
        <w:rPr>
          <w:sz w:val="20"/>
          <w:szCs w:val="20"/>
        </w:rPr>
        <w:t xml:space="preserve">  </w:t>
      </w:r>
      <w:r w:rsidRPr="009B64DF">
        <w:rPr>
          <w:sz w:val="20"/>
          <w:szCs w:val="20"/>
        </w:rPr>
        <w:t xml:space="preserve">Part II </w:t>
      </w:r>
      <w:r>
        <w:rPr>
          <w:sz w:val="20"/>
          <w:szCs w:val="20"/>
        </w:rPr>
        <w:t>D</w:t>
      </w:r>
      <w:r w:rsidRPr="009B64DF">
        <w:rPr>
          <w:sz w:val="20"/>
          <w:szCs w:val="20"/>
        </w:rPr>
        <w:t xml:space="preserve">: </w:t>
      </w:r>
      <w:r w:rsidRPr="009B64DF">
        <w:rPr>
          <w:rStyle w:val="Strong"/>
          <w:sz w:val="20"/>
          <w:szCs w:val="20"/>
        </w:rPr>
        <w:t xml:space="preserve">  BSP</w:t>
      </w:r>
      <w:r w:rsidRPr="009B64DF">
        <w:rPr>
          <w:sz w:val="20"/>
          <w:szCs w:val="20"/>
        </w:rPr>
        <w:t>: British and Foreign State Pape</w:t>
      </w:r>
      <w:r w:rsidR="00B4341D">
        <w:rPr>
          <w:sz w:val="20"/>
          <w:szCs w:val="20"/>
        </w:rPr>
        <w:t>rs (an Official UK Publication)</w:t>
      </w:r>
      <w:r w:rsidRPr="009B64DF">
        <w:rPr>
          <w:sz w:val="20"/>
          <w:szCs w:val="20"/>
        </w:rPr>
        <w:t xml:space="preserve">; </w:t>
      </w:r>
      <w:r w:rsidRPr="009B64DF">
        <w:rPr>
          <w:rStyle w:val="Strong"/>
          <w:sz w:val="20"/>
          <w:szCs w:val="20"/>
        </w:rPr>
        <w:t>FM</w:t>
      </w:r>
      <w:r w:rsidRPr="009B64DF">
        <w:rPr>
          <w:sz w:val="20"/>
          <w:szCs w:val="20"/>
        </w:rPr>
        <w:t xml:space="preserve">: Cyprus Ministry of Foreign Affairs File </w:t>
      </w:r>
      <w:proofErr w:type="gramStart"/>
      <w:r w:rsidRPr="009B64DF">
        <w:rPr>
          <w:sz w:val="20"/>
          <w:szCs w:val="20"/>
        </w:rPr>
        <w:t>Number ;</w:t>
      </w:r>
      <w:proofErr w:type="gramEnd"/>
      <w:r w:rsidRPr="009B64DF">
        <w:rPr>
          <w:sz w:val="20"/>
          <w:szCs w:val="20"/>
        </w:rPr>
        <w:t xml:space="preserve"> </w:t>
      </w:r>
      <w:r w:rsidRPr="009B64DF">
        <w:rPr>
          <w:rStyle w:val="Strong"/>
          <w:sz w:val="20"/>
          <w:szCs w:val="20"/>
        </w:rPr>
        <w:t>LNTS</w:t>
      </w:r>
      <w:r w:rsidRPr="009B64DF">
        <w:rPr>
          <w:sz w:val="20"/>
          <w:szCs w:val="20"/>
        </w:rPr>
        <w:t xml:space="preserve">: League of Nations Treaty Series; </w:t>
      </w:r>
      <w:r w:rsidRPr="009B64DF">
        <w:rPr>
          <w:rStyle w:val="Strong"/>
          <w:sz w:val="20"/>
          <w:szCs w:val="20"/>
        </w:rPr>
        <w:t>ML</w:t>
      </w:r>
      <w:r w:rsidRPr="009B64DF">
        <w:rPr>
          <w:sz w:val="20"/>
          <w:szCs w:val="20"/>
        </w:rPr>
        <w:t xml:space="preserve">: Cyprus Ministry of Labour and Social Insurance File Number ; </w:t>
      </w:r>
      <w:r w:rsidRPr="009B64DF">
        <w:rPr>
          <w:rStyle w:val="Strong"/>
          <w:sz w:val="20"/>
          <w:szCs w:val="20"/>
        </w:rPr>
        <w:t>Treaty Series</w:t>
      </w:r>
      <w:r w:rsidRPr="009B64DF">
        <w:rPr>
          <w:sz w:val="20"/>
          <w:szCs w:val="20"/>
        </w:rPr>
        <w:t xml:space="preserve">: United Kingdom Treaty Series ; </w:t>
      </w:r>
      <w:r w:rsidRPr="009B64DF">
        <w:rPr>
          <w:rStyle w:val="Strong"/>
          <w:sz w:val="20"/>
          <w:szCs w:val="20"/>
        </w:rPr>
        <w:t>UNTS</w:t>
      </w:r>
      <w:r w:rsidRPr="009B64DF">
        <w:rPr>
          <w:sz w:val="20"/>
          <w:szCs w:val="20"/>
        </w:rPr>
        <w:t xml:space="preserve">: United Nations Treaty Series. </w:t>
      </w:r>
    </w:p>
    <w:p w14:paraId="0B030EA8" w14:textId="77777777" w:rsidR="005A231B" w:rsidRDefault="005A231B" w:rsidP="00B31030">
      <w:pPr>
        <w:pStyle w:val="FootnoteText"/>
        <w:jc w:val="both"/>
      </w:pPr>
    </w:p>
    <w:p w14:paraId="0F55F5B0" w14:textId="77777777" w:rsidR="005A231B" w:rsidRDefault="005A231B">
      <w:pPr>
        <w:pStyle w:val="FootnoteText"/>
      </w:pPr>
    </w:p>
  </w:footnote>
  <w:footnote w:id="53">
    <w:p w14:paraId="6FBF2350" w14:textId="77777777" w:rsidR="005A231B" w:rsidRPr="00021C69" w:rsidRDefault="005A231B">
      <w:pPr>
        <w:pStyle w:val="FootnoteText"/>
        <w:rPr>
          <w:b/>
        </w:rPr>
      </w:pPr>
      <w:r>
        <w:rPr>
          <w:rStyle w:val="FootnoteReference"/>
        </w:rPr>
        <w:footnoteRef/>
      </w:r>
      <w:r>
        <w:t xml:space="preserve"> In this Part, </w:t>
      </w:r>
      <w:r w:rsidRPr="009B3B9C">
        <w:rPr>
          <w:i/>
        </w:rPr>
        <w:t xml:space="preserve">International Instruments </w:t>
      </w:r>
      <w:r w:rsidR="00600219">
        <w:t xml:space="preserve">are indicated </w:t>
      </w:r>
      <w:r>
        <w:t>as</w:t>
      </w:r>
      <w:proofErr w:type="gramStart"/>
      <w:r>
        <w:t xml:space="preserve">   </w:t>
      </w:r>
      <w:r w:rsidRPr="00021C69">
        <w:rPr>
          <w:rStyle w:val="Strong"/>
          <w:sz w:val="22"/>
          <w:szCs w:val="22"/>
          <w:highlight w:val="yellow"/>
          <w:lang w:val="en-US"/>
        </w:rPr>
        <w:t>[</w:t>
      </w:r>
      <w:proofErr w:type="gramEnd"/>
      <w:r w:rsidRPr="00021C69">
        <w:rPr>
          <w:rStyle w:val="Strong"/>
          <w:sz w:val="22"/>
          <w:szCs w:val="22"/>
          <w:highlight w:val="yellow"/>
          <w:lang w:val="en-US"/>
        </w:rPr>
        <w:t xml:space="preserve"> Int </w:t>
      </w:r>
      <w:r>
        <w:rPr>
          <w:rStyle w:val="Strong"/>
          <w:sz w:val="22"/>
          <w:szCs w:val="22"/>
          <w:highlight w:val="yellow"/>
          <w:lang w:val="en-US"/>
        </w:rPr>
        <w:t xml:space="preserve">] </w:t>
      </w:r>
      <w:r>
        <w:rPr>
          <w:rStyle w:val="Strong"/>
          <w:sz w:val="22"/>
          <w:szCs w:val="22"/>
          <w:lang w:val="en-US"/>
        </w:rPr>
        <w:t xml:space="preserve">. </w:t>
      </w:r>
      <w:r w:rsidR="00600219">
        <w:rPr>
          <w:rStyle w:val="Strong"/>
          <w:b w:val="0"/>
          <w:lang w:val="en-US"/>
        </w:rPr>
        <w:t xml:space="preserve">All other instruments listed </w:t>
      </w:r>
      <w:r w:rsidRPr="00021C69">
        <w:rPr>
          <w:rStyle w:val="Strong"/>
          <w:b w:val="0"/>
          <w:lang w:val="en-US"/>
        </w:rPr>
        <w:t xml:space="preserve">in this Part </w:t>
      </w:r>
      <w:proofErr w:type="gramStart"/>
      <w:r>
        <w:rPr>
          <w:rStyle w:val="Strong"/>
          <w:b w:val="0"/>
          <w:lang w:val="en-US"/>
        </w:rPr>
        <w:t xml:space="preserve">constitute </w:t>
      </w:r>
      <w:r w:rsidRPr="00021C69">
        <w:rPr>
          <w:rStyle w:val="Strong"/>
          <w:b w:val="0"/>
          <w:lang w:val="en-US"/>
        </w:rPr>
        <w:t xml:space="preserve"> </w:t>
      </w:r>
      <w:r w:rsidRPr="009B3B9C">
        <w:rPr>
          <w:rStyle w:val="Strong"/>
          <w:b w:val="0"/>
          <w:i/>
          <w:lang w:val="en-US"/>
        </w:rPr>
        <w:t>National</w:t>
      </w:r>
      <w:proofErr w:type="gramEnd"/>
      <w:r w:rsidRPr="009B3B9C">
        <w:rPr>
          <w:rStyle w:val="Strong"/>
          <w:b w:val="0"/>
          <w:i/>
          <w:lang w:val="en-US"/>
        </w:rPr>
        <w:t xml:space="preserve"> Instruments</w:t>
      </w:r>
      <w:r w:rsidRPr="00021C69">
        <w:rPr>
          <w:rStyle w:val="Strong"/>
          <w:b w:val="0"/>
          <w:lang w:val="en-US"/>
        </w:rPr>
        <w:t xml:space="preserve"> . </w:t>
      </w:r>
      <w:r w:rsidRPr="00021C69">
        <w:rPr>
          <w:rStyle w:val="Strong"/>
          <w:b w:val="0"/>
        </w:rPr>
        <w:t xml:space="preserve"> </w:t>
      </w:r>
    </w:p>
  </w:footnote>
  <w:footnote w:id="54">
    <w:p w14:paraId="12BAA279" w14:textId="77777777" w:rsidR="005A231B" w:rsidRDefault="005A231B">
      <w:pPr>
        <w:pStyle w:val="FootnoteText"/>
      </w:pPr>
    </w:p>
    <w:p w14:paraId="1CF7B521" w14:textId="77777777" w:rsidR="005A231B" w:rsidRPr="00C24C2C" w:rsidRDefault="005A231B">
      <w:pPr>
        <w:pStyle w:val="FootnoteText"/>
        <w:rPr>
          <w:i/>
        </w:rPr>
      </w:pPr>
      <w:r>
        <w:rPr>
          <w:rStyle w:val="FootnoteReference"/>
        </w:rPr>
        <w:footnoteRef/>
      </w:r>
      <w:r w:rsidRPr="00B91E58">
        <w:t xml:space="preserve">  </w:t>
      </w:r>
      <w:r>
        <w:t xml:space="preserve">See also the </w:t>
      </w:r>
      <w:r w:rsidRPr="00C24C2C">
        <w:rPr>
          <w:i/>
        </w:rPr>
        <w:t>Continental Shelf Law</w:t>
      </w:r>
      <w:r>
        <w:rPr>
          <w:i/>
        </w:rPr>
        <w:t xml:space="preserve">, </w:t>
      </w:r>
      <w:r>
        <w:t xml:space="preserve">under serial number </w:t>
      </w:r>
      <w:r w:rsidRPr="00B91E58">
        <w:rPr>
          <w:b/>
        </w:rPr>
        <w:t>3</w:t>
      </w:r>
      <w:r w:rsidRPr="00B91E58">
        <w:t xml:space="preserve"> </w:t>
      </w:r>
      <w:r>
        <w:t xml:space="preserve">below, in A of this </w:t>
      </w:r>
      <w:proofErr w:type="gramStart"/>
      <w:r>
        <w:t xml:space="preserve">Part </w:t>
      </w:r>
      <w:r w:rsidRPr="00C24C2C">
        <w:rPr>
          <w:i/>
        </w:rPr>
        <w:t>.</w:t>
      </w:r>
      <w:proofErr w:type="gramEnd"/>
      <w:r>
        <w:rPr>
          <w:i/>
        </w:rPr>
        <w:t xml:space="preserve"> </w:t>
      </w:r>
    </w:p>
  </w:footnote>
  <w:footnote w:id="55">
    <w:p w14:paraId="65EC7D2A" w14:textId="77777777" w:rsidR="005A231B" w:rsidRDefault="005A231B">
      <w:pPr>
        <w:pStyle w:val="FootnoteText"/>
      </w:pPr>
    </w:p>
    <w:p w14:paraId="3C8AADB8" w14:textId="77777777" w:rsidR="005A231B" w:rsidRPr="00C24C2C" w:rsidRDefault="005A231B" w:rsidP="00B91E58">
      <w:pPr>
        <w:pStyle w:val="FootnoteText"/>
        <w:rPr>
          <w:i/>
        </w:rPr>
      </w:pPr>
      <w:r>
        <w:rPr>
          <w:rStyle w:val="FootnoteReference"/>
        </w:rPr>
        <w:footnoteRef/>
      </w:r>
      <w:r>
        <w:t xml:space="preserve"> See also the </w:t>
      </w:r>
      <w:r w:rsidRPr="00B91E58">
        <w:rPr>
          <w:i/>
        </w:rPr>
        <w:t>Convention on the</w:t>
      </w:r>
      <w:r>
        <w:t xml:space="preserve"> </w:t>
      </w:r>
      <w:r w:rsidRPr="00C24C2C">
        <w:rPr>
          <w:i/>
        </w:rPr>
        <w:t>Continental Shelf Law</w:t>
      </w:r>
      <w:r>
        <w:rPr>
          <w:i/>
        </w:rPr>
        <w:t xml:space="preserve">, </w:t>
      </w:r>
      <w:r>
        <w:t xml:space="preserve">under serial number </w:t>
      </w:r>
      <w:r w:rsidRPr="00B91E58">
        <w:rPr>
          <w:b/>
        </w:rPr>
        <w:t>2</w:t>
      </w:r>
      <w:r w:rsidRPr="00B91E58">
        <w:t xml:space="preserve"> above</w:t>
      </w:r>
      <w:r>
        <w:t xml:space="preserve">, in A of this </w:t>
      </w:r>
      <w:proofErr w:type="gramStart"/>
      <w:r>
        <w:t xml:space="preserve">Part </w:t>
      </w:r>
      <w:r w:rsidRPr="00C24C2C">
        <w:rPr>
          <w:i/>
        </w:rPr>
        <w:t>.</w:t>
      </w:r>
      <w:proofErr w:type="gramEnd"/>
      <w:r>
        <w:rPr>
          <w:i/>
        </w:rPr>
        <w:t xml:space="preserve"> </w:t>
      </w:r>
    </w:p>
    <w:p w14:paraId="2F37302E" w14:textId="77777777" w:rsidR="005A231B" w:rsidRPr="00A056D1" w:rsidRDefault="005A231B">
      <w:pPr>
        <w:pStyle w:val="FootnoteText"/>
      </w:pPr>
    </w:p>
  </w:footnote>
  <w:footnote w:id="56">
    <w:p w14:paraId="7340215C" w14:textId="77777777" w:rsidR="00BA176A" w:rsidRDefault="005A231B" w:rsidP="00C344B6">
      <w:pPr>
        <w:pStyle w:val="NormalWeb"/>
        <w:ind w:right="720"/>
        <w:jc w:val="both"/>
        <w:rPr>
          <w:rFonts w:ascii="Times New Roman" w:hAnsi="Times New Roman" w:cs="Times New Roman"/>
          <w:i/>
          <w:sz w:val="20"/>
          <w:szCs w:val="20"/>
        </w:rPr>
      </w:pPr>
      <w:r w:rsidRPr="00C344B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344B6">
        <w:rPr>
          <w:rFonts w:ascii="Times New Roman" w:hAnsi="Times New Roman" w:cs="Times New Roman"/>
          <w:sz w:val="20"/>
          <w:szCs w:val="20"/>
        </w:rPr>
        <w:t xml:space="preserve">See also </w:t>
      </w:r>
      <w:r w:rsidRPr="00230645">
        <w:rPr>
          <w:rFonts w:ascii="Times New Roman" w:hAnsi="Times New Roman" w:cs="Times New Roman"/>
          <w:i/>
          <w:sz w:val="20"/>
          <w:szCs w:val="20"/>
        </w:rPr>
        <w:t xml:space="preserve">The Agreement between the Republic of Cyprus and the Arab Republic of Egypt on the Delimitation of the Exclusive Economic Zone (Ratification) Law of </w:t>
      </w:r>
      <w:proofErr w:type="gramStart"/>
      <w:r w:rsidRPr="00230645">
        <w:rPr>
          <w:rFonts w:ascii="Times New Roman" w:hAnsi="Times New Roman" w:cs="Times New Roman"/>
          <w:i/>
          <w:sz w:val="20"/>
          <w:szCs w:val="20"/>
        </w:rPr>
        <w:t>2003  (</w:t>
      </w:r>
      <w:proofErr w:type="gramEnd"/>
      <w:r w:rsidRPr="00230645">
        <w:rPr>
          <w:rFonts w:ascii="Times New Roman" w:hAnsi="Times New Roman" w:cs="Times New Roman"/>
          <w:i/>
          <w:sz w:val="20"/>
          <w:szCs w:val="20"/>
        </w:rPr>
        <w:t>Law 15(III)/ 2003). (Gazette No. 3699, Supplement I(III), dated 21.3.2003).</w:t>
      </w:r>
    </w:p>
    <w:p w14:paraId="7E4CBFA7" w14:textId="77777777" w:rsidR="005A231B" w:rsidRPr="00230645" w:rsidRDefault="005A231B" w:rsidP="00C344B6">
      <w:pPr>
        <w:pStyle w:val="NormalWeb"/>
        <w:ind w:right="720"/>
        <w:jc w:val="both"/>
        <w:rPr>
          <w:rFonts w:ascii="Times New Roman" w:hAnsi="Times New Roman" w:cs="Times New Roman"/>
          <w:i/>
          <w:sz w:val="20"/>
          <w:szCs w:val="20"/>
        </w:rPr>
      </w:pPr>
      <w:r w:rsidRPr="008C3F5E">
        <w:rPr>
          <w:rFonts w:ascii="Times New Roman" w:hAnsi="Times New Roman" w:cs="Times New Roman"/>
          <w:i/>
          <w:sz w:val="20"/>
          <w:szCs w:val="20"/>
        </w:rPr>
        <w:t>The Agreement between the Government of the Republic of Cyprus and the Government of the State of Israel on the Delimitation of the Exclusive Economic Zone (Ratification) Law of 2011 (Law 7(III)/ 2011). (Gazette No. 4143, Supplement I(III), dated 25.2.2011).</w:t>
      </w:r>
    </w:p>
  </w:footnote>
  <w:footnote w:id="57">
    <w:p w14:paraId="616165F9" w14:textId="77777777" w:rsidR="00BA176A" w:rsidRPr="00230645" w:rsidRDefault="00BA176A" w:rsidP="00BA176A">
      <w:pPr>
        <w:pStyle w:val="NormalWeb"/>
        <w:ind w:right="720"/>
        <w:jc w:val="both"/>
        <w:rPr>
          <w:rFonts w:ascii="Times New Roman" w:hAnsi="Times New Roman" w:cs="Times New Roman"/>
          <w:i/>
          <w:sz w:val="20"/>
          <w:szCs w:val="20"/>
        </w:rPr>
      </w:pPr>
      <w:r w:rsidRPr="002826DF">
        <w:rPr>
          <w:rFonts w:ascii="Times New Roman" w:hAnsi="Times New Roman" w:cs="Times New Roman"/>
          <w:i/>
          <w:sz w:val="20"/>
          <w:szCs w:val="20"/>
        </w:rPr>
        <w:t xml:space="preserve">The Agreement between the Government of the Republic of Cyprus and the Government of the Arab Republic of </w:t>
      </w:r>
      <w:proofErr w:type="gramStart"/>
      <w:r w:rsidRPr="002826DF">
        <w:rPr>
          <w:rFonts w:ascii="Times New Roman" w:hAnsi="Times New Roman" w:cs="Times New Roman"/>
          <w:i/>
          <w:sz w:val="20"/>
          <w:szCs w:val="20"/>
        </w:rPr>
        <w:t>Egypt  for</w:t>
      </w:r>
      <w:proofErr w:type="gramEnd"/>
      <w:r w:rsidRPr="002826DF">
        <w:rPr>
          <w:rFonts w:ascii="Times New Roman" w:hAnsi="Times New Roman" w:cs="Times New Roman"/>
          <w:i/>
          <w:sz w:val="20"/>
          <w:szCs w:val="20"/>
        </w:rPr>
        <w:t xml:space="preserve"> the Exploitation of Hydrocarbons in the  Cross -Median Line (Ratification) Law of 2014(Law17(III)/201</w:t>
      </w:r>
      <w:r w:rsidR="003B0529" w:rsidRPr="002826DF">
        <w:rPr>
          <w:rFonts w:ascii="Times New Roman" w:hAnsi="Times New Roman" w:cs="Times New Roman"/>
          <w:i/>
          <w:sz w:val="20"/>
          <w:szCs w:val="20"/>
        </w:rPr>
        <w:t>4</w:t>
      </w:r>
      <w:r w:rsidRPr="002826DF">
        <w:rPr>
          <w:rFonts w:ascii="Times New Roman" w:hAnsi="Times New Roman" w:cs="Times New Roman"/>
          <w:i/>
          <w:sz w:val="20"/>
          <w:szCs w:val="20"/>
        </w:rPr>
        <w:t>).(Gazette No. 4196, Supplement I(III), dated 25.7.2014)</w:t>
      </w:r>
      <w:r w:rsidR="003B0529" w:rsidRPr="002826DF">
        <w:rPr>
          <w:rFonts w:ascii="Times New Roman" w:hAnsi="Times New Roman" w:cs="Times New Roman"/>
          <w:i/>
          <w:sz w:val="20"/>
          <w:szCs w:val="20"/>
        </w:rPr>
        <w:t>:</w:t>
      </w:r>
      <w:r w:rsidRPr="002826DF">
        <w:rPr>
          <w:rFonts w:ascii="Times New Roman" w:hAnsi="Times New Roman" w:cs="Times New Roman"/>
          <w:i/>
          <w:sz w:val="20"/>
          <w:szCs w:val="20"/>
        </w:rPr>
        <w:t>Agreement signed on 12 December 2013;</w:t>
      </w:r>
      <w:r w:rsidRPr="002826DF">
        <w:rPr>
          <w:rFonts w:ascii="Times New Roman" w:hAnsi="Times New Roman" w:cs="Times New Roman"/>
          <w:b/>
          <w:color w:val="FF0000"/>
          <w:sz w:val="22"/>
          <w:szCs w:val="22"/>
        </w:rPr>
        <w:t xml:space="preserve"> </w:t>
      </w:r>
      <w:r w:rsidRPr="002826DF">
        <w:rPr>
          <w:rFonts w:ascii="Times New Roman" w:hAnsi="Times New Roman" w:cs="Times New Roman"/>
          <w:b/>
          <w:sz w:val="22"/>
          <w:szCs w:val="22"/>
        </w:rPr>
        <w:t>{repealing previous Agreement of 2006 and relevant Ratification Law</w:t>
      </w:r>
      <w:r w:rsidRPr="002826DF">
        <w:rPr>
          <w:rFonts w:ascii="Times New Roman" w:hAnsi="Times New Roman" w:cs="Times New Roman"/>
          <w:b/>
          <w:color w:val="FF0000"/>
          <w:sz w:val="22"/>
          <w:szCs w:val="22"/>
        </w:rPr>
        <w:t xml:space="preserve"> </w:t>
      </w:r>
      <w:r w:rsidRPr="002826DF">
        <w:rPr>
          <w:rFonts w:ascii="Times New Roman" w:hAnsi="Times New Roman" w:cs="Times New Roman"/>
          <w:b/>
          <w:sz w:val="20"/>
          <w:szCs w:val="20"/>
        </w:rPr>
        <w:t>2(III)/ 2012}</w:t>
      </w:r>
      <w:r>
        <w:rPr>
          <w:rFonts w:ascii="Times New Roman" w:hAnsi="Times New Roman" w:cs="Times New Roman"/>
          <w:b/>
          <w:sz w:val="20"/>
          <w:szCs w:val="20"/>
        </w:rPr>
        <w:t xml:space="preserve"> </w:t>
      </w:r>
    </w:p>
    <w:p w14:paraId="7091E87B" w14:textId="77777777" w:rsidR="00BA176A" w:rsidRDefault="00BA176A" w:rsidP="009B7470">
      <w:pPr>
        <w:pStyle w:val="NormalWeb"/>
        <w:ind w:right="720"/>
        <w:jc w:val="both"/>
        <w:rPr>
          <w:rFonts w:ascii="Times New Roman" w:hAnsi="Times New Roman" w:cs="Times New Roman"/>
          <w:i/>
          <w:sz w:val="20"/>
          <w:szCs w:val="20"/>
          <w:highlight w:val="yellow"/>
        </w:rPr>
      </w:pPr>
    </w:p>
    <w:p w14:paraId="2890AD86" w14:textId="77777777" w:rsidR="005A231B" w:rsidRPr="00C344B6" w:rsidRDefault="005A231B" w:rsidP="00C344B6">
      <w:pPr>
        <w:pStyle w:val="NormalWeb"/>
        <w:ind w:right="720"/>
        <w:jc w:val="both"/>
        <w:rPr>
          <w:rStyle w:val="Strong"/>
          <w:rFonts w:ascii="Times New Roman" w:hAnsi="Times New Roman" w:cs="Times New Roman"/>
          <w:bCs w:val="0"/>
          <w:sz w:val="20"/>
          <w:szCs w:val="20"/>
        </w:rPr>
      </w:pPr>
      <w:r w:rsidRPr="00C344B6">
        <w:rPr>
          <w:rStyle w:val="FootnoteReference"/>
          <w:rFonts w:ascii="Times New Roman" w:hAnsi="Times New Roman" w:cs="Times New Roman"/>
          <w:sz w:val="20"/>
          <w:szCs w:val="20"/>
        </w:rPr>
        <w:footnoteRef/>
      </w:r>
      <w:r w:rsidRPr="00C344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44B6">
        <w:rPr>
          <w:rFonts w:ascii="Times New Roman" w:hAnsi="Times New Roman" w:cs="Times New Roman"/>
          <w:sz w:val="20"/>
          <w:szCs w:val="20"/>
        </w:rPr>
        <w:t xml:space="preserve">See </w:t>
      </w:r>
      <w:r>
        <w:rPr>
          <w:rStyle w:val="Strong"/>
          <w:rFonts w:ascii="Times New Roman" w:hAnsi="Times New Roman" w:cs="Times New Roman"/>
          <w:b w:val="0"/>
          <w:i/>
          <w:color w:val="000000"/>
          <w:sz w:val="20"/>
          <w:szCs w:val="20"/>
        </w:rPr>
        <w:t xml:space="preserve">also </w:t>
      </w:r>
      <w:r w:rsidRPr="00C344B6">
        <w:rPr>
          <w:rStyle w:val="Strong"/>
          <w:rFonts w:ascii="Times New Roman" w:hAnsi="Times New Roman" w:cs="Times New Roman"/>
          <w:b w:val="0"/>
          <w:i/>
          <w:color w:val="000000"/>
          <w:sz w:val="20"/>
          <w:szCs w:val="20"/>
        </w:rPr>
        <w:t xml:space="preserve">The Hydrocarbons (Prospecting, Exploration and Exploitation) </w:t>
      </w:r>
      <w:r w:rsidRPr="00C344B6">
        <w:rPr>
          <w:rStyle w:val="Strong"/>
          <w:rFonts w:ascii="Times New Roman" w:hAnsi="Times New Roman" w:cs="Times New Roman"/>
          <w:b w:val="0"/>
          <w:bCs w:val="0"/>
          <w:i/>
          <w:color w:val="000000"/>
          <w:sz w:val="20"/>
          <w:szCs w:val="20"/>
        </w:rPr>
        <w:t xml:space="preserve">Regulations </w:t>
      </w:r>
      <w:r w:rsidRPr="00C344B6">
        <w:rPr>
          <w:rStyle w:val="Strong"/>
          <w:rFonts w:ascii="Times New Roman" w:hAnsi="Times New Roman" w:cs="Times New Roman"/>
          <w:b w:val="0"/>
          <w:i/>
          <w:color w:val="000000"/>
          <w:sz w:val="20"/>
          <w:szCs w:val="20"/>
        </w:rPr>
        <w:t>2007</w:t>
      </w:r>
      <w:r>
        <w:rPr>
          <w:rStyle w:val="Strong"/>
          <w:rFonts w:ascii="Times New Roman" w:hAnsi="Times New Roman" w:cs="Times New Roman"/>
          <w:b w:val="0"/>
          <w:bCs w:val="0"/>
          <w:i/>
          <w:color w:val="000000"/>
          <w:sz w:val="20"/>
          <w:szCs w:val="20"/>
        </w:rPr>
        <w:t>. (Gazette No.4170</w:t>
      </w:r>
      <w:r w:rsidRPr="00C344B6">
        <w:rPr>
          <w:rStyle w:val="Strong"/>
          <w:rFonts w:ascii="Times New Roman" w:hAnsi="Times New Roman" w:cs="Times New Roman"/>
          <w:b w:val="0"/>
          <w:bCs w:val="0"/>
          <w:i/>
          <w:color w:val="000000"/>
          <w:sz w:val="20"/>
          <w:szCs w:val="20"/>
        </w:rPr>
        <w:t xml:space="preserve">, </w:t>
      </w:r>
      <w:proofErr w:type="gramStart"/>
      <w:r w:rsidRPr="00C344B6">
        <w:rPr>
          <w:rStyle w:val="Strong"/>
          <w:rFonts w:ascii="Times New Roman" w:hAnsi="Times New Roman" w:cs="Times New Roman"/>
          <w:b w:val="0"/>
          <w:bCs w:val="0"/>
          <w:i/>
          <w:color w:val="000000"/>
          <w:sz w:val="20"/>
          <w:szCs w:val="20"/>
        </w:rPr>
        <w:t>Supplement  III</w:t>
      </w:r>
      <w:proofErr w:type="gramEnd"/>
      <w:r w:rsidRPr="00C344B6">
        <w:rPr>
          <w:rStyle w:val="Strong"/>
          <w:rFonts w:ascii="Times New Roman" w:hAnsi="Times New Roman" w:cs="Times New Roman"/>
          <w:b w:val="0"/>
          <w:bCs w:val="0"/>
          <w:i/>
          <w:color w:val="000000"/>
          <w:sz w:val="20"/>
          <w:szCs w:val="20"/>
        </w:rPr>
        <w:t>(I) ,dated  26.01.2007 ,P.I. No. 51/2007 )</w:t>
      </w:r>
      <w:r w:rsidRPr="00C344B6">
        <w:rPr>
          <w:rStyle w:val="Strong"/>
          <w:rFonts w:ascii="Times New Roman" w:hAnsi="Times New Roman" w:cs="Times New Roman"/>
          <w:b w:val="0"/>
          <w:bCs w:val="0"/>
          <w:i/>
          <w:iCs/>
          <w:sz w:val="20"/>
          <w:szCs w:val="20"/>
        </w:rPr>
        <w:t xml:space="preserve"> *+</w:t>
      </w:r>
      <w:r w:rsidRPr="00C344B6">
        <w:rPr>
          <w:rStyle w:val="Strong"/>
          <w:rFonts w:ascii="Times New Roman" w:hAnsi="Times New Roman" w:cs="Times New Roman"/>
          <w:b w:val="0"/>
          <w:bCs w:val="0"/>
          <w:i/>
          <w:color w:val="000000"/>
          <w:sz w:val="20"/>
          <w:szCs w:val="20"/>
        </w:rPr>
        <w:t xml:space="preserve"> .</w:t>
      </w:r>
      <w:r w:rsidRPr="00C344B6">
        <w:rPr>
          <w:rFonts w:ascii="Times New Roman" w:hAnsi="Times New Roman" w:cs="Times New Roman"/>
          <w:i/>
          <w:iCs/>
          <w:color w:val="0000FF"/>
          <w:sz w:val="20"/>
          <w:szCs w:val="20"/>
          <w:lang w:val="en-US"/>
        </w:rPr>
        <w:t xml:space="preserve"> </w:t>
      </w:r>
      <w:r>
        <w:rPr>
          <w:rFonts w:ascii="Times New Roman" w:hAnsi="Times New Roman" w:cs="Times New Roman"/>
          <w:b/>
          <w:i/>
          <w:iCs/>
          <w:color w:val="0000FF"/>
          <w:sz w:val="20"/>
          <w:szCs w:val="20"/>
          <w:lang w:val="en-US"/>
        </w:rPr>
        <w:t>(H);</w:t>
      </w:r>
      <w:r w:rsidRPr="00C344B6">
        <w:rPr>
          <w:rFonts w:ascii="Times New Roman" w:hAnsi="Times New Roman" w:cs="Times New Roman"/>
          <w:b/>
          <w:iCs/>
          <w:color w:val="0000FF"/>
          <w:sz w:val="20"/>
          <w:szCs w:val="20"/>
          <w:lang w:val="en-US"/>
        </w:rPr>
        <w:t xml:space="preserve"> </w:t>
      </w:r>
      <w:r w:rsidRPr="00C344B6">
        <w:rPr>
          <w:rFonts w:ascii="Times New Roman" w:hAnsi="Times New Roman" w:cs="Times New Roman"/>
          <w:iCs/>
          <w:sz w:val="20"/>
          <w:szCs w:val="20"/>
          <w:lang w:val="en-US"/>
        </w:rPr>
        <w:t>and</w:t>
      </w:r>
      <w:r w:rsidRPr="00C344B6">
        <w:rPr>
          <w:rFonts w:ascii="Times New Roman" w:hAnsi="Times New Roman" w:cs="Times New Roman"/>
          <w:b/>
          <w:iCs/>
          <w:color w:val="0000FF"/>
          <w:sz w:val="20"/>
          <w:szCs w:val="20"/>
          <w:lang w:val="en-US"/>
        </w:rPr>
        <w:t xml:space="preserve"> </w:t>
      </w:r>
      <w:r>
        <w:rPr>
          <w:rStyle w:val="Strong"/>
          <w:rFonts w:ascii="Times New Roman" w:hAnsi="Times New Roman" w:cs="Times New Roman"/>
          <w:b w:val="0"/>
          <w:i/>
          <w:color w:val="000000"/>
          <w:sz w:val="20"/>
          <w:szCs w:val="20"/>
        </w:rPr>
        <w:t xml:space="preserve">Model Production </w:t>
      </w:r>
      <w:r w:rsidRPr="00C344B6">
        <w:rPr>
          <w:rStyle w:val="Strong"/>
          <w:rFonts w:ascii="Times New Roman" w:hAnsi="Times New Roman" w:cs="Times New Roman"/>
          <w:b w:val="0"/>
          <w:i/>
          <w:color w:val="000000"/>
          <w:sz w:val="20"/>
          <w:szCs w:val="20"/>
        </w:rPr>
        <w:t>Sharing Contract</w:t>
      </w:r>
      <w:r w:rsidRPr="00C344B6">
        <w:rPr>
          <w:rStyle w:val="Strong"/>
          <w:rFonts w:ascii="Times New Roman" w:hAnsi="Times New Roman" w:cs="Times New Roman"/>
          <w:color w:val="000000"/>
          <w:sz w:val="20"/>
          <w:szCs w:val="20"/>
        </w:rPr>
        <w:t xml:space="preserve"> </w:t>
      </w:r>
      <w:r>
        <w:rPr>
          <w:rStyle w:val="Strong"/>
          <w:rFonts w:ascii="Times New Roman" w:hAnsi="Times New Roman" w:cs="Times New Roman"/>
          <w:b w:val="0"/>
          <w:bCs w:val="0"/>
          <w:i/>
          <w:color w:val="000000"/>
          <w:sz w:val="20"/>
          <w:szCs w:val="20"/>
        </w:rPr>
        <w:t>(</w:t>
      </w:r>
      <w:r w:rsidRPr="00C344B6">
        <w:rPr>
          <w:rStyle w:val="Strong"/>
          <w:rFonts w:ascii="Times New Roman" w:hAnsi="Times New Roman" w:cs="Times New Roman"/>
          <w:b w:val="0"/>
          <w:bCs w:val="0"/>
          <w:i/>
          <w:color w:val="000000"/>
          <w:sz w:val="20"/>
          <w:szCs w:val="20"/>
        </w:rPr>
        <w:t>Gazette No.4</w:t>
      </w:r>
      <w:r>
        <w:rPr>
          <w:rStyle w:val="Strong"/>
          <w:rFonts w:ascii="Times New Roman" w:hAnsi="Times New Roman" w:cs="Times New Roman"/>
          <w:b w:val="0"/>
          <w:bCs w:val="0"/>
          <w:i/>
          <w:color w:val="000000"/>
          <w:sz w:val="20"/>
          <w:szCs w:val="20"/>
        </w:rPr>
        <w:t xml:space="preserve">550, </w:t>
      </w:r>
      <w:proofErr w:type="gramStart"/>
      <w:r>
        <w:rPr>
          <w:rStyle w:val="Strong"/>
          <w:rFonts w:ascii="Times New Roman" w:hAnsi="Times New Roman" w:cs="Times New Roman"/>
          <w:b w:val="0"/>
          <w:bCs w:val="0"/>
          <w:i/>
          <w:color w:val="000000"/>
          <w:sz w:val="20"/>
          <w:szCs w:val="20"/>
        </w:rPr>
        <w:t>Supplement  III</w:t>
      </w:r>
      <w:proofErr w:type="gramEnd"/>
      <w:r>
        <w:rPr>
          <w:rStyle w:val="Strong"/>
          <w:rFonts w:ascii="Times New Roman" w:hAnsi="Times New Roman" w:cs="Times New Roman"/>
          <w:b w:val="0"/>
          <w:bCs w:val="0"/>
          <w:i/>
          <w:color w:val="000000"/>
          <w:sz w:val="20"/>
          <w:szCs w:val="20"/>
        </w:rPr>
        <w:t xml:space="preserve">(I) ,dated </w:t>
      </w:r>
      <w:r w:rsidRPr="00C344B6">
        <w:rPr>
          <w:rStyle w:val="Strong"/>
          <w:rFonts w:ascii="Times New Roman" w:hAnsi="Times New Roman" w:cs="Times New Roman"/>
          <w:b w:val="0"/>
          <w:bCs w:val="0"/>
          <w:i/>
          <w:color w:val="000000"/>
          <w:sz w:val="20"/>
          <w:szCs w:val="20"/>
        </w:rPr>
        <w:t>2</w:t>
      </w:r>
      <w:r>
        <w:rPr>
          <w:rStyle w:val="Strong"/>
          <w:rFonts w:ascii="Times New Roman" w:hAnsi="Times New Roman" w:cs="Times New Roman"/>
          <w:b w:val="0"/>
          <w:bCs w:val="0"/>
          <w:i/>
          <w:color w:val="000000"/>
          <w:sz w:val="20"/>
          <w:szCs w:val="20"/>
        </w:rPr>
        <w:t>0</w:t>
      </w:r>
      <w:r w:rsidRPr="00C344B6">
        <w:rPr>
          <w:rStyle w:val="Strong"/>
          <w:rFonts w:ascii="Times New Roman" w:hAnsi="Times New Roman" w:cs="Times New Roman"/>
          <w:b w:val="0"/>
          <w:bCs w:val="0"/>
          <w:i/>
          <w:color w:val="000000"/>
          <w:sz w:val="20"/>
          <w:szCs w:val="20"/>
        </w:rPr>
        <w:t>.0</w:t>
      </w:r>
      <w:r>
        <w:rPr>
          <w:rStyle w:val="Strong"/>
          <w:rFonts w:ascii="Times New Roman" w:hAnsi="Times New Roman" w:cs="Times New Roman"/>
          <w:b w:val="0"/>
          <w:bCs w:val="0"/>
          <w:i/>
          <w:color w:val="000000"/>
          <w:sz w:val="20"/>
          <w:szCs w:val="20"/>
        </w:rPr>
        <w:t>2</w:t>
      </w:r>
      <w:r w:rsidRPr="00C344B6">
        <w:rPr>
          <w:rStyle w:val="Strong"/>
          <w:rFonts w:ascii="Times New Roman" w:hAnsi="Times New Roman" w:cs="Times New Roman"/>
          <w:b w:val="0"/>
          <w:bCs w:val="0"/>
          <w:i/>
          <w:color w:val="000000"/>
          <w:sz w:val="20"/>
          <w:szCs w:val="20"/>
        </w:rPr>
        <w:t>.20</w:t>
      </w:r>
      <w:r>
        <w:rPr>
          <w:rStyle w:val="Strong"/>
          <w:rFonts w:ascii="Times New Roman" w:hAnsi="Times New Roman" w:cs="Times New Roman"/>
          <w:b w:val="0"/>
          <w:bCs w:val="0"/>
          <w:i/>
          <w:color w:val="000000"/>
          <w:sz w:val="20"/>
          <w:szCs w:val="20"/>
        </w:rPr>
        <w:t>12</w:t>
      </w:r>
      <w:r w:rsidRPr="00C344B6">
        <w:rPr>
          <w:rStyle w:val="Strong"/>
          <w:rFonts w:ascii="Times New Roman" w:hAnsi="Times New Roman" w:cs="Times New Roman"/>
          <w:b w:val="0"/>
          <w:bCs w:val="0"/>
          <w:i/>
          <w:color w:val="000000"/>
          <w:sz w:val="20"/>
          <w:szCs w:val="20"/>
        </w:rPr>
        <w:t>,P.I. No. 5</w:t>
      </w:r>
      <w:r>
        <w:rPr>
          <w:rStyle w:val="Strong"/>
          <w:rFonts w:ascii="Times New Roman" w:hAnsi="Times New Roman" w:cs="Times New Roman"/>
          <w:b w:val="0"/>
          <w:bCs w:val="0"/>
          <w:i/>
          <w:color w:val="000000"/>
          <w:sz w:val="20"/>
          <w:szCs w:val="20"/>
        </w:rPr>
        <w:t>0</w:t>
      </w:r>
      <w:r w:rsidRPr="00C344B6">
        <w:rPr>
          <w:rStyle w:val="Strong"/>
          <w:rFonts w:ascii="Times New Roman" w:hAnsi="Times New Roman" w:cs="Times New Roman"/>
          <w:b w:val="0"/>
          <w:bCs w:val="0"/>
          <w:i/>
          <w:color w:val="000000"/>
          <w:sz w:val="20"/>
          <w:szCs w:val="20"/>
        </w:rPr>
        <w:t>/20</w:t>
      </w:r>
      <w:r>
        <w:rPr>
          <w:rStyle w:val="Strong"/>
          <w:rFonts w:ascii="Times New Roman" w:hAnsi="Times New Roman" w:cs="Times New Roman"/>
          <w:b w:val="0"/>
          <w:bCs w:val="0"/>
          <w:i/>
          <w:color w:val="000000"/>
          <w:sz w:val="20"/>
          <w:szCs w:val="20"/>
        </w:rPr>
        <w:t>12</w:t>
      </w:r>
      <w:r w:rsidRPr="00C344B6">
        <w:rPr>
          <w:rStyle w:val="Strong"/>
          <w:rFonts w:ascii="Times New Roman" w:hAnsi="Times New Roman" w:cs="Times New Roman"/>
          <w:b w:val="0"/>
          <w:bCs w:val="0"/>
          <w:i/>
          <w:color w:val="000000"/>
          <w:sz w:val="20"/>
          <w:szCs w:val="20"/>
        </w:rPr>
        <w:t xml:space="preserve"> )</w:t>
      </w:r>
      <w:r>
        <w:rPr>
          <w:rStyle w:val="Strong"/>
          <w:rFonts w:ascii="Times New Roman" w:hAnsi="Times New Roman" w:cs="Times New Roman"/>
          <w:b w:val="0"/>
          <w:bCs w:val="0"/>
          <w:i/>
          <w:iCs/>
          <w:sz w:val="20"/>
          <w:szCs w:val="20"/>
        </w:rPr>
        <w:t xml:space="preserve"> </w:t>
      </w:r>
      <w:r w:rsidRPr="00D302D1">
        <w:rPr>
          <w:rStyle w:val="Strong"/>
          <w:rFonts w:ascii="Times New Roman" w:hAnsi="Times New Roman" w:cs="Times New Roman"/>
          <w:b w:val="0"/>
          <w:bCs w:val="0"/>
          <w:iCs/>
          <w:sz w:val="20"/>
          <w:szCs w:val="20"/>
        </w:rPr>
        <w:t>[repeals and replaces the previous</w:t>
      </w:r>
      <w:r w:rsidRPr="00D302D1">
        <w:rPr>
          <w:rStyle w:val="Strong"/>
          <w:rFonts w:ascii="Times New Roman" w:hAnsi="Times New Roman" w:cs="Times New Roman"/>
          <w:b w:val="0"/>
          <w:color w:val="000000"/>
          <w:sz w:val="20"/>
          <w:szCs w:val="20"/>
        </w:rPr>
        <w:t xml:space="preserve"> </w:t>
      </w:r>
      <w:r w:rsidRPr="00D302D1">
        <w:rPr>
          <w:rStyle w:val="Strong"/>
          <w:rFonts w:ascii="Times New Roman" w:hAnsi="Times New Roman" w:cs="Times New Roman"/>
          <w:b w:val="0"/>
          <w:i/>
          <w:color w:val="000000"/>
          <w:sz w:val="20"/>
          <w:szCs w:val="20"/>
        </w:rPr>
        <w:t>Model Production Sharing Contract</w:t>
      </w:r>
      <w:r w:rsidRPr="00D302D1">
        <w:rPr>
          <w:rStyle w:val="Strong"/>
          <w:rFonts w:ascii="Times New Roman" w:hAnsi="Times New Roman" w:cs="Times New Roman"/>
          <w:b w:val="0"/>
          <w:bCs w:val="0"/>
          <w:iCs/>
          <w:sz w:val="20"/>
          <w:szCs w:val="20"/>
        </w:rPr>
        <w:t xml:space="preserve"> published in </w:t>
      </w:r>
      <w:r w:rsidRPr="00D302D1">
        <w:rPr>
          <w:rStyle w:val="Strong"/>
          <w:rFonts w:ascii="Times New Roman" w:hAnsi="Times New Roman" w:cs="Times New Roman"/>
          <w:b w:val="0"/>
          <w:bCs w:val="0"/>
          <w:color w:val="000000"/>
          <w:sz w:val="20"/>
          <w:szCs w:val="20"/>
        </w:rPr>
        <w:t>Gazette No.4165, Main Part, dated  16.02.2007 )</w:t>
      </w:r>
      <w:r w:rsidRPr="00C344B6">
        <w:rPr>
          <w:rStyle w:val="Strong"/>
          <w:rFonts w:ascii="Times New Roman" w:hAnsi="Times New Roman" w:cs="Times New Roman"/>
          <w:b w:val="0"/>
          <w:bCs w:val="0"/>
          <w:i/>
          <w:iCs/>
          <w:sz w:val="20"/>
          <w:szCs w:val="20"/>
        </w:rPr>
        <w:t xml:space="preserve"> *+</w:t>
      </w:r>
      <w:r w:rsidRPr="00C344B6">
        <w:rPr>
          <w:rStyle w:val="Strong"/>
          <w:rFonts w:ascii="Times New Roman" w:hAnsi="Times New Roman" w:cs="Times New Roman"/>
          <w:b w:val="0"/>
          <w:bCs w:val="0"/>
          <w:i/>
          <w:color w:val="000000"/>
          <w:sz w:val="20"/>
          <w:szCs w:val="20"/>
        </w:rPr>
        <w:t xml:space="preserve"> .</w:t>
      </w:r>
      <w:r w:rsidRPr="00C344B6">
        <w:rPr>
          <w:rFonts w:ascii="Times New Roman" w:hAnsi="Times New Roman" w:cs="Times New Roman"/>
          <w:i/>
          <w:iCs/>
          <w:color w:val="0000FF"/>
          <w:sz w:val="20"/>
          <w:szCs w:val="20"/>
          <w:lang w:val="en-US"/>
        </w:rPr>
        <w:t xml:space="preserve"> </w:t>
      </w:r>
      <w:r w:rsidRPr="00C344B6">
        <w:rPr>
          <w:rFonts w:ascii="Times New Roman" w:hAnsi="Times New Roman" w:cs="Times New Roman"/>
          <w:b/>
          <w:i/>
          <w:iCs/>
          <w:color w:val="0000FF"/>
          <w:sz w:val="20"/>
          <w:szCs w:val="20"/>
          <w:lang w:val="en-US"/>
        </w:rPr>
        <w:t xml:space="preserve">(H)  </w:t>
      </w:r>
    </w:p>
    <w:p w14:paraId="515DA474" w14:textId="77777777" w:rsidR="005A231B" w:rsidRDefault="005A231B">
      <w:pPr>
        <w:pStyle w:val="FootnoteText"/>
      </w:pPr>
    </w:p>
  </w:footnote>
  <w:footnote w:id="58">
    <w:p w14:paraId="107AC784" w14:textId="77777777" w:rsidR="00BD0DD4" w:rsidRPr="00BD0DD4" w:rsidRDefault="0063298D" w:rsidP="00AC2EBC">
      <w:pPr>
        <w:pStyle w:val="NormalWeb"/>
        <w:spacing w:before="0" w:beforeAutospacing="0" w:after="0" w:afterAutospacing="0"/>
        <w:jc w:val="both"/>
        <w:rPr>
          <w:rFonts w:ascii="Times New Roman" w:hAnsi="Times New Roman" w:cs="Times New Roman"/>
          <w:color w:val="000000"/>
          <w:sz w:val="20"/>
          <w:szCs w:val="20"/>
        </w:rPr>
      </w:pPr>
      <w:r w:rsidRPr="00561CBB">
        <w:rPr>
          <w:rStyle w:val="FootnoteReference"/>
          <w:rFonts w:ascii="Times New Roman" w:hAnsi="Times New Roman" w:cs="Times New Roman"/>
          <w:sz w:val="20"/>
          <w:szCs w:val="20"/>
        </w:rPr>
        <w:footnoteRef/>
      </w:r>
      <w:r w:rsidRPr="00561CBB">
        <w:rPr>
          <w:rFonts w:ascii="Times New Roman" w:hAnsi="Times New Roman" w:cs="Times New Roman"/>
          <w:sz w:val="20"/>
          <w:szCs w:val="20"/>
        </w:rPr>
        <w:t xml:space="preserve">  The said </w:t>
      </w:r>
      <w:proofErr w:type="gramStart"/>
      <w:r w:rsidRPr="00561CBB">
        <w:rPr>
          <w:rFonts w:ascii="Times New Roman" w:hAnsi="Times New Roman" w:cs="Times New Roman"/>
          <w:sz w:val="20"/>
          <w:szCs w:val="20"/>
        </w:rPr>
        <w:t xml:space="preserve">new  </w:t>
      </w:r>
      <w:r w:rsidRPr="00561CBB">
        <w:rPr>
          <w:rFonts w:ascii="Times New Roman" w:hAnsi="Times New Roman" w:cs="Times New Roman"/>
          <w:b/>
          <w:i/>
          <w:sz w:val="20"/>
          <w:szCs w:val="20"/>
        </w:rPr>
        <w:t>Regulations</w:t>
      </w:r>
      <w:proofErr w:type="gramEnd"/>
      <w:r w:rsidRPr="00561CBB">
        <w:rPr>
          <w:rFonts w:ascii="Times New Roman" w:hAnsi="Times New Roman" w:cs="Times New Roman"/>
          <w:b/>
          <w:i/>
          <w:sz w:val="20"/>
          <w:szCs w:val="20"/>
        </w:rPr>
        <w:t xml:space="preserve">  P.I. 191/2017</w:t>
      </w:r>
      <w:r w:rsidRPr="00561CBB">
        <w:rPr>
          <w:rFonts w:ascii="Times New Roman" w:hAnsi="Times New Roman" w:cs="Times New Roman"/>
          <w:i/>
          <w:sz w:val="20"/>
          <w:szCs w:val="20"/>
        </w:rPr>
        <w:t xml:space="preserve">  </w:t>
      </w:r>
      <w:r w:rsidRPr="00561CBB">
        <w:rPr>
          <w:rFonts w:ascii="Times New Roman" w:hAnsi="Times New Roman" w:cs="Times New Roman"/>
          <w:sz w:val="20"/>
          <w:szCs w:val="20"/>
        </w:rPr>
        <w:t xml:space="preserve">transpose  relevant  </w:t>
      </w:r>
      <w:r w:rsidRPr="00561CBB">
        <w:rPr>
          <w:rFonts w:ascii="Times New Roman" w:hAnsi="Times New Roman" w:cs="Times New Roman"/>
          <w:b/>
          <w:i/>
          <w:sz w:val="20"/>
          <w:szCs w:val="20"/>
        </w:rPr>
        <w:t>EU Directive  2013 /53/EU</w:t>
      </w:r>
      <w:r w:rsidRPr="00561CBB">
        <w:rPr>
          <w:rFonts w:ascii="Times New Roman" w:hAnsi="Times New Roman" w:cs="Times New Roman"/>
          <w:sz w:val="20"/>
          <w:szCs w:val="20"/>
        </w:rPr>
        <w:t xml:space="preserve">, thus  repealing and replacing  </w:t>
      </w:r>
      <w:r w:rsidRPr="00561CBB">
        <w:rPr>
          <w:rFonts w:ascii="Times New Roman" w:hAnsi="Times New Roman" w:cs="Times New Roman"/>
          <w:i/>
          <w:iCs/>
          <w:sz w:val="20"/>
          <w:szCs w:val="20"/>
          <w:lang w:val="en-US"/>
        </w:rPr>
        <w:t>The Basic Requirements (Recreational C</w:t>
      </w:r>
      <w:r w:rsidR="00AC2EBC" w:rsidRPr="00561CBB">
        <w:rPr>
          <w:rFonts w:ascii="Times New Roman" w:hAnsi="Times New Roman" w:cs="Times New Roman"/>
          <w:i/>
          <w:iCs/>
          <w:sz w:val="20"/>
          <w:szCs w:val="20"/>
          <w:lang w:val="en-US"/>
        </w:rPr>
        <w:t xml:space="preserve">raft) Regulations of 2003-2006 </w:t>
      </w:r>
      <w:r w:rsidRPr="00561CBB">
        <w:rPr>
          <w:rFonts w:ascii="Times New Roman" w:hAnsi="Times New Roman" w:cs="Times New Roman"/>
          <w:i/>
          <w:iCs/>
          <w:sz w:val="20"/>
          <w:szCs w:val="20"/>
          <w:lang w:val="en-US"/>
        </w:rPr>
        <w:t xml:space="preserve">( P.I. 307/2003 as amended by P.I. 537/2004 and P.I. 302/2006) </w:t>
      </w:r>
      <w:r w:rsidRPr="00561CBB">
        <w:rPr>
          <w:rFonts w:ascii="Times New Roman" w:hAnsi="Times New Roman" w:cs="Times New Roman"/>
          <w:iCs/>
          <w:sz w:val="20"/>
          <w:szCs w:val="20"/>
          <w:lang w:val="en-US"/>
        </w:rPr>
        <w:t xml:space="preserve">which transposed old </w:t>
      </w:r>
      <w:r w:rsidRPr="00561CBB">
        <w:rPr>
          <w:rFonts w:ascii="Times New Roman" w:hAnsi="Times New Roman" w:cs="Times New Roman"/>
          <w:i/>
          <w:iCs/>
          <w:sz w:val="20"/>
          <w:szCs w:val="20"/>
          <w:lang w:val="en-US"/>
        </w:rPr>
        <w:t>Directive 94/25/EC</w:t>
      </w:r>
      <w:r w:rsidRPr="00561CBB">
        <w:rPr>
          <w:rFonts w:ascii="Times New Roman" w:hAnsi="Times New Roman" w:cs="Times New Roman"/>
          <w:iCs/>
          <w:sz w:val="20"/>
          <w:szCs w:val="20"/>
          <w:lang w:val="en-US"/>
        </w:rPr>
        <w:t xml:space="preserve"> as amended.</w:t>
      </w:r>
      <w:r w:rsidRPr="00BD0DD4">
        <w:rPr>
          <w:rFonts w:ascii="Times New Roman" w:hAnsi="Times New Roman" w:cs="Times New Roman"/>
          <w:iCs/>
          <w:sz w:val="20"/>
          <w:szCs w:val="20"/>
          <w:lang w:val="en-US"/>
        </w:rPr>
        <w:t xml:space="preserve">  </w:t>
      </w:r>
    </w:p>
    <w:p w14:paraId="5144D078" w14:textId="77777777" w:rsidR="0063298D" w:rsidRPr="0063298D" w:rsidRDefault="0063298D">
      <w:pPr>
        <w:pStyle w:val="FootnoteText"/>
      </w:pPr>
    </w:p>
  </w:footnote>
  <w:footnote w:id="59">
    <w:p w14:paraId="57FE6A4D" w14:textId="77777777" w:rsidR="005A231B" w:rsidRPr="00710F7F" w:rsidRDefault="005A231B" w:rsidP="00710F7F">
      <w:pPr>
        <w:pStyle w:val="NormalWeb"/>
        <w:spacing w:before="0" w:beforeAutospacing="0" w:after="0" w:afterAutospacing="0"/>
        <w:jc w:val="both"/>
        <w:rPr>
          <w:rFonts w:ascii="Times New Roman" w:hAnsi="Times New Roman" w:cs="Times New Roman"/>
          <w:sz w:val="20"/>
          <w:szCs w:val="20"/>
        </w:rPr>
      </w:pPr>
      <w:r w:rsidRPr="00710F7F">
        <w:rPr>
          <w:rStyle w:val="FootnoteReference"/>
          <w:rFonts w:ascii="Times New Roman" w:hAnsi="Times New Roman" w:cs="Times New Roman"/>
          <w:sz w:val="20"/>
          <w:szCs w:val="20"/>
        </w:rPr>
        <w:footnoteRef/>
      </w:r>
      <w:r w:rsidRPr="00710F7F">
        <w:rPr>
          <w:rFonts w:ascii="Times New Roman" w:hAnsi="Times New Roman" w:cs="Times New Roman"/>
          <w:sz w:val="20"/>
          <w:szCs w:val="20"/>
        </w:rPr>
        <w:t xml:space="preserve"> </w:t>
      </w:r>
      <w:r w:rsidRPr="00710F7F">
        <w:rPr>
          <w:rFonts w:ascii="Times New Roman" w:hAnsi="Times New Roman" w:cs="Times New Roman"/>
          <w:sz w:val="20"/>
          <w:szCs w:val="20"/>
          <w:lang w:val="en-US"/>
        </w:rPr>
        <w:t xml:space="preserve">  Order P.I. 265/74 has been adopted </w:t>
      </w:r>
      <w:proofErr w:type="gramStart"/>
      <w:r w:rsidRPr="00710F7F">
        <w:rPr>
          <w:rFonts w:ascii="Times New Roman" w:hAnsi="Times New Roman" w:cs="Times New Roman"/>
          <w:sz w:val="20"/>
          <w:szCs w:val="20"/>
          <w:lang w:val="en-US"/>
        </w:rPr>
        <w:t>on the basis of</w:t>
      </w:r>
      <w:proofErr w:type="gramEnd"/>
      <w:r w:rsidRPr="00710F7F">
        <w:rPr>
          <w:rFonts w:ascii="Times New Roman" w:hAnsi="Times New Roman" w:cs="Times New Roman"/>
          <w:sz w:val="20"/>
          <w:szCs w:val="20"/>
          <w:lang w:val="en-US"/>
        </w:rPr>
        <w:t xml:space="preserve"> section 25 of </w:t>
      </w:r>
      <w:r w:rsidRPr="00710F7F">
        <w:rPr>
          <w:rFonts w:ascii="Times New Roman" w:hAnsi="Times New Roman" w:cs="Times New Roman"/>
          <w:i/>
          <w:sz w:val="20"/>
          <w:szCs w:val="20"/>
          <w:lang w:val="en-US"/>
        </w:rPr>
        <w:t>the Port Regulation Law</w:t>
      </w:r>
      <w:r w:rsidRPr="00710F7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10F7F">
        <w:rPr>
          <w:rFonts w:ascii="Times New Roman" w:hAnsi="Times New Roman" w:cs="Times New Roman"/>
          <w:i/>
          <w:sz w:val="20"/>
          <w:szCs w:val="20"/>
          <w:lang w:val="en-US"/>
        </w:rPr>
        <w:t>Cap. 294</w:t>
      </w:r>
      <w:r w:rsidRPr="00710F7F">
        <w:rPr>
          <w:rFonts w:ascii="Times New Roman" w:hAnsi="Times New Roman" w:cs="Times New Roman"/>
          <w:sz w:val="20"/>
          <w:szCs w:val="20"/>
          <w:lang w:val="en-US"/>
        </w:rPr>
        <w:t xml:space="preserve"> (now section 15(1) of the </w:t>
      </w:r>
      <w:r w:rsidRPr="00710F7F">
        <w:rPr>
          <w:rFonts w:ascii="Times New Roman" w:hAnsi="Times New Roman" w:cs="Times New Roman"/>
          <w:i/>
          <w:sz w:val="20"/>
          <w:szCs w:val="20"/>
          <w:lang w:val="en-US"/>
        </w:rPr>
        <w:t>Cyprus Ports Authority Law 38 of 1973,</w:t>
      </w:r>
      <w:r w:rsidRPr="00710F7F">
        <w:rPr>
          <w:rFonts w:ascii="Times New Roman" w:hAnsi="Times New Roman" w:cs="Times New Roman"/>
          <w:sz w:val="20"/>
          <w:szCs w:val="20"/>
          <w:lang w:val="en-US"/>
        </w:rPr>
        <w:t xml:space="preserve"> as amended by Law 28 of 1979). </w:t>
      </w:r>
      <w:r w:rsidRPr="00710F7F">
        <w:rPr>
          <w:rFonts w:ascii="Times New Roman" w:hAnsi="Times New Roman" w:cs="Times New Roman"/>
          <w:sz w:val="20"/>
          <w:szCs w:val="20"/>
        </w:rPr>
        <w:t xml:space="preserve">See also </w:t>
      </w:r>
      <w:r w:rsidRPr="00710F7F">
        <w:rPr>
          <w:rFonts w:ascii="Times New Roman" w:hAnsi="Times New Roman" w:cs="Times New Roman"/>
          <w:i/>
          <w:sz w:val="20"/>
          <w:szCs w:val="20"/>
        </w:rPr>
        <w:t>The Repeal of the Port Regulation Law of 1976</w:t>
      </w:r>
      <w:r w:rsidRPr="00710F7F">
        <w:rPr>
          <w:rFonts w:ascii="Times New Roman" w:hAnsi="Times New Roman" w:cs="Times New Roman"/>
          <w:sz w:val="20"/>
          <w:szCs w:val="20"/>
        </w:rPr>
        <w:t xml:space="preserve"> (Law 1/76). (Gazette No. 1249, Supplement I, dated 16.1.76). </w:t>
      </w:r>
    </w:p>
    <w:p w14:paraId="5640FC97" w14:textId="77777777" w:rsidR="005A231B" w:rsidRDefault="005A231B" w:rsidP="00710F7F">
      <w:pPr>
        <w:pStyle w:val="NormalWeb"/>
        <w:ind w:right="720"/>
        <w:jc w:val="both"/>
        <w:rPr>
          <w:rFonts w:ascii="Times New Roman" w:hAnsi="Times New Roman" w:cs="Times New Roman"/>
          <w:i/>
          <w:sz w:val="22"/>
          <w:szCs w:val="22"/>
        </w:rPr>
      </w:pPr>
    </w:p>
    <w:p w14:paraId="162706EC" w14:textId="77777777" w:rsidR="005A231B" w:rsidRPr="003F4958" w:rsidRDefault="005A231B" w:rsidP="003F4958">
      <w:pPr>
        <w:ind w:left="-360"/>
        <w:rPr>
          <w:sz w:val="20"/>
          <w:szCs w:val="20"/>
          <w:lang w:val="en-US"/>
        </w:rPr>
      </w:pPr>
    </w:p>
    <w:p w14:paraId="72414BF2" w14:textId="77777777" w:rsidR="005A231B" w:rsidRPr="003F4958" w:rsidRDefault="005A231B">
      <w:pPr>
        <w:pStyle w:val="FootnoteText"/>
        <w:rPr>
          <w:lang w:val="en-US"/>
        </w:rPr>
      </w:pPr>
    </w:p>
  </w:footnote>
  <w:footnote w:id="60">
    <w:p w14:paraId="4E0B764E" w14:textId="77777777" w:rsidR="005A231B" w:rsidRDefault="005A231B" w:rsidP="00E74F3F">
      <w:pPr>
        <w:pStyle w:val="FootnoteText"/>
        <w:rPr>
          <w:i/>
        </w:rPr>
      </w:pPr>
      <w:r>
        <w:rPr>
          <w:rStyle w:val="FootnoteReference"/>
        </w:rPr>
        <w:footnoteRef/>
      </w:r>
      <w:r>
        <w:t xml:space="preserve"> Contains the </w:t>
      </w:r>
      <w:r>
        <w:rPr>
          <w:i/>
        </w:rPr>
        <w:t xml:space="preserve">Protocol against the Smuggling of Migrants by Land, Air and Sea supplementing the Convention. </w:t>
      </w:r>
    </w:p>
  </w:footnote>
  <w:footnote w:id="61">
    <w:p w14:paraId="28C65DB0" w14:textId="77777777" w:rsidR="00DF460F" w:rsidRDefault="00DF460F" w:rsidP="00DF460F">
      <w:pPr>
        <w:pStyle w:val="NormalWeb"/>
        <w:spacing w:before="0" w:beforeAutospacing="0" w:after="0" w:afterAutospacing="0"/>
        <w:ind w:left="720"/>
        <w:rPr>
          <w:rFonts w:ascii="Times New Roman" w:hAnsi="Times New Roman" w:cs="Times New Roman"/>
          <w:sz w:val="20"/>
          <w:szCs w:val="20"/>
        </w:rPr>
      </w:pPr>
    </w:p>
    <w:p w14:paraId="5D04EA20" w14:textId="77777777" w:rsidR="00DF460F" w:rsidRPr="00DF460F" w:rsidRDefault="003661E8" w:rsidP="00E6623E">
      <w:pPr>
        <w:pStyle w:val="NormalWeb"/>
        <w:spacing w:before="0" w:beforeAutospacing="0" w:after="0" w:afterAutospacing="0"/>
        <w:jc w:val="both"/>
        <w:rPr>
          <w:rStyle w:val="Strong"/>
          <w:rFonts w:ascii="Times New Roman" w:hAnsi="Times New Roman" w:cs="Times New Roman"/>
          <w:color w:val="000000"/>
          <w:sz w:val="20"/>
          <w:szCs w:val="20"/>
        </w:rPr>
      </w:pPr>
      <w:r w:rsidRPr="00DF460F">
        <w:rPr>
          <w:rStyle w:val="FootnoteReference"/>
          <w:rFonts w:ascii="Times New Roman" w:hAnsi="Times New Roman" w:cs="Times New Roman"/>
          <w:sz w:val="20"/>
          <w:szCs w:val="20"/>
        </w:rPr>
        <w:footnoteRef/>
      </w:r>
      <w:r w:rsidRPr="00DF460F">
        <w:rPr>
          <w:rFonts w:ascii="Times New Roman" w:hAnsi="Times New Roman" w:cs="Times New Roman"/>
          <w:sz w:val="20"/>
          <w:szCs w:val="20"/>
        </w:rPr>
        <w:t xml:space="preserve"> </w:t>
      </w:r>
      <w:r w:rsidR="00573288" w:rsidRPr="00466939">
        <w:rPr>
          <w:rFonts w:ascii="Times New Roman" w:hAnsi="Times New Roman" w:cs="Times New Roman"/>
          <w:sz w:val="20"/>
          <w:szCs w:val="20"/>
          <w:lang w:val="da-DK"/>
        </w:rPr>
        <w:t xml:space="preserve">P.I. 195/2015 </w:t>
      </w:r>
      <w:r w:rsidR="00DF460F" w:rsidRPr="00466939">
        <w:rPr>
          <w:rFonts w:ascii="Times New Roman" w:hAnsi="Times New Roman" w:cs="Times New Roman"/>
          <w:sz w:val="20"/>
          <w:szCs w:val="20"/>
          <w:lang w:val="da-DK"/>
        </w:rPr>
        <w:t>amend</w:t>
      </w:r>
      <w:r w:rsidR="00C93DD1" w:rsidRPr="00466939">
        <w:rPr>
          <w:rFonts w:ascii="Times New Roman" w:hAnsi="Times New Roman" w:cs="Times New Roman"/>
          <w:sz w:val="20"/>
          <w:szCs w:val="20"/>
          <w:lang w:val="da-DK"/>
        </w:rPr>
        <w:t>s</w:t>
      </w:r>
      <w:r w:rsidR="00561CBB">
        <w:rPr>
          <w:rFonts w:ascii="Times New Roman" w:hAnsi="Times New Roman" w:cs="Times New Roman"/>
          <w:sz w:val="20"/>
          <w:szCs w:val="20"/>
          <w:lang w:val="da-DK"/>
        </w:rPr>
        <w:t xml:space="preserve"> </w:t>
      </w:r>
      <w:r w:rsidR="00DF460F" w:rsidRPr="00466939">
        <w:rPr>
          <w:rFonts w:ascii="Times New Roman" w:hAnsi="Times New Roman" w:cs="Times New Roman"/>
          <w:sz w:val="20"/>
          <w:szCs w:val="20"/>
          <w:lang w:val="da-DK"/>
        </w:rPr>
        <w:t xml:space="preserve">the </w:t>
      </w:r>
      <w:r w:rsidR="00DF460F" w:rsidRPr="00466939">
        <w:rPr>
          <w:rFonts w:ascii="Times New Roman" w:hAnsi="Times New Roman" w:cs="Times New Roman"/>
          <w:i/>
          <w:sz w:val="20"/>
          <w:szCs w:val="20"/>
          <w:lang w:val="da-DK"/>
        </w:rPr>
        <w:t>First Schedule</w:t>
      </w:r>
      <w:r w:rsidR="00561CBB">
        <w:rPr>
          <w:rFonts w:ascii="Times New Roman" w:hAnsi="Times New Roman" w:cs="Times New Roman"/>
          <w:sz w:val="20"/>
          <w:szCs w:val="20"/>
          <w:lang w:val="da-DK"/>
        </w:rPr>
        <w:t xml:space="preserve"> of </w:t>
      </w:r>
      <w:r w:rsidR="00DF460F" w:rsidRPr="00466939">
        <w:rPr>
          <w:rFonts w:ascii="Times New Roman" w:hAnsi="Times New Roman" w:cs="Times New Roman"/>
          <w:sz w:val="20"/>
          <w:szCs w:val="20"/>
          <w:lang w:val="da-DK"/>
        </w:rPr>
        <w:t xml:space="preserve">Law </w:t>
      </w:r>
      <w:r w:rsidR="00DF460F" w:rsidRPr="00466939">
        <w:rPr>
          <w:rStyle w:val="Strong"/>
          <w:rFonts w:ascii="Times New Roman" w:hAnsi="Times New Roman" w:cs="Times New Roman"/>
          <w:b w:val="0"/>
          <w:bCs w:val="0"/>
          <w:color w:val="000000"/>
          <w:sz w:val="20"/>
          <w:szCs w:val="20"/>
          <w:lang w:val="en-US"/>
        </w:rPr>
        <w:t>78(I)/2007, in order to introduc</w:t>
      </w:r>
      <w:r w:rsidR="00B52EF5">
        <w:rPr>
          <w:rStyle w:val="Strong"/>
          <w:rFonts w:ascii="Times New Roman" w:hAnsi="Times New Roman" w:cs="Times New Roman"/>
          <w:b w:val="0"/>
          <w:bCs w:val="0"/>
          <w:color w:val="000000"/>
          <w:sz w:val="20"/>
          <w:szCs w:val="20"/>
          <w:lang w:val="en-US"/>
        </w:rPr>
        <w:t xml:space="preserve">e a mechanism of imposition of </w:t>
      </w:r>
      <w:r w:rsidR="00DF460F" w:rsidRPr="00466939">
        <w:rPr>
          <w:rStyle w:val="Strong"/>
          <w:rFonts w:ascii="Times New Roman" w:hAnsi="Times New Roman" w:cs="Times New Roman"/>
          <w:b w:val="0"/>
          <w:bCs w:val="0"/>
          <w:color w:val="000000"/>
          <w:sz w:val="20"/>
          <w:szCs w:val="20"/>
          <w:lang w:val="en-US"/>
        </w:rPr>
        <w:t xml:space="preserve">administrative fines in case </w:t>
      </w:r>
      <w:r w:rsidR="00B52EF5">
        <w:rPr>
          <w:rStyle w:val="Strong"/>
          <w:rFonts w:ascii="Times New Roman" w:hAnsi="Times New Roman" w:cs="Times New Roman"/>
          <w:b w:val="0"/>
          <w:bCs w:val="0"/>
          <w:color w:val="000000"/>
          <w:sz w:val="20"/>
          <w:szCs w:val="20"/>
          <w:lang w:val="en-US"/>
        </w:rPr>
        <w:t xml:space="preserve">of infringement </w:t>
      </w:r>
      <w:r w:rsidR="00DF460F" w:rsidRPr="00466939">
        <w:rPr>
          <w:rStyle w:val="Strong"/>
          <w:rFonts w:ascii="Times New Roman" w:hAnsi="Times New Roman" w:cs="Times New Roman"/>
          <w:b w:val="0"/>
          <w:bCs w:val="0"/>
          <w:color w:val="000000"/>
          <w:sz w:val="20"/>
          <w:szCs w:val="20"/>
          <w:lang w:val="en-US"/>
        </w:rPr>
        <w:t>of certain oblig</w:t>
      </w:r>
      <w:r w:rsidR="00573288" w:rsidRPr="00466939">
        <w:rPr>
          <w:rStyle w:val="Strong"/>
          <w:rFonts w:ascii="Times New Roman" w:hAnsi="Times New Roman" w:cs="Times New Roman"/>
          <w:b w:val="0"/>
          <w:bCs w:val="0"/>
          <w:color w:val="000000"/>
          <w:sz w:val="20"/>
          <w:szCs w:val="20"/>
          <w:lang w:val="en-US"/>
        </w:rPr>
        <w:t xml:space="preserve">ations regarding the rights of </w:t>
      </w:r>
      <w:r w:rsidR="00DF460F" w:rsidRPr="00466939">
        <w:rPr>
          <w:rStyle w:val="Strong"/>
          <w:rFonts w:ascii="Times New Roman" w:hAnsi="Times New Roman" w:cs="Times New Roman"/>
          <w:b w:val="0"/>
          <w:bCs w:val="0"/>
          <w:color w:val="000000"/>
          <w:sz w:val="20"/>
          <w:szCs w:val="20"/>
          <w:lang w:val="en-US"/>
        </w:rPr>
        <w:t xml:space="preserve">passengers when travelling by sea under </w:t>
      </w:r>
      <w:r w:rsidR="00573288" w:rsidRPr="00466939">
        <w:rPr>
          <w:rStyle w:val="Strong"/>
          <w:rFonts w:ascii="Times New Roman" w:hAnsi="Times New Roman" w:cs="Times New Roman"/>
          <w:bCs w:val="0"/>
          <w:color w:val="000000"/>
          <w:sz w:val="20"/>
          <w:szCs w:val="20"/>
          <w:lang w:val="en-US"/>
        </w:rPr>
        <w:t xml:space="preserve">European Union </w:t>
      </w:r>
      <w:r w:rsidR="00DF460F" w:rsidRPr="00466939">
        <w:rPr>
          <w:rStyle w:val="Strong"/>
          <w:rFonts w:ascii="Times New Roman" w:hAnsi="Times New Roman" w:cs="Times New Roman"/>
          <w:bCs w:val="0"/>
          <w:color w:val="000000"/>
          <w:sz w:val="20"/>
          <w:szCs w:val="20"/>
          <w:lang w:val="en-US"/>
        </w:rPr>
        <w:t>Regulation (EU) No 1177/2010</w:t>
      </w:r>
      <w:r w:rsidR="00573288" w:rsidRPr="00466939">
        <w:rPr>
          <w:rStyle w:val="Strong"/>
          <w:rFonts w:ascii="Times New Roman" w:hAnsi="Times New Roman" w:cs="Times New Roman"/>
          <w:b w:val="0"/>
          <w:bCs w:val="0"/>
          <w:color w:val="000000"/>
          <w:sz w:val="20"/>
          <w:szCs w:val="20"/>
          <w:lang w:val="en-US"/>
        </w:rPr>
        <w:t xml:space="preserve"> (</w:t>
      </w:r>
      <w:r w:rsidR="001466CF">
        <w:rPr>
          <w:rStyle w:val="Strong"/>
          <w:rFonts w:ascii="Times New Roman" w:hAnsi="Times New Roman" w:cs="Times New Roman"/>
          <w:b w:val="0"/>
          <w:bCs w:val="0"/>
          <w:color w:val="000000"/>
          <w:sz w:val="20"/>
          <w:szCs w:val="20"/>
          <w:lang w:val="en-US"/>
        </w:rPr>
        <w:t xml:space="preserve">see </w:t>
      </w:r>
      <w:r w:rsidR="00DF460F" w:rsidRPr="00466939">
        <w:rPr>
          <w:rStyle w:val="Strong"/>
          <w:rFonts w:ascii="Times New Roman" w:hAnsi="Times New Roman" w:cs="Times New Roman"/>
          <w:b w:val="0"/>
          <w:bCs w:val="0"/>
          <w:color w:val="000000"/>
          <w:sz w:val="20"/>
          <w:szCs w:val="20"/>
          <w:lang w:val="en-US"/>
        </w:rPr>
        <w:t>also DMS Circular No. 13/2015 dated 15.06.2015)</w:t>
      </w:r>
    </w:p>
    <w:p w14:paraId="2096A884" w14:textId="77777777" w:rsidR="003661E8" w:rsidRPr="00DF460F" w:rsidRDefault="003661E8" w:rsidP="00E6623E">
      <w:pPr>
        <w:pStyle w:val="FootnoteText"/>
        <w:jc w:val="both"/>
      </w:pPr>
    </w:p>
  </w:footnote>
  <w:footnote w:id="62">
    <w:p w14:paraId="4ECB9017" w14:textId="77777777" w:rsidR="005A231B" w:rsidRDefault="005A231B" w:rsidP="00DF460F">
      <w:pPr>
        <w:pStyle w:val="FootnoteText"/>
        <w:jc w:val="both"/>
      </w:pPr>
    </w:p>
    <w:p w14:paraId="7263AEC6" w14:textId="77777777" w:rsidR="005A231B" w:rsidRPr="00230645" w:rsidRDefault="005A231B" w:rsidP="00E74F3F">
      <w:pPr>
        <w:pStyle w:val="FootnoteText"/>
        <w:rPr>
          <w:i/>
        </w:rPr>
      </w:pPr>
      <w:r w:rsidRPr="009E475E">
        <w:rPr>
          <w:rStyle w:val="FootnoteReference"/>
        </w:rPr>
        <w:footnoteRef/>
      </w:r>
      <w:r w:rsidR="00F55E4A">
        <w:t xml:space="preserve"> Repealing </w:t>
      </w:r>
      <w:r w:rsidRPr="00230645">
        <w:rPr>
          <w:i/>
          <w:lang w:val="en-US"/>
        </w:rPr>
        <w:t xml:space="preserve">The International Agreement Regarding the Maintenance of Certain Lights in the Red Sea (Ratification) Law of 1979 </w:t>
      </w:r>
      <w:r w:rsidRPr="00230645">
        <w:rPr>
          <w:i/>
        </w:rPr>
        <w:t>(Law 83/79).</w:t>
      </w:r>
    </w:p>
  </w:footnote>
  <w:footnote w:id="63">
    <w:p w14:paraId="7534DBC3" w14:textId="77777777" w:rsidR="00322B2B" w:rsidRPr="008E3A2F" w:rsidRDefault="00322B2B" w:rsidP="00322B2B">
      <w:pPr>
        <w:pStyle w:val="FootnoteText"/>
      </w:pPr>
    </w:p>
    <w:p w14:paraId="07DFAF2B" w14:textId="77777777" w:rsidR="00322B2B" w:rsidRPr="008E3A2F" w:rsidRDefault="00322B2B" w:rsidP="00322B2B">
      <w:pPr>
        <w:pStyle w:val="NormalWeb"/>
        <w:spacing w:before="0" w:beforeAutospacing="0" w:after="0" w:afterAutospacing="0"/>
        <w:jc w:val="both"/>
        <w:rPr>
          <w:rFonts w:ascii="Times New Roman" w:hAnsi="Times New Roman" w:cs="Times New Roman"/>
          <w:i/>
          <w:iCs/>
          <w:color w:val="0000FF"/>
          <w:sz w:val="20"/>
          <w:szCs w:val="20"/>
          <w:lang w:val="en-US"/>
        </w:rPr>
      </w:pPr>
      <w:r w:rsidRPr="008E3A2F">
        <w:rPr>
          <w:rStyle w:val="FootnoteReference"/>
          <w:rFonts w:ascii="Times New Roman" w:hAnsi="Times New Roman" w:cs="Times New Roman"/>
          <w:sz w:val="20"/>
          <w:szCs w:val="20"/>
        </w:rPr>
        <w:footnoteRef/>
      </w:r>
      <w:r w:rsidRPr="008E3A2F">
        <w:rPr>
          <w:rFonts w:ascii="Times New Roman" w:hAnsi="Times New Roman" w:cs="Times New Roman"/>
          <w:sz w:val="20"/>
          <w:szCs w:val="20"/>
        </w:rPr>
        <w:t xml:space="preserve"> </w:t>
      </w:r>
      <w:r w:rsidRPr="008E3A2F">
        <w:rPr>
          <w:rFonts w:ascii="Times New Roman" w:hAnsi="Times New Roman" w:cs="Times New Roman"/>
          <w:b/>
          <w:sz w:val="20"/>
          <w:szCs w:val="20"/>
        </w:rPr>
        <w:t xml:space="preserve"> </w:t>
      </w:r>
      <w:r w:rsidRPr="008E3A2F">
        <w:rPr>
          <w:rFonts w:ascii="Times New Roman" w:hAnsi="Times New Roman" w:cs="Times New Roman"/>
          <w:b/>
          <w:sz w:val="20"/>
          <w:szCs w:val="20"/>
          <w:lang w:val="en-US"/>
        </w:rPr>
        <w:t>Law 148(I)/2012, in force since 2.11.2012</w:t>
      </w:r>
      <w:proofErr w:type="gramStart"/>
      <w:r w:rsidRPr="008E3A2F">
        <w:rPr>
          <w:rFonts w:ascii="Times New Roman" w:hAnsi="Times New Roman" w:cs="Times New Roman"/>
          <w:b/>
          <w:sz w:val="20"/>
          <w:szCs w:val="20"/>
          <w:lang w:val="en-US"/>
        </w:rPr>
        <w:t>,  repealed</w:t>
      </w:r>
      <w:proofErr w:type="gramEnd"/>
      <w:r w:rsidRPr="008E3A2F">
        <w:rPr>
          <w:rFonts w:ascii="Times New Roman" w:hAnsi="Times New Roman" w:cs="Times New Roman"/>
          <w:b/>
          <w:sz w:val="20"/>
          <w:szCs w:val="20"/>
          <w:lang w:val="en-US"/>
        </w:rPr>
        <w:t xml:space="preserve"> and replaced </w:t>
      </w:r>
      <w:r w:rsidRPr="008E3A2F">
        <w:rPr>
          <w:rStyle w:val="Strong"/>
          <w:rFonts w:ascii="Times New Roman" w:hAnsi="Times New Roman" w:cs="Times New Roman"/>
          <w:b w:val="0"/>
          <w:i/>
          <w:color w:val="000000"/>
          <w:sz w:val="20"/>
          <w:szCs w:val="20"/>
          <w:lang w:val="en-US"/>
        </w:rPr>
        <w:t>The R</w:t>
      </w:r>
      <w:r w:rsidRPr="008E3A2F">
        <w:rPr>
          <w:rFonts w:ascii="Times New Roman" w:hAnsi="Times New Roman" w:cs="Times New Roman"/>
          <w:i/>
          <w:iCs/>
          <w:sz w:val="20"/>
          <w:szCs w:val="20"/>
          <w:lang w:val="en-US"/>
        </w:rPr>
        <w:t xml:space="preserve">eporting Formalities for Ships Arriving – Departing from  Ports of the Republic Law  of  2003 </w:t>
      </w:r>
      <w:r w:rsidRPr="008E3A2F">
        <w:rPr>
          <w:rFonts w:ascii="Times New Roman" w:hAnsi="Times New Roman" w:cs="Times New Roman"/>
          <w:i/>
          <w:sz w:val="20"/>
          <w:szCs w:val="20"/>
          <w:lang w:val="en-US"/>
        </w:rPr>
        <w:t xml:space="preserve">( Law 155(I)/2003) </w:t>
      </w:r>
      <w:r w:rsidRPr="008E3A2F">
        <w:rPr>
          <w:rFonts w:ascii="Times New Roman" w:hAnsi="Times New Roman" w:cs="Times New Roman"/>
          <w:sz w:val="20"/>
          <w:szCs w:val="20"/>
          <w:lang w:val="en-US"/>
        </w:rPr>
        <w:t xml:space="preserve">and relevant entry into force  Decision of the Council of Ministers </w:t>
      </w:r>
      <w:r w:rsidRPr="008E3A2F">
        <w:rPr>
          <w:rFonts w:ascii="Times New Roman" w:hAnsi="Times New Roman" w:cs="Times New Roman"/>
          <w:i/>
          <w:sz w:val="20"/>
          <w:szCs w:val="20"/>
          <w:lang w:val="en-US"/>
        </w:rPr>
        <w:t xml:space="preserve"> P.I. </w:t>
      </w:r>
      <w:r w:rsidRPr="008E3A2F">
        <w:rPr>
          <w:rFonts w:ascii="Times New Roman" w:hAnsi="Times New Roman" w:cs="Times New Roman"/>
          <w:i/>
          <w:sz w:val="20"/>
          <w:szCs w:val="20"/>
          <w:lang w:val="da-DK"/>
        </w:rPr>
        <w:t>332/2004.</w:t>
      </w:r>
    </w:p>
    <w:p w14:paraId="2B4FCAAE" w14:textId="77777777" w:rsidR="00322B2B" w:rsidRPr="0014162A" w:rsidRDefault="00322B2B" w:rsidP="00322B2B">
      <w:pPr>
        <w:pStyle w:val="FootnoteText"/>
        <w:rPr>
          <w:b/>
          <w:lang w:val="en-US"/>
        </w:rPr>
      </w:pPr>
    </w:p>
  </w:footnote>
  <w:footnote w:id="64">
    <w:p w14:paraId="2F1F48AF" w14:textId="77777777" w:rsidR="00322B2B" w:rsidRPr="006C24D7" w:rsidRDefault="00322B2B" w:rsidP="00322B2B">
      <w:pPr>
        <w:pStyle w:val="FootnoteText"/>
      </w:pPr>
      <w:r w:rsidRPr="00BE7A81">
        <w:rPr>
          <w:rStyle w:val="FootnoteReference"/>
        </w:rPr>
        <w:footnoteRef/>
      </w:r>
      <w:r w:rsidRPr="00BE7A81">
        <w:t xml:space="preserve">  </w:t>
      </w:r>
      <w:r w:rsidRPr="00BE7A81">
        <w:rPr>
          <w:b/>
          <w:lang w:val="da-DK"/>
        </w:rPr>
        <w:t xml:space="preserve">P.I. </w:t>
      </w:r>
      <w:r w:rsidRPr="00BE7A81">
        <w:rPr>
          <w:b/>
          <w:color w:val="000000"/>
          <w:lang w:val="en"/>
        </w:rPr>
        <w:t xml:space="preserve"> 605/2020</w:t>
      </w:r>
      <w:r w:rsidRPr="00BE7A81">
        <w:rPr>
          <w:b/>
          <w:i/>
          <w:color w:val="000000"/>
          <w:lang w:val="en"/>
        </w:rPr>
        <w:t xml:space="preserve"> </w:t>
      </w:r>
      <w:r w:rsidRPr="00BE7A81">
        <w:t xml:space="preserve"> transposes  </w:t>
      </w:r>
      <w:r w:rsidRPr="00BE7A81">
        <w:rPr>
          <w:lang w:val="en"/>
        </w:rPr>
        <w:t xml:space="preserve">the amendments introduced by  </w:t>
      </w:r>
      <w:r w:rsidRPr="00BE7A81">
        <w:t xml:space="preserve">European Union </w:t>
      </w:r>
      <w:r w:rsidRPr="00BE7A81">
        <w:rPr>
          <w:lang w:val="en"/>
        </w:rPr>
        <w:t xml:space="preserve"> </w:t>
      </w:r>
      <w:r w:rsidRPr="00BE7A81">
        <w:rPr>
          <w:b/>
          <w:lang w:val="en"/>
        </w:rPr>
        <w:t>Directive (EU) 2017/2109</w:t>
      </w:r>
      <w:r w:rsidRPr="00BE7A81">
        <w:rPr>
          <w:lang w:val="en"/>
        </w:rPr>
        <w:t xml:space="preserve">  to Directive 2010/65/EU</w:t>
      </w:r>
      <w:r w:rsidRPr="00BE7A81">
        <w:rPr>
          <w:rFonts w:ascii="Trebuchet MS" w:hAnsi="Trebuchet MS"/>
          <w:lang w:val="en"/>
        </w:rPr>
        <w:t>.</w:t>
      </w:r>
    </w:p>
  </w:footnote>
  <w:footnote w:id="65">
    <w:p w14:paraId="5E342263" w14:textId="77777777" w:rsidR="00466BE1" w:rsidRPr="006C24D7" w:rsidRDefault="00466BE1" w:rsidP="00466BE1">
      <w:pPr>
        <w:pStyle w:val="FootnoteText"/>
        <w:jc w:val="both"/>
      </w:pPr>
      <w:r w:rsidRPr="006104D3">
        <w:rPr>
          <w:rStyle w:val="FootnoteReference"/>
        </w:rPr>
        <w:footnoteRef/>
      </w:r>
      <w:r w:rsidRPr="006104D3">
        <w:t xml:space="preserve">  </w:t>
      </w:r>
      <w:r w:rsidRPr="006104D3">
        <w:rPr>
          <w:b/>
          <w:lang w:val="da-DK"/>
        </w:rPr>
        <w:t xml:space="preserve">P.I. </w:t>
      </w:r>
      <w:r w:rsidRPr="006104D3">
        <w:rPr>
          <w:b/>
          <w:color w:val="000000"/>
          <w:lang w:val="en"/>
        </w:rPr>
        <w:t xml:space="preserve"> 189/2022</w:t>
      </w:r>
      <w:r w:rsidRPr="006104D3">
        <w:rPr>
          <w:b/>
          <w:i/>
          <w:color w:val="000000"/>
          <w:lang w:val="en"/>
        </w:rPr>
        <w:t xml:space="preserve"> </w:t>
      </w:r>
      <w:r w:rsidRPr="006104D3">
        <w:t xml:space="preserve"> transposes  </w:t>
      </w:r>
      <w:r w:rsidRPr="006104D3">
        <w:rPr>
          <w:lang w:val="en"/>
        </w:rPr>
        <w:t xml:space="preserve">the amendments introduced by  </w:t>
      </w:r>
      <w:r w:rsidRPr="006104D3">
        <w:t xml:space="preserve">European Union </w:t>
      </w:r>
      <w:r w:rsidRPr="006104D3">
        <w:rPr>
          <w:lang w:val="en"/>
        </w:rPr>
        <w:t xml:space="preserve"> </w:t>
      </w:r>
      <w:r w:rsidRPr="006104D3">
        <w:rPr>
          <w:b/>
          <w:lang w:val="en"/>
        </w:rPr>
        <w:t>Directive (EU) 2019/883</w:t>
      </w:r>
      <w:r w:rsidRPr="006104D3">
        <w:rPr>
          <w:lang w:val="en"/>
        </w:rPr>
        <w:t xml:space="preserve">  to Directive 2010/65/EU</w:t>
      </w:r>
      <w:r w:rsidRPr="006104D3">
        <w:rPr>
          <w:rFonts w:ascii="Trebuchet MS" w:hAnsi="Trebuchet MS"/>
          <w:lang w:val="en"/>
        </w:rPr>
        <w:t>.</w:t>
      </w:r>
    </w:p>
  </w:footnote>
  <w:footnote w:id="66">
    <w:p w14:paraId="11180E61" w14:textId="77777777" w:rsidR="0082278E" w:rsidRPr="0082278E" w:rsidRDefault="0082278E" w:rsidP="0082278E">
      <w:pPr>
        <w:pStyle w:val="FootnoteText"/>
        <w:jc w:val="both"/>
      </w:pPr>
      <w:r>
        <w:rPr>
          <w:rStyle w:val="FootnoteReference"/>
        </w:rPr>
        <w:footnoteRef/>
      </w:r>
      <w:r w:rsidRPr="0082278E">
        <w:t xml:space="preserve"> Repealing the </w:t>
      </w:r>
      <w:r w:rsidRPr="0082278E">
        <w:rPr>
          <w:rStyle w:val="Strong"/>
          <w:b w:val="0"/>
          <w:color w:val="000000"/>
          <w:lang w:val="en-US"/>
        </w:rPr>
        <w:t xml:space="preserve">Requirements on Petroleum Products and Fuels Laws of </w:t>
      </w:r>
      <w:r w:rsidRPr="0082278E">
        <w:t>2003 to 2018 (Law 148(</w:t>
      </w:r>
      <w:r w:rsidRPr="0082278E">
        <w:rPr>
          <w:lang w:val="el-GR"/>
        </w:rPr>
        <w:t>Ι</w:t>
      </w:r>
      <w:r w:rsidRPr="0082278E">
        <w:t xml:space="preserve">)/2003 as amended). </w:t>
      </w:r>
      <w:r>
        <w:t>I</w:t>
      </w:r>
      <w:r w:rsidRPr="0082278E">
        <w:t>n the new Law 160(I)/2022</w:t>
      </w:r>
      <w:r>
        <w:t>,</w:t>
      </w:r>
      <w:r w:rsidRPr="0082278E">
        <w:t xml:space="preserve"> transitional provisions </w:t>
      </w:r>
      <w:r>
        <w:t>stipulate that Orders and Decisions</w:t>
      </w:r>
      <w:r w:rsidRPr="0082278E">
        <w:t xml:space="preserve"> issued pursuant to the repealed Laws </w:t>
      </w:r>
      <w:r>
        <w:t xml:space="preserve">remain in force </w:t>
      </w:r>
      <w:r w:rsidRPr="0082278E">
        <w:t>until new ones are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9BD91" w14:textId="77777777" w:rsidR="005A231B" w:rsidRDefault="005A23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A684D" w14:textId="77777777" w:rsidR="005A231B" w:rsidRDefault="005A23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93CD3" w14:textId="77777777" w:rsidR="005A231B" w:rsidRDefault="005A23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9EC7BF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5F3502"/>
    <w:multiLevelType w:val="hybridMultilevel"/>
    <w:tmpl w:val="02FE1624"/>
    <w:lvl w:ilvl="0" w:tplc="062893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04EFD"/>
    <w:multiLevelType w:val="hybridMultilevel"/>
    <w:tmpl w:val="8F76295E"/>
    <w:lvl w:ilvl="0" w:tplc="5CDE23D2">
      <w:start w:val="1"/>
      <w:numFmt w:val="lowerRoman"/>
      <w:lvlText w:val="(%1)"/>
      <w:lvlJc w:val="left"/>
      <w:pPr>
        <w:ind w:left="1665" w:hanging="720"/>
      </w:pPr>
      <w:rPr>
        <w:rFonts w:hint="default"/>
        <w:b w:val="0"/>
        <w:color w:val="000000"/>
      </w:rPr>
    </w:lvl>
    <w:lvl w:ilvl="1" w:tplc="04080019" w:tentative="1">
      <w:start w:val="1"/>
      <w:numFmt w:val="lowerLetter"/>
      <w:lvlText w:val="%2."/>
      <w:lvlJc w:val="left"/>
      <w:pPr>
        <w:ind w:left="2025" w:hanging="360"/>
      </w:pPr>
    </w:lvl>
    <w:lvl w:ilvl="2" w:tplc="0408001B" w:tentative="1">
      <w:start w:val="1"/>
      <w:numFmt w:val="lowerRoman"/>
      <w:lvlText w:val="%3."/>
      <w:lvlJc w:val="right"/>
      <w:pPr>
        <w:ind w:left="2745" w:hanging="180"/>
      </w:pPr>
    </w:lvl>
    <w:lvl w:ilvl="3" w:tplc="0408000F" w:tentative="1">
      <w:start w:val="1"/>
      <w:numFmt w:val="decimal"/>
      <w:lvlText w:val="%4."/>
      <w:lvlJc w:val="left"/>
      <w:pPr>
        <w:ind w:left="3465" w:hanging="360"/>
      </w:pPr>
    </w:lvl>
    <w:lvl w:ilvl="4" w:tplc="04080019" w:tentative="1">
      <w:start w:val="1"/>
      <w:numFmt w:val="lowerLetter"/>
      <w:lvlText w:val="%5."/>
      <w:lvlJc w:val="left"/>
      <w:pPr>
        <w:ind w:left="4185" w:hanging="360"/>
      </w:pPr>
    </w:lvl>
    <w:lvl w:ilvl="5" w:tplc="0408001B" w:tentative="1">
      <w:start w:val="1"/>
      <w:numFmt w:val="lowerRoman"/>
      <w:lvlText w:val="%6."/>
      <w:lvlJc w:val="right"/>
      <w:pPr>
        <w:ind w:left="4905" w:hanging="180"/>
      </w:pPr>
    </w:lvl>
    <w:lvl w:ilvl="6" w:tplc="0408000F" w:tentative="1">
      <w:start w:val="1"/>
      <w:numFmt w:val="decimal"/>
      <w:lvlText w:val="%7."/>
      <w:lvlJc w:val="left"/>
      <w:pPr>
        <w:ind w:left="5625" w:hanging="360"/>
      </w:pPr>
    </w:lvl>
    <w:lvl w:ilvl="7" w:tplc="04080019" w:tentative="1">
      <w:start w:val="1"/>
      <w:numFmt w:val="lowerLetter"/>
      <w:lvlText w:val="%8."/>
      <w:lvlJc w:val="left"/>
      <w:pPr>
        <w:ind w:left="6345" w:hanging="360"/>
      </w:pPr>
    </w:lvl>
    <w:lvl w:ilvl="8" w:tplc="0408001B" w:tentative="1">
      <w:start w:val="1"/>
      <w:numFmt w:val="lowerRoman"/>
      <w:lvlText w:val="%9."/>
      <w:lvlJc w:val="right"/>
      <w:pPr>
        <w:ind w:left="7065" w:hanging="180"/>
      </w:pPr>
    </w:lvl>
  </w:abstractNum>
  <w:abstractNum w:abstractNumId="3" w15:restartNumberingAfterBreak="0">
    <w:nsid w:val="113F4797"/>
    <w:multiLevelType w:val="hybridMultilevel"/>
    <w:tmpl w:val="D8E6B28A"/>
    <w:lvl w:ilvl="0" w:tplc="94CE17AE">
      <w:start w:val="1"/>
      <w:numFmt w:val="lowerRoman"/>
      <w:lvlText w:val="(%1)"/>
      <w:lvlJc w:val="left"/>
      <w:pPr>
        <w:ind w:left="2160" w:hanging="720"/>
      </w:pPr>
      <w:rPr>
        <w:rFonts w:hint="default"/>
        <w:color w:val="00000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11E70133"/>
    <w:multiLevelType w:val="hybridMultilevel"/>
    <w:tmpl w:val="CD4EADA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24042BC"/>
    <w:multiLevelType w:val="hybridMultilevel"/>
    <w:tmpl w:val="6EC4CD44"/>
    <w:lvl w:ilvl="0" w:tplc="BE2EA5E2">
      <w:start w:val="1"/>
      <w:numFmt w:val="lowerLetter"/>
      <w:lvlText w:val="(%1)"/>
      <w:lvlJc w:val="left"/>
      <w:pPr>
        <w:ind w:left="780" w:hanging="360"/>
      </w:pPr>
      <w:rPr>
        <w:rFonts w:hint="default"/>
        <w:b w:val="0"/>
        <w:i w:val="0"/>
        <w:color w:val="auto"/>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6" w15:restartNumberingAfterBreak="0">
    <w:nsid w:val="132C31D5"/>
    <w:multiLevelType w:val="hybridMultilevel"/>
    <w:tmpl w:val="D398FAAA"/>
    <w:lvl w:ilvl="0" w:tplc="E878E196">
      <w:start w:val="1"/>
      <w:numFmt w:val="lowerLetter"/>
      <w:lvlText w:val="(%1)"/>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135E2852"/>
    <w:multiLevelType w:val="hybridMultilevel"/>
    <w:tmpl w:val="EFCC1C2C"/>
    <w:lvl w:ilvl="0" w:tplc="7D4A26EE">
      <w:start w:val="9"/>
      <w:numFmt w:val="lowerLetter"/>
      <w:lvlText w:val="(%1)"/>
      <w:lvlJc w:val="left"/>
      <w:pPr>
        <w:ind w:left="750" w:hanging="360"/>
      </w:pPr>
      <w:rPr>
        <w:rFonts w:hint="default"/>
        <w:i/>
        <w:color w:val="auto"/>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8" w15:restartNumberingAfterBreak="0">
    <w:nsid w:val="1BD57D1E"/>
    <w:multiLevelType w:val="hybridMultilevel"/>
    <w:tmpl w:val="8CE81D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FC1515"/>
    <w:multiLevelType w:val="hybridMultilevel"/>
    <w:tmpl w:val="B1BADE6E"/>
    <w:lvl w:ilvl="0" w:tplc="2F0A2152">
      <w:start w:val="1"/>
      <w:numFmt w:val="lowerRoman"/>
      <w:lvlText w:val="(%1)"/>
      <w:lvlJc w:val="left"/>
      <w:pPr>
        <w:tabs>
          <w:tab w:val="num" w:pos="2160"/>
        </w:tabs>
        <w:ind w:left="2160" w:hanging="720"/>
      </w:pPr>
      <w:rPr>
        <w:rFonts w:ascii="Times New Roman" w:hAnsi="Times New Roman" w:cs="Times New Roman"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15:restartNumberingAfterBreak="0">
    <w:nsid w:val="1D2B3603"/>
    <w:multiLevelType w:val="hybridMultilevel"/>
    <w:tmpl w:val="C97E813A"/>
    <w:lvl w:ilvl="0" w:tplc="0C60FB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67D12"/>
    <w:multiLevelType w:val="hybridMultilevel"/>
    <w:tmpl w:val="7E7A8EC2"/>
    <w:lvl w:ilvl="0" w:tplc="9F96D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32131"/>
    <w:multiLevelType w:val="hybridMultilevel"/>
    <w:tmpl w:val="FE164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C71BB"/>
    <w:multiLevelType w:val="hybridMultilevel"/>
    <w:tmpl w:val="A77CC3EC"/>
    <w:lvl w:ilvl="0" w:tplc="C2A83730">
      <w:start w:val="1"/>
      <w:numFmt w:val="lowerRoman"/>
      <w:lvlText w:val="(%1)"/>
      <w:lvlJc w:val="left"/>
      <w:pPr>
        <w:ind w:left="180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2F112F"/>
    <w:multiLevelType w:val="hybridMultilevel"/>
    <w:tmpl w:val="AF7CDA30"/>
    <w:lvl w:ilvl="0" w:tplc="1CAC58B8">
      <w:start w:val="1"/>
      <w:numFmt w:val="lowerRoman"/>
      <w:lvlText w:val="(%1)"/>
      <w:lvlJc w:val="left"/>
      <w:pPr>
        <w:tabs>
          <w:tab w:val="num" w:pos="1980"/>
        </w:tabs>
        <w:ind w:left="1980" w:hanging="720"/>
      </w:pPr>
      <w:rPr>
        <w:rFonts w:ascii="Times New Roman" w:hAnsi="Times New Roman"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9FC33B0"/>
    <w:multiLevelType w:val="hybridMultilevel"/>
    <w:tmpl w:val="4334A5C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6" w15:restartNumberingAfterBreak="0">
    <w:nsid w:val="3B9F0383"/>
    <w:multiLevelType w:val="hybridMultilevel"/>
    <w:tmpl w:val="2B2CB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103225"/>
    <w:multiLevelType w:val="hybridMultilevel"/>
    <w:tmpl w:val="0608A9BC"/>
    <w:lvl w:ilvl="0" w:tplc="CEBA2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B4BE0"/>
    <w:multiLevelType w:val="hybridMultilevel"/>
    <w:tmpl w:val="66E830DE"/>
    <w:lvl w:ilvl="0" w:tplc="FF8A055E">
      <w:start w:val="1"/>
      <w:numFmt w:val="lowerRoman"/>
      <w:lvlText w:val="(%1)"/>
      <w:lvlJc w:val="left"/>
      <w:pPr>
        <w:tabs>
          <w:tab w:val="num" w:pos="1620"/>
        </w:tabs>
        <w:ind w:left="1620" w:hanging="720"/>
      </w:pPr>
      <w:rPr>
        <w:rFonts w:hint="default"/>
      </w:r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19" w15:restartNumberingAfterBreak="0">
    <w:nsid w:val="46C77A31"/>
    <w:multiLevelType w:val="hybridMultilevel"/>
    <w:tmpl w:val="FE42D360"/>
    <w:lvl w:ilvl="0" w:tplc="72DE321E">
      <w:start w:val="1"/>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15:restartNumberingAfterBreak="0">
    <w:nsid w:val="48AD5E27"/>
    <w:multiLevelType w:val="hybridMultilevel"/>
    <w:tmpl w:val="93CA1372"/>
    <w:lvl w:ilvl="0" w:tplc="2646B664">
      <w:start w:val="1"/>
      <w:numFmt w:val="lowerLetter"/>
      <w:lvlText w:val="(%1)"/>
      <w:lvlJc w:val="left"/>
      <w:pPr>
        <w:ind w:left="780" w:hanging="360"/>
      </w:pPr>
      <w:rPr>
        <w:rFonts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AA30B4B"/>
    <w:multiLevelType w:val="hybridMultilevel"/>
    <w:tmpl w:val="158CEEF0"/>
    <w:lvl w:ilvl="0" w:tplc="ED80D21E">
      <w:start w:val="1"/>
      <w:numFmt w:val="bullet"/>
      <w:lvlText w:val=""/>
      <w:lvlJc w:val="left"/>
      <w:pPr>
        <w:ind w:left="2160" w:hanging="360"/>
      </w:pPr>
      <w:rPr>
        <w:rFonts w:ascii="Symbol" w:hAnsi="Symbol" w:hint="default"/>
        <w:color w:val="auto"/>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2" w15:restartNumberingAfterBreak="0">
    <w:nsid w:val="4B6B0F88"/>
    <w:multiLevelType w:val="hybridMultilevel"/>
    <w:tmpl w:val="7FD4899C"/>
    <w:lvl w:ilvl="0" w:tplc="5FFEECA2">
      <w:start w:val="1"/>
      <w:numFmt w:val="lowerRoman"/>
      <w:lvlText w:val="(%1)"/>
      <w:lvlJc w:val="left"/>
      <w:pPr>
        <w:ind w:left="1500" w:hanging="720"/>
      </w:pPr>
      <w:rPr>
        <w:rFonts w:hint="default"/>
        <w:b w:val="0"/>
      </w:r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abstractNum w:abstractNumId="23" w15:restartNumberingAfterBreak="0">
    <w:nsid w:val="4E48590E"/>
    <w:multiLevelType w:val="hybridMultilevel"/>
    <w:tmpl w:val="525AA5DE"/>
    <w:lvl w:ilvl="0" w:tplc="02A842C6">
      <w:start w:val="1"/>
      <w:numFmt w:val="lowerLetter"/>
      <w:lvlText w:val="(%1)"/>
      <w:lvlJc w:val="left"/>
      <w:pPr>
        <w:ind w:left="786"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B04DC"/>
    <w:multiLevelType w:val="hybridMultilevel"/>
    <w:tmpl w:val="F5EA9A28"/>
    <w:lvl w:ilvl="0" w:tplc="97CE3616">
      <w:start w:val="1"/>
      <w:numFmt w:val="lowerLetter"/>
      <w:lvlText w:val="(%1)"/>
      <w:lvlJc w:val="left"/>
      <w:pPr>
        <w:ind w:left="840" w:hanging="360"/>
      </w:pPr>
      <w:rPr>
        <w:rFonts w:hint="default"/>
        <w:b w:val="0"/>
        <w:i w:val="0"/>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5" w15:restartNumberingAfterBreak="0">
    <w:nsid w:val="616B12C5"/>
    <w:multiLevelType w:val="hybridMultilevel"/>
    <w:tmpl w:val="C93A3790"/>
    <w:lvl w:ilvl="0" w:tplc="0776AB36">
      <w:start w:val="1"/>
      <w:numFmt w:val="lowerLetter"/>
      <w:lvlText w:val="(%1)"/>
      <w:lvlJc w:val="left"/>
      <w:pPr>
        <w:ind w:left="600" w:hanging="360"/>
      </w:pPr>
      <w:rPr>
        <w:rFonts w:hint="default"/>
        <w:b w:val="0"/>
        <w:color w:val="auto"/>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26" w15:restartNumberingAfterBreak="0">
    <w:nsid w:val="647779F4"/>
    <w:multiLevelType w:val="hybridMultilevel"/>
    <w:tmpl w:val="87E01E4A"/>
    <w:lvl w:ilvl="0" w:tplc="FAFC4A44">
      <w:start w:val="1"/>
      <w:numFmt w:val="lowerRoman"/>
      <w:lvlText w:val="(%1)"/>
      <w:lvlJc w:val="left"/>
      <w:pPr>
        <w:ind w:left="2160" w:hanging="72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070169"/>
    <w:multiLevelType w:val="hybridMultilevel"/>
    <w:tmpl w:val="E33E4452"/>
    <w:lvl w:ilvl="0" w:tplc="A9026526">
      <w:start w:val="1"/>
      <w:numFmt w:val="lowerRoman"/>
      <w:lvlText w:val="(%1)"/>
      <w:lvlJc w:val="left"/>
      <w:pPr>
        <w:tabs>
          <w:tab w:val="num" w:pos="1680"/>
        </w:tabs>
        <w:ind w:left="1680" w:hanging="720"/>
      </w:pPr>
      <w:rPr>
        <w:rFonts w:hint="default"/>
        <w:b w:val="0"/>
        <w:i/>
        <w:color w:val="auto"/>
      </w:rPr>
    </w:lvl>
    <w:lvl w:ilvl="1" w:tplc="04080019">
      <w:start w:val="1"/>
      <w:numFmt w:val="lowerLetter"/>
      <w:lvlText w:val="%2."/>
      <w:lvlJc w:val="left"/>
      <w:pPr>
        <w:tabs>
          <w:tab w:val="num" w:pos="2040"/>
        </w:tabs>
        <w:ind w:left="2040" w:hanging="360"/>
      </w:pPr>
    </w:lvl>
    <w:lvl w:ilvl="2" w:tplc="0408001B">
      <w:start w:val="1"/>
      <w:numFmt w:val="lowerRoman"/>
      <w:lvlText w:val="%3."/>
      <w:lvlJc w:val="right"/>
      <w:pPr>
        <w:tabs>
          <w:tab w:val="num" w:pos="2760"/>
        </w:tabs>
        <w:ind w:left="2760" w:hanging="180"/>
      </w:pPr>
    </w:lvl>
    <w:lvl w:ilvl="3" w:tplc="0408000F">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8" w15:restartNumberingAfterBreak="0">
    <w:nsid w:val="66650717"/>
    <w:multiLevelType w:val="hybridMultilevel"/>
    <w:tmpl w:val="0334349A"/>
    <w:lvl w:ilvl="0" w:tplc="3F68D56C">
      <w:start w:val="1"/>
      <w:numFmt w:val="lowerLetter"/>
      <w:lvlText w:val="(%1)"/>
      <w:lvlJc w:val="left"/>
      <w:pPr>
        <w:ind w:left="928" w:hanging="360"/>
      </w:pPr>
      <w:rPr>
        <w:rFonts w:ascii="Times New Roman" w:eastAsiaTheme="minorHAnsi" w:hAnsi="Times New Roman" w:cs="Times New Roman" w:hint="default"/>
        <w:b w:val="0"/>
        <w:bCs w:val="0"/>
        <w:i/>
        <w:sz w:val="22"/>
        <w:szCs w:val="22"/>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9" w15:restartNumberingAfterBreak="0">
    <w:nsid w:val="70FA7013"/>
    <w:multiLevelType w:val="hybridMultilevel"/>
    <w:tmpl w:val="162E3E5C"/>
    <w:lvl w:ilvl="0" w:tplc="B86E0BA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E032AE"/>
    <w:multiLevelType w:val="hybridMultilevel"/>
    <w:tmpl w:val="DDEEB7A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7E4E4503"/>
    <w:multiLevelType w:val="hybridMultilevel"/>
    <w:tmpl w:val="209A2E88"/>
    <w:lvl w:ilvl="0" w:tplc="506EF3D6">
      <w:start w:val="9"/>
      <w:numFmt w:val="lowerLetter"/>
      <w:lvlText w:val="(%1)"/>
      <w:lvlJc w:val="left"/>
      <w:pPr>
        <w:tabs>
          <w:tab w:val="num" w:pos="1980"/>
        </w:tabs>
        <w:ind w:left="1980" w:hanging="360"/>
      </w:pPr>
      <w:rPr>
        <w:rFonts w:hint="default"/>
      </w:rPr>
    </w:lvl>
    <w:lvl w:ilvl="1" w:tplc="04080019" w:tentative="1">
      <w:start w:val="1"/>
      <w:numFmt w:val="lowerLetter"/>
      <w:lvlText w:val="%2."/>
      <w:lvlJc w:val="left"/>
      <w:pPr>
        <w:tabs>
          <w:tab w:val="num" w:pos="2700"/>
        </w:tabs>
        <w:ind w:left="2700" w:hanging="360"/>
      </w:pPr>
    </w:lvl>
    <w:lvl w:ilvl="2" w:tplc="0408001B" w:tentative="1">
      <w:start w:val="1"/>
      <w:numFmt w:val="lowerRoman"/>
      <w:lvlText w:val="%3."/>
      <w:lvlJc w:val="right"/>
      <w:pPr>
        <w:tabs>
          <w:tab w:val="num" w:pos="3420"/>
        </w:tabs>
        <w:ind w:left="3420" w:hanging="180"/>
      </w:pPr>
    </w:lvl>
    <w:lvl w:ilvl="3" w:tplc="0408000F" w:tentative="1">
      <w:start w:val="1"/>
      <w:numFmt w:val="decimal"/>
      <w:lvlText w:val="%4."/>
      <w:lvlJc w:val="left"/>
      <w:pPr>
        <w:tabs>
          <w:tab w:val="num" w:pos="4140"/>
        </w:tabs>
        <w:ind w:left="4140" w:hanging="360"/>
      </w:pPr>
    </w:lvl>
    <w:lvl w:ilvl="4" w:tplc="04080019" w:tentative="1">
      <w:start w:val="1"/>
      <w:numFmt w:val="lowerLetter"/>
      <w:lvlText w:val="%5."/>
      <w:lvlJc w:val="left"/>
      <w:pPr>
        <w:tabs>
          <w:tab w:val="num" w:pos="4860"/>
        </w:tabs>
        <w:ind w:left="4860" w:hanging="360"/>
      </w:pPr>
    </w:lvl>
    <w:lvl w:ilvl="5" w:tplc="0408001B" w:tentative="1">
      <w:start w:val="1"/>
      <w:numFmt w:val="lowerRoman"/>
      <w:lvlText w:val="%6."/>
      <w:lvlJc w:val="right"/>
      <w:pPr>
        <w:tabs>
          <w:tab w:val="num" w:pos="5580"/>
        </w:tabs>
        <w:ind w:left="5580" w:hanging="180"/>
      </w:pPr>
    </w:lvl>
    <w:lvl w:ilvl="6" w:tplc="0408000F" w:tentative="1">
      <w:start w:val="1"/>
      <w:numFmt w:val="decimal"/>
      <w:lvlText w:val="%7."/>
      <w:lvlJc w:val="left"/>
      <w:pPr>
        <w:tabs>
          <w:tab w:val="num" w:pos="6300"/>
        </w:tabs>
        <w:ind w:left="6300" w:hanging="360"/>
      </w:pPr>
    </w:lvl>
    <w:lvl w:ilvl="7" w:tplc="04080019" w:tentative="1">
      <w:start w:val="1"/>
      <w:numFmt w:val="lowerLetter"/>
      <w:lvlText w:val="%8."/>
      <w:lvlJc w:val="left"/>
      <w:pPr>
        <w:tabs>
          <w:tab w:val="num" w:pos="7020"/>
        </w:tabs>
        <w:ind w:left="7020" w:hanging="360"/>
      </w:pPr>
    </w:lvl>
    <w:lvl w:ilvl="8" w:tplc="0408001B" w:tentative="1">
      <w:start w:val="1"/>
      <w:numFmt w:val="lowerRoman"/>
      <w:lvlText w:val="%9."/>
      <w:lvlJc w:val="right"/>
      <w:pPr>
        <w:tabs>
          <w:tab w:val="num" w:pos="7740"/>
        </w:tabs>
        <w:ind w:left="7740" w:hanging="180"/>
      </w:pPr>
    </w:lvl>
  </w:abstractNum>
  <w:num w:numId="1" w16cid:durableId="2087457858">
    <w:abstractNumId w:val="1"/>
  </w:num>
  <w:num w:numId="2" w16cid:durableId="1847354661">
    <w:abstractNumId w:val="0"/>
  </w:num>
  <w:num w:numId="3" w16cid:durableId="18169160">
    <w:abstractNumId w:val="14"/>
  </w:num>
  <w:num w:numId="4" w16cid:durableId="894045419">
    <w:abstractNumId w:val="31"/>
  </w:num>
  <w:num w:numId="5" w16cid:durableId="878857301">
    <w:abstractNumId w:val="18"/>
  </w:num>
  <w:num w:numId="6" w16cid:durableId="301812433">
    <w:abstractNumId w:val="19"/>
  </w:num>
  <w:num w:numId="7" w16cid:durableId="2023584487">
    <w:abstractNumId w:val="9"/>
  </w:num>
  <w:num w:numId="8" w16cid:durableId="1582523553">
    <w:abstractNumId w:val="12"/>
  </w:num>
  <w:num w:numId="9" w16cid:durableId="1097672243">
    <w:abstractNumId w:val="27"/>
  </w:num>
  <w:num w:numId="10" w16cid:durableId="515537889">
    <w:abstractNumId w:val="6"/>
  </w:num>
  <w:num w:numId="11" w16cid:durableId="1086656990">
    <w:abstractNumId w:val="4"/>
  </w:num>
  <w:num w:numId="12" w16cid:durableId="406193992">
    <w:abstractNumId w:val="30"/>
  </w:num>
  <w:num w:numId="13" w16cid:durableId="19671620">
    <w:abstractNumId w:val="15"/>
  </w:num>
  <w:num w:numId="14" w16cid:durableId="752045793">
    <w:abstractNumId w:val="11"/>
  </w:num>
  <w:num w:numId="15" w16cid:durableId="1381441336">
    <w:abstractNumId w:val="5"/>
  </w:num>
  <w:num w:numId="16" w16cid:durableId="1727223602">
    <w:abstractNumId w:val="25"/>
  </w:num>
  <w:num w:numId="17" w16cid:durableId="1645159368">
    <w:abstractNumId w:val="8"/>
  </w:num>
  <w:num w:numId="18" w16cid:durableId="1545870416">
    <w:abstractNumId w:val="26"/>
  </w:num>
  <w:num w:numId="19" w16cid:durableId="1353729353">
    <w:abstractNumId w:val="20"/>
  </w:num>
  <w:num w:numId="20" w16cid:durableId="969092145">
    <w:abstractNumId w:val="16"/>
  </w:num>
  <w:num w:numId="21" w16cid:durableId="459809504">
    <w:abstractNumId w:val="17"/>
  </w:num>
  <w:num w:numId="22" w16cid:durableId="483395771">
    <w:abstractNumId w:val="24"/>
  </w:num>
  <w:num w:numId="23" w16cid:durableId="754713141">
    <w:abstractNumId w:val="23"/>
  </w:num>
  <w:num w:numId="24" w16cid:durableId="1699426226">
    <w:abstractNumId w:val="13"/>
  </w:num>
  <w:num w:numId="25" w16cid:durableId="59447314">
    <w:abstractNumId w:val="3"/>
  </w:num>
  <w:num w:numId="26" w16cid:durableId="477575620">
    <w:abstractNumId w:val="21"/>
  </w:num>
  <w:num w:numId="27" w16cid:durableId="1103452447">
    <w:abstractNumId w:val="7"/>
  </w:num>
  <w:num w:numId="28" w16cid:durableId="1343817299">
    <w:abstractNumId w:val="2"/>
  </w:num>
  <w:num w:numId="29" w16cid:durableId="1581259019">
    <w:abstractNumId w:val="29"/>
  </w:num>
  <w:num w:numId="30" w16cid:durableId="1595093709">
    <w:abstractNumId w:val="10"/>
  </w:num>
  <w:num w:numId="31" w16cid:durableId="1396008210">
    <w:abstractNumId w:val="22"/>
  </w:num>
  <w:num w:numId="32" w16cid:durableId="139338165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2"/>
    <w:rsid w:val="00000B66"/>
    <w:rsid w:val="0000306E"/>
    <w:rsid w:val="00005FC5"/>
    <w:rsid w:val="0001062A"/>
    <w:rsid w:val="00010759"/>
    <w:rsid w:val="00010A27"/>
    <w:rsid w:val="00010E31"/>
    <w:rsid w:val="00011D25"/>
    <w:rsid w:val="000151E5"/>
    <w:rsid w:val="00015F98"/>
    <w:rsid w:val="00021C69"/>
    <w:rsid w:val="00021DB0"/>
    <w:rsid w:val="00024129"/>
    <w:rsid w:val="00024246"/>
    <w:rsid w:val="00027240"/>
    <w:rsid w:val="00031050"/>
    <w:rsid w:val="000331B2"/>
    <w:rsid w:val="00033BD5"/>
    <w:rsid w:val="00033DD6"/>
    <w:rsid w:val="000342C9"/>
    <w:rsid w:val="00040FDA"/>
    <w:rsid w:val="00044A40"/>
    <w:rsid w:val="0005077E"/>
    <w:rsid w:val="00050E5E"/>
    <w:rsid w:val="0005120E"/>
    <w:rsid w:val="00053E4F"/>
    <w:rsid w:val="00055390"/>
    <w:rsid w:val="00055515"/>
    <w:rsid w:val="00055ABF"/>
    <w:rsid w:val="000566F1"/>
    <w:rsid w:val="00056F61"/>
    <w:rsid w:val="00057FF0"/>
    <w:rsid w:val="000604D6"/>
    <w:rsid w:val="00061B84"/>
    <w:rsid w:val="0006221F"/>
    <w:rsid w:val="00062DA7"/>
    <w:rsid w:val="00065A55"/>
    <w:rsid w:val="000667C1"/>
    <w:rsid w:val="00071058"/>
    <w:rsid w:val="000721A7"/>
    <w:rsid w:val="00075073"/>
    <w:rsid w:val="000752D3"/>
    <w:rsid w:val="000823A9"/>
    <w:rsid w:val="000834A1"/>
    <w:rsid w:val="0008401B"/>
    <w:rsid w:val="00086808"/>
    <w:rsid w:val="0008684B"/>
    <w:rsid w:val="00086FA0"/>
    <w:rsid w:val="00087137"/>
    <w:rsid w:val="0009069F"/>
    <w:rsid w:val="00090AA2"/>
    <w:rsid w:val="0009147E"/>
    <w:rsid w:val="00091B70"/>
    <w:rsid w:val="00092832"/>
    <w:rsid w:val="00092B90"/>
    <w:rsid w:val="00094CE2"/>
    <w:rsid w:val="00095BE1"/>
    <w:rsid w:val="00096174"/>
    <w:rsid w:val="000A24F8"/>
    <w:rsid w:val="000A29B8"/>
    <w:rsid w:val="000A2D70"/>
    <w:rsid w:val="000A3CC5"/>
    <w:rsid w:val="000A5288"/>
    <w:rsid w:val="000B0BF8"/>
    <w:rsid w:val="000B2739"/>
    <w:rsid w:val="000B4E19"/>
    <w:rsid w:val="000B5E42"/>
    <w:rsid w:val="000C1EF5"/>
    <w:rsid w:val="000C5B3A"/>
    <w:rsid w:val="000D54A1"/>
    <w:rsid w:val="000D7BAA"/>
    <w:rsid w:val="000E0121"/>
    <w:rsid w:val="000E0469"/>
    <w:rsid w:val="000E2370"/>
    <w:rsid w:val="000E391A"/>
    <w:rsid w:val="000E4C14"/>
    <w:rsid w:val="000E5A81"/>
    <w:rsid w:val="000E6208"/>
    <w:rsid w:val="000E6C6B"/>
    <w:rsid w:val="000E7490"/>
    <w:rsid w:val="000E7D38"/>
    <w:rsid w:val="000F01CE"/>
    <w:rsid w:val="000F093E"/>
    <w:rsid w:val="000F228F"/>
    <w:rsid w:val="000F2F4B"/>
    <w:rsid w:val="000F41CD"/>
    <w:rsid w:val="000F4239"/>
    <w:rsid w:val="000F729A"/>
    <w:rsid w:val="0010057C"/>
    <w:rsid w:val="0010455A"/>
    <w:rsid w:val="00107F68"/>
    <w:rsid w:val="001101B1"/>
    <w:rsid w:val="00110D1D"/>
    <w:rsid w:val="00113423"/>
    <w:rsid w:val="00113668"/>
    <w:rsid w:val="00113921"/>
    <w:rsid w:val="00113D8E"/>
    <w:rsid w:val="00114709"/>
    <w:rsid w:val="0011637C"/>
    <w:rsid w:val="00121132"/>
    <w:rsid w:val="00122D44"/>
    <w:rsid w:val="00124111"/>
    <w:rsid w:val="0012430C"/>
    <w:rsid w:val="00127B9B"/>
    <w:rsid w:val="00134024"/>
    <w:rsid w:val="001356E1"/>
    <w:rsid w:val="00136EC3"/>
    <w:rsid w:val="00140295"/>
    <w:rsid w:val="00140885"/>
    <w:rsid w:val="00140F19"/>
    <w:rsid w:val="0014162A"/>
    <w:rsid w:val="00141861"/>
    <w:rsid w:val="00143DBC"/>
    <w:rsid w:val="0014492A"/>
    <w:rsid w:val="00144ABA"/>
    <w:rsid w:val="001466CF"/>
    <w:rsid w:val="00150373"/>
    <w:rsid w:val="00150973"/>
    <w:rsid w:val="00154581"/>
    <w:rsid w:val="00155FD4"/>
    <w:rsid w:val="00156504"/>
    <w:rsid w:val="001614FE"/>
    <w:rsid w:val="00162819"/>
    <w:rsid w:val="00163694"/>
    <w:rsid w:val="00163ADA"/>
    <w:rsid w:val="00167DAC"/>
    <w:rsid w:val="001716CA"/>
    <w:rsid w:val="00172256"/>
    <w:rsid w:val="00172B15"/>
    <w:rsid w:val="001736E8"/>
    <w:rsid w:val="001765E7"/>
    <w:rsid w:val="00185322"/>
    <w:rsid w:val="001869A4"/>
    <w:rsid w:val="00187706"/>
    <w:rsid w:val="00196B22"/>
    <w:rsid w:val="00196E41"/>
    <w:rsid w:val="001A1332"/>
    <w:rsid w:val="001A2FFE"/>
    <w:rsid w:val="001A5408"/>
    <w:rsid w:val="001B19BA"/>
    <w:rsid w:val="001B2328"/>
    <w:rsid w:val="001B3218"/>
    <w:rsid w:val="001C2336"/>
    <w:rsid w:val="001C26C8"/>
    <w:rsid w:val="001C4A98"/>
    <w:rsid w:val="001D1B8B"/>
    <w:rsid w:val="001D1E3C"/>
    <w:rsid w:val="001D32D7"/>
    <w:rsid w:val="001D6268"/>
    <w:rsid w:val="001D64D2"/>
    <w:rsid w:val="001D6823"/>
    <w:rsid w:val="001E3861"/>
    <w:rsid w:val="001E4D22"/>
    <w:rsid w:val="001E736C"/>
    <w:rsid w:val="001E778C"/>
    <w:rsid w:val="001F078C"/>
    <w:rsid w:val="001F07AA"/>
    <w:rsid w:val="001F39E6"/>
    <w:rsid w:val="001F3B93"/>
    <w:rsid w:val="001F4773"/>
    <w:rsid w:val="001F6238"/>
    <w:rsid w:val="002017B4"/>
    <w:rsid w:val="00201B06"/>
    <w:rsid w:val="00202B48"/>
    <w:rsid w:val="00203A30"/>
    <w:rsid w:val="002059E4"/>
    <w:rsid w:val="00206492"/>
    <w:rsid w:val="00211208"/>
    <w:rsid w:val="002118CA"/>
    <w:rsid w:val="00211B7B"/>
    <w:rsid w:val="00214621"/>
    <w:rsid w:val="00221FCC"/>
    <w:rsid w:val="002222A1"/>
    <w:rsid w:val="00224458"/>
    <w:rsid w:val="00224635"/>
    <w:rsid w:val="00227C78"/>
    <w:rsid w:val="00230645"/>
    <w:rsid w:val="00232FCF"/>
    <w:rsid w:val="00236190"/>
    <w:rsid w:val="00242369"/>
    <w:rsid w:val="0024602C"/>
    <w:rsid w:val="002463C5"/>
    <w:rsid w:val="0025038A"/>
    <w:rsid w:val="00250F3A"/>
    <w:rsid w:val="002518E7"/>
    <w:rsid w:val="00260240"/>
    <w:rsid w:val="00262149"/>
    <w:rsid w:val="00263E6B"/>
    <w:rsid w:val="00265F28"/>
    <w:rsid w:val="00266F1E"/>
    <w:rsid w:val="0026730A"/>
    <w:rsid w:val="00273D03"/>
    <w:rsid w:val="00273F95"/>
    <w:rsid w:val="0027445D"/>
    <w:rsid w:val="00274666"/>
    <w:rsid w:val="002753DB"/>
    <w:rsid w:val="00277DA2"/>
    <w:rsid w:val="00280FF0"/>
    <w:rsid w:val="002826DF"/>
    <w:rsid w:val="00291F55"/>
    <w:rsid w:val="00293889"/>
    <w:rsid w:val="00297998"/>
    <w:rsid w:val="002A0311"/>
    <w:rsid w:val="002A5D2E"/>
    <w:rsid w:val="002B2BE3"/>
    <w:rsid w:val="002B39C2"/>
    <w:rsid w:val="002B588C"/>
    <w:rsid w:val="002B5978"/>
    <w:rsid w:val="002B7AB3"/>
    <w:rsid w:val="002C0AD6"/>
    <w:rsid w:val="002C1901"/>
    <w:rsid w:val="002C52DE"/>
    <w:rsid w:val="002C5379"/>
    <w:rsid w:val="002D036D"/>
    <w:rsid w:val="002D2261"/>
    <w:rsid w:val="002D24F8"/>
    <w:rsid w:val="002D539D"/>
    <w:rsid w:val="002D797A"/>
    <w:rsid w:val="002E0BC7"/>
    <w:rsid w:val="002E39C9"/>
    <w:rsid w:val="002E4C28"/>
    <w:rsid w:val="002E5745"/>
    <w:rsid w:val="002E601F"/>
    <w:rsid w:val="002E7380"/>
    <w:rsid w:val="002F0668"/>
    <w:rsid w:val="002F164C"/>
    <w:rsid w:val="002F2088"/>
    <w:rsid w:val="002F2A85"/>
    <w:rsid w:val="002F311A"/>
    <w:rsid w:val="002F5A92"/>
    <w:rsid w:val="002F74C6"/>
    <w:rsid w:val="002F7FDE"/>
    <w:rsid w:val="003007E4"/>
    <w:rsid w:val="00300E1A"/>
    <w:rsid w:val="003029DF"/>
    <w:rsid w:val="0030710F"/>
    <w:rsid w:val="003102F7"/>
    <w:rsid w:val="0031450A"/>
    <w:rsid w:val="00315212"/>
    <w:rsid w:val="00315B94"/>
    <w:rsid w:val="003210A5"/>
    <w:rsid w:val="00322B2B"/>
    <w:rsid w:val="00324EC9"/>
    <w:rsid w:val="00325024"/>
    <w:rsid w:val="00326DA8"/>
    <w:rsid w:val="003273F8"/>
    <w:rsid w:val="003274CD"/>
    <w:rsid w:val="00330B03"/>
    <w:rsid w:val="00330E29"/>
    <w:rsid w:val="00331306"/>
    <w:rsid w:val="00331B48"/>
    <w:rsid w:val="003325AB"/>
    <w:rsid w:val="00340331"/>
    <w:rsid w:val="0034536E"/>
    <w:rsid w:val="00345F0F"/>
    <w:rsid w:val="003464FC"/>
    <w:rsid w:val="0035233E"/>
    <w:rsid w:val="00354F7A"/>
    <w:rsid w:val="00355BE8"/>
    <w:rsid w:val="00355D91"/>
    <w:rsid w:val="0035611E"/>
    <w:rsid w:val="00357505"/>
    <w:rsid w:val="0036204F"/>
    <w:rsid w:val="003661E8"/>
    <w:rsid w:val="0036742F"/>
    <w:rsid w:val="0037016E"/>
    <w:rsid w:val="00371D01"/>
    <w:rsid w:val="00372266"/>
    <w:rsid w:val="0037295A"/>
    <w:rsid w:val="0037768A"/>
    <w:rsid w:val="0038059D"/>
    <w:rsid w:val="00380C61"/>
    <w:rsid w:val="00381F34"/>
    <w:rsid w:val="00382E53"/>
    <w:rsid w:val="00396363"/>
    <w:rsid w:val="00396409"/>
    <w:rsid w:val="00397933"/>
    <w:rsid w:val="003A0F2D"/>
    <w:rsid w:val="003A2AC5"/>
    <w:rsid w:val="003A45AB"/>
    <w:rsid w:val="003A5C12"/>
    <w:rsid w:val="003A7F18"/>
    <w:rsid w:val="003B04CE"/>
    <w:rsid w:val="003B0529"/>
    <w:rsid w:val="003B241E"/>
    <w:rsid w:val="003B399C"/>
    <w:rsid w:val="003B4D8C"/>
    <w:rsid w:val="003B55F6"/>
    <w:rsid w:val="003C18A1"/>
    <w:rsid w:val="003C594C"/>
    <w:rsid w:val="003D0DAE"/>
    <w:rsid w:val="003D621A"/>
    <w:rsid w:val="003D67A9"/>
    <w:rsid w:val="003E13A3"/>
    <w:rsid w:val="003E150C"/>
    <w:rsid w:val="003E191B"/>
    <w:rsid w:val="003E2328"/>
    <w:rsid w:val="003E2601"/>
    <w:rsid w:val="003E3068"/>
    <w:rsid w:val="003E325B"/>
    <w:rsid w:val="003E44EB"/>
    <w:rsid w:val="003E5FBD"/>
    <w:rsid w:val="003E6284"/>
    <w:rsid w:val="003F0BBA"/>
    <w:rsid w:val="003F2D66"/>
    <w:rsid w:val="003F4958"/>
    <w:rsid w:val="003F5754"/>
    <w:rsid w:val="003F7558"/>
    <w:rsid w:val="00403158"/>
    <w:rsid w:val="004037E6"/>
    <w:rsid w:val="004068B2"/>
    <w:rsid w:val="004072DA"/>
    <w:rsid w:val="00410445"/>
    <w:rsid w:val="00412599"/>
    <w:rsid w:val="0041287E"/>
    <w:rsid w:val="00413901"/>
    <w:rsid w:val="00413E50"/>
    <w:rsid w:val="0041493B"/>
    <w:rsid w:val="00425BF0"/>
    <w:rsid w:val="00426125"/>
    <w:rsid w:val="004277F1"/>
    <w:rsid w:val="00430105"/>
    <w:rsid w:val="004302E2"/>
    <w:rsid w:val="004310D6"/>
    <w:rsid w:val="004346BE"/>
    <w:rsid w:val="00434C45"/>
    <w:rsid w:val="00435991"/>
    <w:rsid w:val="0043642E"/>
    <w:rsid w:val="00441A00"/>
    <w:rsid w:val="004449CE"/>
    <w:rsid w:val="00444E50"/>
    <w:rsid w:val="00444F4E"/>
    <w:rsid w:val="00445245"/>
    <w:rsid w:val="00450370"/>
    <w:rsid w:val="00452747"/>
    <w:rsid w:val="00453B53"/>
    <w:rsid w:val="00457862"/>
    <w:rsid w:val="004642A4"/>
    <w:rsid w:val="00465839"/>
    <w:rsid w:val="00466939"/>
    <w:rsid w:val="00466BE1"/>
    <w:rsid w:val="00466DC6"/>
    <w:rsid w:val="004671E9"/>
    <w:rsid w:val="00470803"/>
    <w:rsid w:val="00470AE7"/>
    <w:rsid w:val="004759BC"/>
    <w:rsid w:val="00477949"/>
    <w:rsid w:val="004815DC"/>
    <w:rsid w:val="00483E09"/>
    <w:rsid w:val="00484BF5"/>
    <w:rsid w:val="00487638"/>
    <w:rsid w:val="0049096D"/>
    <w:rsid w:val="00494666"/>
    <w:rsid w:val="004946C3"/>
    <w:rsid w:val="004961BF"/>
    <w:rsid w:val="00496362"/>
    <w:rsid w:val="00496999"/>
    <w:rsid w:val="00496D10"/>
    <w:rsid w:val="0049735F"/>
    <w:rsid w:val="0049737F"/>
    <w:rsid w:val="004A1440"/>
    <w:rsid w:val="004A2E65"/>
    <w:rsid w:val="004A39FC"/>
    <w:rsid w:val="004A637D"/>
    <w:rsid w:val="004A7244"/>
    <w:rsid w:val="004A73BF"/>
    <w:rsid w:val="004B1293"/>
    <w:rsid w:val="004B1FD9"/>
    <w:rsid w:val="004B2ACE"/>
    <w:rsid w:val="004B38E9"/>
    <w:rsid w:val="004B462B"/>
    <w:rsid w:val="004B6C5E"/>
    <w:rsid w:val="004B716C"/>
    <w:rsid w:val="004C1104"/>
    <w:rsid w:val="004C5059"/>
    <w:rsid w:val="004C5E34"/>
    <w:rsid w:val="004C7432"/>
    <w:rsid w:val="004D104D"/>
    <w:rsid w:val="004D1055"/>
    <w:rsid w:val="004D3675"/>
    <w:rsid w:val="004D3A2F"/>
    <w:rsid w:val="004D5990"/>
    <w:rsid w:val="004D6C5C"/>
    <w:rsid w:val="004E4A40"/>
    <w:rsid w:val="004E518F"/>
    <w:rsid w:val="004E7BE8"/>
    <w:rsid w:val="004E7F94"/>
    <w:rsid w:val="004F018D"/>
    <w:rsid w:val="004F19C6"/>
    <w:rsid w:val="004F23DA"/>
    <w:rsid w:val="004F2EFE"/>
    <w:rsid w:val="004F64B0"/>
    <w:rsid w:val="004F68AE"/>
    <w:rsid w:val="0050326B"/>
    <w:rsid w:val="005050A6"/>
    <w:rsid w:val="005053C0"/>
    <w:rsid w:val="00505A8E"/>
    <w:rsid w:val="00517293"/>
    <w:rsid w:val="005176F4"/>
    <w:rsid w:val="0051795E"/>
    <w:rsid w:val="005215FB"/>
    <w:rsid w:val="00523453"/>
    <w:rsid w:val="00536578"/>
    <w:rsid w:val="005378FA"/>
    <w:rsid w:val="0054002D"/>
    <w:rsid w:val="00543BD4"/>
    <w:rsid w:val="00545E89"/>
    <w:rsid w:val="0054676D"/>
    <w:rsid w:val="00547B91"/>
    <w:rsid w:val="00550544"/>
    <w:rsid w:val="00550B65"/>
    <w:rsid w:val="0055100A"/>
    <w:rsid w:val="00552218"/>
    <w:rsid w:val="005549A1"/>
    <w:rsid w:val="00561CBB"/>
    <w:rsid w:val="005635F9"/>
    <w:rsid w:val="00564C7C"/>
    <w:rsid w:val="00567079"/>
    <w:rsid w:val="005673AA"/>
    <w:rsid w:val="00567F14"/>
    <w:rsid w:val="00573288"/>
    <w:rsid w:val="0057441F"/>
    <w:rsid w:val="00574DDE"/>
    <w:rsid w:val="0057552B"/>
    <w:rsid w:val="00580857"/>
    <w:rsid w:val="00584D6E"/>
    <w:rsid w:val="00585264"/>
    <w:rsid w:val="00585B4D"/>
    <w:rsid w:val="005862F8"/>
    <w:rsid w:val="00587D9F"/>
    <w:rsid w:val="00590592"/>
    <w:rsid w:val="005913EC"/>
    <w:rsid w:val="0059318E"/>
    <w:rsid w:val="005977AC"/>
    <w:rsid w:val="005A073C"/>
    <w:rsid w:val="005A2211"/>
    <w:rsid w:val="005A231B"/>
    <w:rsid w:val="005A3EC5"/>
    <w:rsid w:val="005A7EE2"/>
    <w:rsid w:val="005B00BA"/>
    <w:rsid w:val="005B18BE"/>
    <w:rsid w:val="005B2902"/>
    <w:rsid w:val="005B31C8"/>
    <w:rsid w:val="005B3BD4"/>
    <w:rsid w:val="005B45F1"/>
    <w:rsid w:val="005B65A6"/>
    <w:rsid w:val="005C09C0"/>
    <w:rsid w:val="005C1349"/>
    <w:rsid w:val="005C1938"/>
    <w:rsid w:val="005C58C4"/>
    <w:rsid w:val="005C6F8D"/>
    <w:rsid w:val="005C7EC3"/>
    <w:rsid w:val="005D1C71"/>
    <w:rsid w:val="005D219A"/>
    <w:rsid w:val="005D350C"/>
    <w:rsid w:val="005D5D0B"/>
    <w:rsid w:val="005D6AB5"/>
    <w:rsid w:val="005D6EB7"/>
    <w:rsid w:val="005D72A7"/>
    <w:rsid w:val="005E0596"/>
    <w:rsid w:val="005E2D18"/>
    <w:rsid w:val="005E5353"/>
    <w:rsid w:val="005E6ED6"/>
    <w:rsid w:val="005E753A"/>
    <w:rsid w:val="005F136C"/>
    <w:rsid w:val="00600152"/>
    <w:rsid w:val="00600219"/>
    <w:rsid w:val="00601EDE"/>
    <w:rsid w:val="00603C12"/>
    <w:rsid w:val="00603D22"/>
    <w:rsid w:val="006104D3"/>
    <w:rsid w:val="00613C24"/>
    <w:rsid w:val="00614736"/>
    <w:rsid w:val="00614D6B"/>
    <w:rsid w:val="00615169"/>
    <w:rsid w:val="00616405"/>
    <w:rsid w:val="0061741C"/>
    <w:rsid w:val="006203B2"/>
    <w:rsid w:val="00620D20"/>
    <w:rsid w:val="006210C9"/>
    <w:rsid w:val="006228D5"/>
    <w:rsid w:val="00623219"/>
    <w:rsid w:val="00625B8B"/>
    <w:rsid w:val="00625E60"/>
    <w:rsid w:val="006266CD"/>
    <w:rsid w:val="0063298D"/>
    <w:rsid w:val="006330A6"/>
    <w:rsid w:val="00633CBA"/>
    <w:rsid w:val="0063599E"/>
    <w:rsid w:val="006359C8"/>
    <w:rsid w:val="0063662B"/>
    <w:rsid w:val="00640F08"/>
    <w:rsid w:val="00643CCF"/>
    <w:rsid w:val="00643F59"/>
    <w:rsid w:val="00646835"/>
    <w:rsid w:val="00646A79"/>
    <w:rsid w:val="00647A2C"/>
    <w:rsid w:val="0065073A"/>
    <w:rsid w:val="00651677"/>
    <w:rsid w:val="006562AD"/>
    <w:rsid w:val="006645FF"/>
    <w:rsid w:val="00666C80"/>
    <w:rsid w:val="0067233A"/>
    <w:rsid w:val="00676815"/>
    <w:rsid w:val="006801D3"/>
    <w:rsid w:val="006816B1"/>
    <w:rsid w:val="00684534"/>
    <w:rsid w:val="006866B4"/>
    <w:rsid w:val="0068672B"/>
    <w:rsid w:val="006875F7"/>
    <w:rsid w:val="00692DC0"/>
    <w:rsid w:val="0069412A"/>
    <w:rsid w:val="00697672"/>
    <w:rsid w:val="006A0EF5"/>
    <w:rsid w:val="006A3B7D"/>
    <w:rsid w:val="006A46E5"/>
    <w:rsid w:val="006A69AF"/>
    <w:rsid w:val="006A6C84"/>
    <w:rsid w:val="006A711A"/>
    <w:rsid w:val="006B2BD1"/>
    <w:rsid w:val="006B38EC"/>
    <w:rsid w:val="006B483D"/>
    <w:rsid w:val="006B49C9"/>
    <w:rsid w:val="006C0706"/>
    <w:rsid w:val="006C193C"/>
    <w:rsid w:val="006C2135"/>
    <w:rsid w:val="006C24D7"/>
    <w:rsid w:val="006C3A5C"/>
    <w:rsid w:val="006C7222"/>
    <w:rsid w:val="006C79E2"/>
    <w:rsid w:val="006D3E7F"/>
    <w:rsid w:val="006D3F96"/>
    <w:rsid w:val="006D52F1"/>
    <w:rsid w:val="006D6785"/>
    <w:rsid w:val="006D73BB"/>
    <w:rsid w:val="006E0215"/>
    <w:rsid w:val="006E19BE"/>
    <w:rsid w:val="006F08B5"/>
    <w:rsid w:val="006F1884"/>
    <w:rsid w:val="006F1C6C"/>
    <w:rsid w:val="006F4097"/>
    <w:rsid w:val="006F4A84"/>
    <w:rsid w:val="006F57D1"/>
    <w:rsid w:val="006F672C"/>
    <w:rsid w:val="006F6B8D"/>
    <w:rsid w:val="006F77A5"/>
    <w:rsid w:val="00701454"/>
    <w:rsid w:val="00706229"/>
    <w:rsid w:val="0070745D"/>
    <w:rsid w:val="00710F7F"/>
    <w:rsid w:val="00711506"/>
    <w:rsid w:val="00711617"/>
    <w:rsid w:val="007116D9"/>
    <w:rsid w:val="00712634"/>
    <w:rsid w:val="00712AEC"/>
    <w:rsid w:val="00713272"/>
    <w:rsid w:val="00713A96"/>
    <w:rsid w:val="00714E6E"/>
    <w:rsid w:val="007224D7"/>
    <w:rsid w:val="0072353D"/>
    <w:rsid w:val="007259B8"/>
    <w:rsid w:val="00726237"/>
    <w:rsid w:val="00730D1B"/>
    <w:rsid w:val="00731663"/>
    <w:rsid w:val="00732BAC"/>
    <w:rsid w:val="00733340"/>
    <w:rsid w:val="00734403"/>
    <w:rsid w:val="007346DF"/>
    <w:rsid w:val="00734F29"/>
    <w:rsid w:val="00736451"/>
    <w:rsid w:val="007406CC"/>
    <w:rsid w:val="00740C51"/>
    <w:rsid w:val="00744CD0"/>
    <w:rsid w:val="00744E2F"/>
    <w:rsid w:val="00745A3E"/>
    <w:rsid w:val="00745CC1"/>
    <w:rsid w:val="00746E25"/>
    <w:rsid w:val="00747DB9"/>
    <w:rsid w:val="00751237"/>
    <w:rsid w:val="007601D5"/>
    <w:rsid w:val="00764F97"/>
    <w:rsid w:val="007737CD"/>
    <w:rsid w:val="00780687"/>
    <w:rsid w:val="00780C6C"/>
    <w:rsid w:val="00785866"/>
    <w:rsid w:val="00785EBD"/>
    <w:rsid w:val="00787679"/>
    <w:rsid w:val="00792180"/>
    <w:rsid w:val="0079231A"/>
    <w:rsid w:val="00792B6E"/>
    <w:rsid w:val="00795945"/>
    <w:rsid w:val="007A69FB"/>
    <w:rsid w:val="007A78E2"/>
    <w:rsid w:val="007A7D60"/>
    <w:rsid w:val="007B05F4"/>
    <w:rsid w:val="007B1E38"/>
    <w:rsid w:val="007B2365"/>
    <w:rsid w:val="007B2C54"/>
    <w:rsid w:val="007B2EDF"/>
    <w:rsid w:val="007B3FFE"/>
    <w:rsid w:val="007B41A7"/>
    <w:rsid w:val="007B502E"/>
    <w:rsid w:val="007C196C"/>
    <w:rsid w:val="007C1FB8"/>
    <w:rsid w:val="007C3E13"/>
    <w:rsid w:val="007C45D0"/>
    <w:rsid w:val="007C5733"/>
    <w:rsid w:val="007C5C0E"/>
    <w:rsid w:val="007D149A"/>
    <w:rsid w:val="007D239A"/>
    <w:rsid w:val="007D25BD"/>
    <w:rsid w:val="007D4CD4"/>
    <w:rsid w:val="007D5AAD"/>
    <w:rsid w:val="007D6A1B"/>
    <w:rsid w:val="007D7832"/>
    <w:rsid w:val="007E00F4"/>
    <w:rsid w:val="007E12B9"/>
    <w:rsid w:val="007E22C1"/>
    <w:rsid w:val="007E3914"/>
    <w:rsid w:val="007E462F"/>
    <w:rsid w:val="007E5C2B"/>
    <w:rsid w:val="007E5C3E"/>
    <w:rsid w:val="007F1240"/>
    <w:rsid w:val="007F29FC"/>
    <w:rsid w:val="007F4B70"/>
    <w:rsid w:val="007F7299"/>
    <w:rsid w:val="00800CA4"/>
    <w:rsid w:val="008031FF"/>
    <w:rsid w:val="00804D4F"/>
    <w:rsid w:val="00810053"/>
    <w:rsid w:val="008115C3"/>
    <w:rsid w:val="00812224"/>
    <w:rsid w:val="00812358"/>
    <w:rsid w:val="00812C89"/>
    <w:rsid w:val="00815333"/>
    <w:rsid w:val="008203EE"/>
    <w:rsid w:val="008211B7"/>
    <w:rsid w:val="0082278E"/>
    <w:rsid w:val="00824605"/>
    <w:rsid w:val="00824618"/>
    <w:rsid w:val="008255AC"/>
    <w:rsid w:val="00827039"/>
    <w:rsid w:val="00832A6F"/>
    <w:rsid w:val="00833050"/>
    <w:rsid w:val="00833483"/>
    <w:rsid w:val="008404EB"/>
    <w:rsid w:val="008425FD"/>
    <w:rsid w:val="00843B78"/>
    <w:rsid w:val="00844172"/>
    <w:rsid w:val="00844B0A"/>
    <w:rsid w:val="008470BE"/>
    <w:rsid w:val="00850883"/>
    <w:rsid w:val="00850C4C"/>
    <w:rsid w:val="00852B46"/>
    <w:rsid w:val="0085425A"/>
    <w:rsid w:val="0085513F"/>
    <w:rsid w:val="00856C5D"/>
    <w:rsid w:val="00860B46"/>
    <w:rsid w:val="008624A7"/>
    <w:rsid w:val="00864F7B"/>
    <w:rsid w:val="008656E9"/>
    <w:rsid w:val="00865B9F"/>
    <w:rsid w:val="00872141"/>
    <w:rsid w:val="00872E10"/>
    <w:rsid w:val="00874488"/>
    <w:rsid w:val="0087487D"/>
    <w:rsid w:val="008779DD"/>
    <w:rsid w:val="0088016E"/>
    <w:rsid w:val="00882F7F"/>
    <w:rsid w:val="00883FC9"/>
    <w:rsid w:val="00884E98"/>
    <w:rsid w:val="00885375"/>
    <w:rsid w:val="008937A4"/>
    <w:rsid w:val="00896423"/>
    <w:rsid w:val="008967CC"/>
    <w:rsid w:val="00896982"/>
    <w:rsid w:val="0089776B"/>
    <w:rsid w:val="008A0600"/>
    <w:rsid w:val="008A0EFE"/>
    <w:rsid w:val="008A10C2"/>
    <w:rsid w:val="008A1BEB"/>
    <w:rsid w:val="008A254B"/>
    <w:rsid w:val="008A3192"/>
    <w:rsid w:val="008A49DD"/>
    <w:rsid w:val="008A4BB1"/>
    <w:rsid w:val="008A65B9"/>
    <w:rsid w:val="008B689A"/>
    <w:rsid w:val="008B77FB"/>
    <w:rsid w:val="008C3F5E"/>
    <w:rsid w:val="008C7EBD"/>
    <w:rsid w:val="008D0DAA"/>
    <w:rsid w:val="008D1D30"/>
    <w:rsid w:val="008D5731"/>
    <w:rsid w:val="008D634D"/>
    <w:rsid w:val="008E2E76"/>
    <w:rsid w:val="008E3A2F"/>
    <w:rsid w:val="008E4057"/>
    <w:rsid w:val="008E4366"/>
    <w:rsid w:val="008E4D5E"/>
    <w:rsid w:val="008E5988"/>
    <w:rsid w:val="008E766E"/>
    <w:rsid w:val="008F51CE"/>
    <w:rsid w:val="009010E7"/>
    <w:rsid w:val="00901BFB"/>
    <w:rsid w:val="00903718"/>
    <w:rsid w:val="00906D1E"/>
    <w:rsid w:val="0090728F"/>
    <w:rsid w:val="009107DE"/>
    <w:rsid w:val="00910A67"/>
    <w:rsid w:val="00910C67"/>
    <w:rsid w:val="00910CCC"/>
    <w:rsid w:val="00914AAE"/>
    <w:rsid w:val="009151EB"/>
    <w:rsid w:val="0091557A"/>
    <w:rsid w:val="0091712C"/>
    <w:rsid w:val="00917B85"/>
    <w:rsid w:val="009231C2"/>
    <w:rsid w:val="0092478F"/>
    <w:rsid w:val="009266A8"/>
    <w:rsid w:val="00933D8F"/>
    <w:rsid w:val="00934810"/>
    <w:rsid w:val="00935309"/>
    <w:rsid w:val="00936088"/>
    <w:rsid w:val="0093620F"/>
    <w:rsid w:val="009404CE"/>
    <w:rsid w:val="00941616"/>
    <w:rsid w:val="00942C3C"/>
    <w:rsid w:val="00947C2F"/>
    <w:rsid w:val="009510EC"/>
    <w:rsid w:val="00951AA3"/>
    <w:rsid w:val="00953623"/>
    <w:rsid w:val="00953B06"/>
    <w:rsid w:val="00960456"/>
    <w:rsid w:val="0096219B"/>
    <w:rsid w:val="0096490F"/>
    <w:rsid w:val="0097016C"/>
    <w:rsid w:val="0097155B"/>
    <w:rsid w:val="0097229C"/>
    <w:rsid w:val="0097365C"/>
    <w:rsid w:val="00975E49"/>
    <w:rsid w:val="009801C1"/>
    <w:rsid w:val="0098042D"/>
    <w:rsid w:val="00980FF5"/>
    <w:rsid w:val="00981598"/>
    <w:rsid w:val="00981B82"/>
    <w:rsid w:val="00982BE0"/>
    <w:rsid w:val="0098327F"/>
    <w:rsid w:val="009840EF"/>
    <w:rsid w:val="00984C50"/>
    <w:rsid w:val="00985383"/>
    <w:rsid w:val="00986A6E"/>
    <w:rsid w:val="00990D63"/>
    <w:rsid w:val="00992732"/>
    <w:rsid w:val="00992872"/>
    <w:rsid w:val="00992A7E"/>
    <w:rsid w:val="009A051A"/>
    <w:rsid w:val="009A0DDB"/>
    <w:rsid w:val="009A1DCD"/>
    <w:rsid w:val="009A319E"/>
    <w:rsid w:val="009A7050"/>
    <w:rsid w:val="009A7C72"/>
    <w:rsid w:val="009B1439"/>
    <w:rsid w:val="009B20A8"/>
    <w:rsid w:val="009B3B9C"/>
    <w:rsid w:val="009B64DF"/>
    <w:rsid w:val="009B64E9"/>
    <w:rsid w:val="009B7470"/>
    <w:rsid w:val="009C2762"/>
    <w:rsid w:val="009C6DFA"/>
    <w:rsid w:val="009C737E"/>
    <w:rsid w:val="009D327D"/>
    <w:rsid w:val="009D5CAD"/>
    <w:rsid w:val="009D6356"/>
    <w:rsid w:val="009D68C1"/>
    <w:rsid w:val="009D6C25"/>
    <w:rsid w:val="009D71DF"/>
    <w:rsid w:val="009D7A59"/>
    <w:rsid w:val="009E231C"/>
    <w:rsid w:val="009E3851"/>
    <w:rsid w:val="009E39C1"/>
    <w:rsid w:val="009E416D"/>
    <w:rsid w:val="009E475E"/>
    <w:rsid w:val="009E5967"/>
    <w:rsid w:val="009E67DF"/>
    <w:rsid w:val="009E7BF0"/>
    <w:rsid w:val="009F45DE"/>
    <w:rsid w:val="009F4B41"/>
    <w:rsid w:val="009F59C2"/>
    <w:rsid w:val="009F5F69"/>
    <w:rsid w:val="009F71F0"/>
    <w:rsid w:val="00A0320D"/>
    <w:rsid w:val="00A047CB"/>
    <w:rsid w:val="00A04807"/>
    <w:rsid w:val="00A056D1"/>
    <w:rsid w:val="00A05AD2"/>
    <w:rsid w:val="00A108F0"/>
    <w:rsid w:val="00A10F24"/>
    <w:rsid w:val="00A1711C"/>
    <w:rsid w:val="00A20920"/>
    <w:rsid w:val="00A20BF2"/>
    <w:rsid w:val="00A2106B"/>
    <w:rsid w:val="00A21222"/>
    <w:rsid w:val="00A235AE"/>
    <w:rsid w:val="00A253F3"/>
    <w:rsid w:val="00A2691E"/>
    <w:rsid w:val="00A27C2F"/>
    <w:rsid w:val="00A315A3"/>
    <w:rsid w:val="00A31643"/>
    <w:rsid w:val="00A31FB8"/>
    <w:rsid w:val="00A33BD5"/>
    <w:rsid w:val="00A37A42"/>
    <w:rsid w:val="00A401BE"/>
    <w:rsid w:val="00A408BE"/>
    <w:rsid w:val="00A421F9"/>
    <w:rsid w:val="00A42472"/>
    <w:rsid w:val="00A474F7"/>
    <w:rsid w:val="00A5167E"/>
    <w:rsid w:val="00A53A67"/>
    <w:rsid w:val="00A54589"/>
    <w:rsid w:val="00A54955"/>
    <w:rsid w:val="00A63FA3"/>
    <w:rsid w:val="00A64EDF"/>
    <w:rsid w:val="00A654D8"/>
    <w:rsid w:val="00A663DA"/>
    <w:rsid w:val="00A67F49"/>
    <w:rsid w:val="00A67F76"/>
    <w:rsid w:val="00A72EB6"/>
    <w:rsid w:val="00A72FEB"/>
    <w:rsid w:val="00A732B8"/>
    <w:rsid w:val="00A75B84"/>
    <w:rsid w:val="00A7674E"/>
    <w:rsid w:val="00A76EDA"/>
    <w:rsid w:val="00A8148C"/>
    <w:rsid w:val="00A81EC9"/>
    <w:rsid w:val="00A82FEE"/>
    <w:rsid w:val="00A85CD1"/>
    <w:rsid w:val="00A87261"/>
    <w:rsid w:val="00A90A33"/>
    <w:rsid w:val="00A91502"/>
    <w:rsid w:val="00A91852"/>
    <w:rsid w:val="00A940F8"/>
    <w:rsid w:val="00A94433"/>
    <w:rsid w:val="00A94712"/>
    <w:rsid w:val="00A97C45"/>
    <w:rsid w:val="00AA01DF"/>
    <w:rsid w:val="00AA2768"/>
    <w:rsid w:val="00AA3AF0"/>
    <w:rsid w:val="00AA48A5"/>
    <w:rsid w:val="00AA4A9E"/>
    <w:rsid w:val="00AA6933"/>
    <w:rsid w:val="00AA71F1"/>
    <w:rsid w:val="00AB1B63"/>
    <w:rsid w:val="00AB345E"/>
    <w:rsid w:val="00AB4390"/>
    <w:rsid w:val="00AB5EE5"/>
    <w:rsid w:val="00AB633E"/>
    <w:rsid w:val="00AB7C37"/>
    <w:rsid w:val="00AC2EBC"/>
    <w:rsid w:val="00AC356E"/>
    <w:rsid w:val="00AC62A4"/>
    <w:rsid w:val="00AC6B27"/>
    <w:rsid w:val="00AD2433"/>
    <w:rsid w:val="00AD2872"/>
    <w:rsid w:val="00AD309A"/>
    <w:rsid w:val="00AD3DD9"/>
    <w:rsid w:val="00AD3E9D"/>
    <w:rsid w:val="00AD3F6C"/>
    <w:rsid w:val="00AD679E"/>
    <w:rsid w:val="00AE1320"/>
    <w:rsid w:val="00AE2C5A"/>
    <w:rsid w:val="00AE4014"/>
    <w:rsid w:val="00AE4DF7"/>
    <w:rsid w:val="00AE58DA"/>
    <w:rsid w:val="00AF0688"/>
    <w:rsid w:val="00AF087A"/>
    <w:rsid w:val="00AF2787"/>
    <w:rsid w:val="00AF2CD6"/>
    <w:rsid w:val="00AF4FF8"/>
    <w:rsid w:val="00AF51BA"/>
    <w:rsid w:val="00AF57E2"/>
    <w:rsid w:val="00AF5CE2"/>
    <w:rsid w:val="00AF7073"/>
    <w:rsid w:val="00AF743E"/>
    <w:rsid w:val="00AF769C"/>
    <w:rsid w:val="00AF7E6D"/>
    <w:rsid w:val="00B00DA2"/>
    <w:rsid w:val="00B0172C"/>
    <w:rsid w:val="00B01BA2"/>
    <w:rsid w:val="00B02739"/>
    <w:rsid w:val="00B02B7F"/>
    <w:rsid w:val="00B0323F"/>
    <w:rsid w:val="00B0433B"/>
    <w:rsid w:val="00B05139"/>
    <w:rsid w:val="00B06714"/>
    <w:rsid w:val="00B06A70"/>
    <w:rsid w:val="00B10761"/>
    <w:rsid w:val="00B1095A"/>
    <w:rsid w:val="00B15B55"/>
    <w:rsid w:val="00B164BC"/>
    <w:rsid w:val="00B211E9"/>
    <w:rsid w:val="00B229F1"/>
    <w:rsid w:val="00B22A0C"/>
    <w:rsid w:val="00B2329C"/>
    <w:rsid w:val="00B26B5E"/>
    <w:rsid w:val="00B27075"/>
    <w:rsid w:val="00B27F25"/>
    <w:rsid w:val="00B305B3"/>
    <w:rsid w:val="00B31030"/>
    <w:rsid w:val="00B320DE"/>
    <w:rsid w:val="00B329F6"/>
    <w:rsid w:val="00B32C0B"/>
    <w:rsid w:val="00B33B47"/>
    <w:rsid w:val="00B3763D"/>
    <w:rsid w:val="00B37DCB"/>
    <w:rsid w:val="00B41CA7"/>
    <w:rsid w:val="00B42DB1"/>
    <w:rsid w:val="00B4341D"/>
    <w:rsid w:val="00B43AED"/>
    <w:rsid w:val="00B44415"/>
    <w:rsid w:val="00B44D38"/>
    <w:rsid w:val="00B45170"/>
    <w:rsid w:val="00B4533B"/>
    <w:rsid w:val="00B45716"/>
    <w:rsid w:val="00B471FA"/>
    <w:rsid w:val="00B471FE"/>
    <w:rsid w:val="00B52EF5"/>
    <w:rsid w:val="00B53DD0"/>
    <w:rsid w:val="00B61094"/>
    <w:rsid w:val="00B6212F"/>
    <w:rsid w:val="00B64E3B"/>
    <w:rsid w:val="00B66A27"/>
    <w:rsid w:val="00B67470"/>
    <w:rsid w:val="00B744AE"/>
    <w:rsid w:val="00B75075"/>
    <w:rsid w:val="00B7620E"/>
    <w:rsid w:val="00B767FD"/>
    <w:rsid w:val="00B8012F"/>
    <w:rsid w:val="00B82EFE"/>
    <w:rsid w:val="00B83DE6"/>
    <w:rsid w:val="00B843B1"/>
    <w:rsid w:val="00B84F18"/>
    <w:rsid w:val="00B85542"/>
    <w:rsid w:val="00B874F3"/>
    <w:rsid w:val="00B91E58"/>
    <w:rsid w:val="00B93041"/>
    <w:rsid w:val="00B93E05"/>
    <w:rsid w:val="00B94205"/>
    <w:rsid w:val="00B957D2"/>
    <w:rsid w:val="00B95D35"/>
    <w:rsid w:val="00B9701F"/>
    <w:rsid w:val="00B97F7A"/>
    <w:rsid w:val="00BA00D8"/>
    <w:rsid w:val="00BA101C"/>
    <w:rsid w:val="00BA176A"/>
    <w:rsid w:val="00BA37F8"/>
    <w:rsid w:val="00BA6411"/>
    <w:rsid w:val="00BA7E2B"/>
    <w:rsid w:val="00BA7F70"/>
    <w:rsid w:val="00BB0A67"/>
    <w:rsid w:val="00BB11EB"/>
    <w:rsid w:val="00BB393E"/>
    <w:rsid w:val="00BB50A2"/>
    <w:rsid w:val="00BB681F"/>
    <w:rsid w:val="00BB6ED4"/>
    <w:rsid w:val="00BC1E29"/>
    <w:rsid w:val="00BC2364"/>
    <w:rsid w:val="00BC3CB2"/>
    <w:rsid w:val="00BC45B7"/>
    <w:rsid w:val="00BC604C"/>
    <w:rsid w:val="00BD0AFF"/>
    <w:rsid w:val="00BD0DD4"/>
    <w:rsid w:val="00BD2455"/>
    <w:rsid w:val="00BD497E"/>
    <w:rsid w:val="00BD5EC4"/>
    <w:rsid w:val="00BE3A65"/>
    <w:rsid w:val="00BE4CA4"/>
    <w:rsid w:val="00BE52CE"/>
    <w:rsid w:val="00BE7A81"/>
    <w:rsid w:val="00BF097D"/>
    <w:rsid w:val="00BF113F"/>
    <w:rsid w:val="00BF40FB"/>
    <w:rsid w:val="00BF4DDB"/>
    <w:rsid w:val="00BF7754"/>
    <w:rsid w:val="00C0033C"/>
    <w:rsid w:val="00C00710"/>
    <w:rsid w:val="00C02163"/>
    <w:rsid w:val="00C0234F"/>
    <w:rsid w:val="00C0546F"/>
    <w:rsid w:val="00C0682C"/>
    <w:rsid w:val="00C10907"/>
    <w:rsid w:val="00C11E9D"/>
    <w:rsid w:val="00C125B3"/>
    <w:rsid w:val="00C12C0A"/>
    <w:rsid w:val="00C13264"/>
    <w:rsid w:val="00C20AF8"/>
    <w:rsid w:val="00C20E70"/>
    <w:rsid w:val="00C221D6"/>
    <w:rsid w:val="00C22C00"/>
    <w:rsid w:val="00C24430"/>
    <w:rsid w:val="00C24C2C"/>
    <w:rsid w:val="00C2514D"/>
    <w:rsid w:val="00C324AD"/>
    <w:rsid w:val="00C326C3"/>
    <w:rsid w:val="00C33C7C"/>
    <w:rsid w:val="00C33D04"/>
    <w:rsid w:val="00C340D6"/>
    <w:rsid w:val="00C344B6"/>
    <w:rsid w:val="00C34DC2"/>
    <w:rsid w:val="00C34F3E"/>
    <w:rsid w:val="00C37175"/>
    <w:rsid w:val="00C402BA"/>
    <w:rsid w:val="00C41C7F"/>
    <w:rsid w:val="00C425BC"/>
    <w:rsid w:val="00C436CC"/>
    <w:rsid w:val="00C447A7"/>
    <w:rsid w:val="00C547CA"/>
    <w:rsid w:val="00C6066E"/>
    <w:rsid w:val="00C60B46"/>
    <w:rsid w:val="00C61FE9"/>
    <w:rsid w:val="00C63C56"/>
    <w:rsid w:val="00C658CC"/>
    <w:rsid w:val="00C65FB2"/>
    <w:rsid w:val="00C665C3"/>
    <w:rsid w:val="00C67FB7"/>
    <w:rsid w:val="00C70CA3"/>
    <w:rsid w:val="00C7761B"/>
    <w:rsid w:val="00C81EFB"/>
    <w:rsid w:val="00C825C0"/>
    <w:rsid w:val="00C8323F"/>
    <w:rsid w:val="00C83CD0"/>
    <w:rsid w:val="00C84E81"/>
    <w:rsid w:val="00C85CCF"/>
    <w:rsid w:val="00C8618D"/>
    <w:rsid w:val="00C86512"/>
    <w:rsid w:val="00C86D92"/>
    <w:rsid w:val="00C93DD1"/>
    <w:rsid w:val="00C93E70"/>
    <w:rsid w:val="00C96AF6"/>
    <w:rsid w:val="00C97102"/>
    <w:rsid w:val="00C97B96"/>
    <w:rsid w:val="00C97EFB"/>
    <w:rsid w:val="00CA2EB5"/>
    <w:rsid w:val="00CA4344"/>
    <w:rsid w:val="00CA4E0B"/>
    <w:rsid w:val="00CA663A"/>
    <w:rsid w:val="00CB010D"/>
    <w:rsid w:val="00CB1365"/>
    <w:rsid w:val="00CB1528"/>
    <w:rsid w:val="00CB2228"/>
    <w:rsid w:val="00CB7E30"/>
    <w:rsid w:val="00CB7F69"/>
    <w:rsid w:val="00CC17E7"/>
    <w:rsid w:val="00CC2E76"/>
    <w:rsid w:val="00CC36CF"/>
    <w:rsid w:val="00CC6556"/>
    <w:rsid w:val="00CC6632"/>
    <w:rsid w:val="00CC694E"/>
    <w:rsid w:val="00CC7A9A"/>
    <w:rsid w:val="00CD0DFE"/>
    <w:rsid w:val="00CD1678"/>
    <w:rsid w:val="00CD1EDD"/>
    <w:rsid w:val="00CD25D2"/>
    <w:rsid w:val="00CD2EA1"/>
    <w:rsid w:val="00CD4FED"/>
    <w:rsid w:val="00CD5753"/>
    <w:rsid w:val="00CD58C5"/>
    <w:rsid w:val="00CD59D9"/>
    <w:rsid w:val="00CE16D2"/>
    <w:rsid w:val="00CE1769"/>
    <w:rsid w:val="00CE22FD"/>
    <w:rsid w:val="00CE4E59"/>
    <w:rsid w:val="00CE6620"/>
    <w:rsid w:val="00CF27FF"/>
    <w:rsid w:val="00CF376A"/>
    <w:rsid w:val="00CF40CC"/>
    <w:rsid w:val="00CF6972"/>
    <w:rsid w:val="00CF72E0"/>
    <w:rsid w:val="00CF7671"/>
    <w:rsid w:val="00D07D29"/>
    <w:rsid w:val="00D126B0"/>
    <w:rsid w:val="00D12D55"/>
    <w:rsid w:val="00D13924"/>
    <w:rsid w:val="00D13D5C"/>
    <w:rsid w:val="00D15739"/>
    <w:rsid w:val="00D172C7"/>
    <w:rsid w:val="00D24AD4"/>
    <w:rsid w:val="00D2537D"/>
    <w:rsid w:val="00D263FA"/>
    <w:rsid w:val="00D302D1"/>
    <w:rsid w:val="00D31306"/>
    <w:rsid w:val="00D33290"/>
    <w:rsid w:val="00D34774"/>
    <w:rsid w:val="00D34CF4"/>
    <w:rsid w:val="00D35071"/>
    <w:rsid w:val="00D35690"/>
    <w:rsid w:val="00D40F27"/>
    <w:rsid w:val="00D425FA"/>
    <w:rsid w:val="00D43528"/>
    <w:rsid w:val="00D44F78"/>
    <w:rsid w:val="00D4573A"/>
    <w:rsid w:val="00D479EB"/>
    <w:rsid w:val="00D47A4C"/>
    <w:rsid w:val="00D501B5"/>
    <w:rsid w:val="00D52F10"/>
    <w:rsid w:val="00D54484"/>
    <w:rsid w:val="00D5496C"/>
    <w:rsid w:val="00D6153B"/>
    <w:rsid w:val="00D63D2D"/>
    <w:rsid w:val="00D644DA"/>
    <w:rsid w:val="00D6531D"/>
    <w:rsid w:val="00D708A0"/>
    <w:rsid w:val="00D743F1"/>
    <w:rsid w:val="00D751BA"/>
    <w:rsid w:val="00D84C77"/>
    <w:rsid w:val="00D86FC4"/>
    <w:rsid w:val="00D9068F"/>
    <w:rsid w:val="00D92DF0"/>
    <w:rsid w:val="00D93DF3"/>
    <w:rsid w:val="00D9486E"/>
    <w:rsid w:val="00D96DC7"/>
    <w:rsid w:val="00D97AB9"/>
    <w:rsid w:val="00DA1D62"/>
    <w:rsid w:val="00DA4CF4"/>
    <w:rsid w:val="00DA7BFB"/>
    <w:rsid w:val="00DB0585"/>
    <w:rsid w:val="00DB081D"/>
    <w:rsid w:val="00DB0B57"/>
    <w:rsid w:val="00DC0FB6"/>
    <w:rsid w:val="00DC1EF7"/>
    <w:rsid w:val="00DC2D0E"/>
    <w:rsid w:val="00DC7008"/>
    <w:rsid w:val="00DC7664"/>
    <w:rsid w:val="00DC7F1E"/>
    <w:rsid w:val="00DD1EE0"/>
    <w:rsid w:val="00DE2903"/>
    <w:rsid w:val="00DE2A9A"/>
    <w:rsid w:val="00DF032D"/>
    <w:rsid w:val="00DF07BB"/>
    <w:rsid w:val="00DF3AE0"/>
    <w:rsid w:val="00DF3F97"/>
    <w:rsid w:val="00DF460F"/>
    <w:rsid w:val="00DF7E20"/>
    <w:rsid w:val="00E00935"/>
    <w:rsid w:val="00E03F42"/>
    <w:rsid w:val="00E043F7"/>
    <w:rsid w:val="00E05C9F"/>
    <w:rsid w:val="00E066C2"/>
    <w:rsid w:val="00E10AD2"/>
    <w:rsid w:val="00E13092"/>
    <w:rsid w:val="00E14C61"/>
    <w:rsid w:val="00E15B33"/>
    <w:rsid w:val="00E16E2D"/>
    <w:rsid w:val="00E1788A"/>
    <w:rsid w:val="00E1796E"/>
    <w:rsid w:val="00E17B7E"/>
    <w:rsid w:val="00E2238F"/>
    <w:rsid w:val="00E226B8"/>
    <w:rsid w:val="00E2523F"/>
    <w:rsid w:val="00E27F24"/>
    <w:rsid w:val="00E303E6"/>
    <w:rsid w:val="00E313E4"/>
    <w:rsid w:val="00E34AAE"/>
    <w:rsid w:val="00E34BCE"/>
    <w:rsid w:val="00E35A40"/>
    <w:rsid w:val="00E3625B"/>
    <w:rsid w:val="00E4252B"/>
    <w:rsid w:val="00E42551"/>
    <w:rsid w:val="00E42812"/>
    <w:rsid w:val="00E42F7B"/>
    <w:rsid w:val="00E43E87"/>
    <w:rsid w:val="00E450E9"/>
    <w:rsid w:val="00E46FAC"/>
    <w:rsid w:val="00E5100F"/>
    <w:rsid w:val="00E51731"/>
    <w:rsid w:val="00E536D6"/>
    <w:rsid w:val="00E55450"/>
    <w:rsid w:val="00E55476"/>
    <w:rsid w:val="00E5556A"/>
    <w:rsid w:val="00E565C3"/>
    <w:rsid w:val="00E6529A"/>
    <w:rsid w:val="00E65A51"/>
    <w:rsid w:val="00E6623E"/>
    <w:rsid w:val="00E663F5"/>
    <w:rsid w:val="00E66FEA"/>
    <w:rsid w:val="00E67800"/>
    <w:rsid w:val="00E7075E"/>
    <w:rsid w:val="00E71719"/>
    <w:rsid w:val="00E7226B"/>
    <w:rsid w:val="00E738F7"/>
    <w:rsid w:val="00E73C05"/>
    <w:rsid w:val="00E74F3F"/>
    <w:rsid w:val="00E77D4A"/>
    <w:rsid w:val="00E81C2F"/>
    <w:rsid w:val="00E82A62"/>
    <w:rsid w:val="00E833EA"/>
    <w:rsid w:val="00E83942"/>
    <w:rsid w:val="00E84367"/>
    <w:rsid w:val="00E8594F"/>
    <w:rsid w:val="00E9066C"/>
    <w:rsid w:val="00E95FE3"/>
    <w:rsid w:val="00E978CF"/>
    <w:rsid w:val="00E97A52"/>
    <w:rsid w:val="00E97D90"/>
    <w:rsid w:val="00EA0383"/>
    <w:rsid w:val="00EA260C"/>
    <w:rsid w:val="00EB28CD"/>
    <w:rsid w:val="00EB60BE"/>
    <w:rsid w:val="00EB6E2D"/>
    <w:rsid w:val="00EC044B"/>
    <w:rsid w:val="00EC15BC"/>
    <w:rsid w:val="00EC2918"/>
    <w:rsid w:val="00EC38BF"/>
    <w:rsid w:val="00EC75DD"/>
    <w:rsid w:val="00EC7D75"/>
    <w:rsid w:val="00ED1D5B"/>
    <w:rsid w:val="00ED5774"/>
    <w:rsid w:val="00ED6A33"/>
    <w:rsid w:val="00EE42BA"/>
    <w:rsid w:val="00EE49DB"/>
    <w:rsid w:val="00EE6606"/>
    <w:rsid w:val="00EE7BA5"/>
    <w:rsid w:val="00EF09A2"/>
    <w:rsid w:val="00EF396E"/>
    <w:rsid w:val="00EF3DBE"/>
    <w:rsid w:val="00EF3F1D"/>
    <w:rsid w:val="00EF4BFF"/>
    <w:rsid w:val="00EF5B20"/>
    <w:rsid w:val="00F0111C"/>
    <w:rsid w:val="00F01217"/>
    <w:rsid w:val="00F01716"/>
    <w:rsid w:val="00F02800"/>
    <w:rsid w:val="00F032C5"/>
    <w:rsid w:val="00F03595"/>
    <w:rsid w:val="00F044C8"/>
    <w:rsid w:val="00F05552"/>
    <w:rsid w:val="00F064F1"/>
    <w:rsid w:val="00F0698D"/>
    <w:rsid w:val="00F14352"/>
    <w:rsid w:val="00F15B39"/>
    <w:rsid w:val="00F2091C"/>
    <w:rsid w:val="00F21B95"/>
    <w:rsid w:val="00F2356B"/>
    <w:rsid w:val="00F3239B"/>
    <w:rsid w:val="00F365F0"/>
    <w:rsid w:val="00F42A4F"/>
    <w:rsid w:val="00F43C93"/>
    <w:rsid w:val="00F46385"/>
    <w:rsid w:val="00F479F1"/>
    <w:rsid w:val="00F47D1C"/>
    <w:rsid w:val="00F51E14"/>
    <w:rsid w:val="00F539B1"/>
    <w:rsid w:val="00F54B69"/>
    <w:rsid w:val="00F54DD2"/>
    <w:rsid w:val="00F5579D"/>
    <w:rsid w:val="00F55D03"/>
    <w:rsid w:val="00F55E4A"/>
    <w:rsid w:val="00F56413"/>
    <w:rsid w:val="00F576A0"/>
    <w:rsid w:val="00F609E5"/>
    <w:rsid w:val="00F62C36"/>
    <w:rsid w:val="00F65C65"/>
    <w:rsid w:val="00F66291"/>
    <w:rsid w:val="00F6645F"/>
    <w:rsid w:val="00F73976"/>
    <w:rsid w:val="00F73C61"/>
    <w:rsid w:val="00F74BFD"/>
    <w:rsid w:val="00F8082A"/>
    <w:rsid w:val="00F80E43"/>
    <w:rsid w:val="00F842FC"/>
    <w:rsid w:val="00F86177"/>
    <w:rsid w:val="00F8622A"/>
    <w:rsid w:val="00F9103F"/>
    <w:rsid w:val="00F912EB"/>
    <w:rsid w:val="00F9494D"/>
    <w:rsid w:val="00F950E2"/>
    <w:rsid w:val="00F95AA9"/>
    <w:rsid w:val="00F97DDE"/>
    <w:rsid w:val="00FA2B5D"/>
    <w:rsid w:val="00FA5224"/>
    <w:rsid w:val="00FA5528"/>
    <w:rsid w:val="00FA59D9"/>
    <w:rsid w:val="00FA5B8E"/>
    <w:rsid w:val="00FA6DDF"/>
    <w:rsid w:val="00FB0383"/>
    <w:rsid w:val="00FB1C98"/>
    <w:rsid w:val="00FB1ED2"/>
    <w:rsid w:val="00FB722D"/>
    <w:rsid w:val="00FC4389"/>
    <w:rsid w:val="00FD125A"/>
    <w:rsid w:val="00FD1A01"/>
    <w:rsid w:val="00FD494B"/>
    <w:rsid w:val="00FD601E"/>
    <w:rsid w:val="00FD69F1"/>
    <w:rsid w:val="00FD79C6"/>
    <w:rsid w:val="00FE1D5F"/>
    <w:rsid w:val="00FE3BE2"/>
    <w:rsid w:val="00FE5A83"/>
    <w:rsid w:val="00FE5B00"/>
    <w:rsid w:val="00FE6827"/>
    <w:rsid w:val="00FE7759"/>
    <w:rsid w:val="00FF1A54"/>
    <w:rsid w:val="00FF4FBF"/>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424737"/>
  <w15:chartTrackingRefBased/>
  <w15:docId w15:val="{F4E024F0-4B12-4E3E-B6EE-118208AA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Y" w:eastAsia="en-CY"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firstLine="720"/>
      <w:jc w:val="both"/>
    </w:pPr>
    <w:rPr>
      <w:b/>
      <w:bCs/>
      <w:lang w:val="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ListBullet2">
    <w:name w:val="List Bullet 2"/>
    <w:basedOn w:val="Normal"/>
    <w:autoRedefine/>
    <w:pPr>
      <w:numPr>
        <w:numId w:val="2"/>
      </w:numPr>
    </w:pPr>
  </w:style>
  <w:style w:type="paragraph" w:styleId="BodyText">
    <w:name w:val="Body Text"/>
    <w:basedOn w:val="Normal"/>
    <w:pPr>
      <w:spacing w:after="120"/>
    </w:pPr>
  </w:style>
  <w:style w:type="paragraph" w:styleId="BodyText3">
    <w:name w:val="Body Text 3"/>
    <w:basedOn w:val="Normal"/>
    <w:rsid w:val="00F15B39"/>
    <w:pPr>
      <w:spacing w:after="120"/>
    </w:pPr>
    <w:rPr>
      <w:sz w:val="16"/>
      <w:szCs w:val="16"/>
    </w:rPr>
  </w:style>
  <w:style w:type="paragraph" w:styleId="BalloonText">
    <w:name w:val="Balloon Text"/>
    <w:basedOn w:val="Normal"/>
    <w:semiHidden/>
    <w:rsid w:val="00FB0383"/>
    <w:rPr>
      <w:rFonts w:ascii="Tahoma" w:hAnsi="Tahoma" w:cs="Tahoma"/>
      <w:sz w:val="16"/>
      <w:szCs w:val="16"/>
    </w:rPr>
  </w:style>
  <w:style w:type="paragraph" w:styleId="DocumentMap">
    <w:name w:val="Document Map"/>
    <w:basedOn w:val="Normal"/>
    <w:semiHidden/>
    <w:rsid w:val="00D13D5C"/>
    <w:pPr>
      <w:shd w:val="clear" w:color="auto" w:fill="000080"/>
    </w:pPr>
    <w:rPr>
      <w:rFonts w:ascii="Tahoma" w:hAnsi="Tahoma" w:cs="Tahoma"/>
      <w:sz w:val="20"/>
      <w:szCs w:val="20"/>
    </w:rPr>
  </w:style>
  <w:style w:type="paragraph" w:styleId="CommentText">
    <w:name w:val="annotation text"/>
    <w:basedOn w:val="Normal"/>
    <w:semiHidden/>
    <w:rsid w:val="002753DB"/>
    <w:rPr>
      <w:sz w:val="20"/>
      <w:szCs w:val="20"/>
    </w:rPr>
  </w:style>
  <w:style w:type="paragraph" w:styleId="CommentSubject">
    <w:name w:val="annotation subject"/>
    <w:aliases w:val=" Char Char Char Char Char,Char Char,Char Char Char Char Char"/>
    <w:basedOn w:val="CommentText"/>
    <w:next w:val="CommentText"/>
    <w:semiHidden/>
    <w:rsid w:val="002753DB"/>
    <w:pPr>
      <w:spacing w:before="120" w:after="120"/>
      <w:jc w:val="both"/>
    </w:pPr>
    <w:rPr>
      <w:b/>
      <w:bCs/>
      <w:snapToGrid w:val="0"/>
      <w:lang w:val="el-GR" w:eastAsia="en-GB"/>
    </w:rPr>
  </w:style>
  <w:style w:type="paragraph" w:styleId="ListParagraph">
    <w:name w:val="List Paragraph"/>
    <w:basedOn w:val="Normal"/>
    <w:uiPriority w:val="34"/>
    <w:qFormat/>
    <w:rsid w:val="00AC2EBC"/>
    <w:pPr>
      <w:ind w:left="720"/>
    </w:pPr>
  </w:style>
  <w:style w:type="character" w:styleId="CommentReference">
    <w:name w:val="annotation reference"/>
    <w:rsid w:val="00466B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242696">
      <w:bodyDiv w:val="1"/>
      <w:marLeft w:val="0"/>
      <w:marRight w:val="0"/>
      <w:marTop w:val="0"/>
      <w:marBottom w:val="0"/>
      <w:divBdr>
        <w:top w:val="none" w:sz="0" w:space="0" w:color="auto"/>
        <w:left w:val="none" w:sz="0" w:space="0" w:color="auto"/>
        <w:bottom w:val="none" w:sz="0" w:space="0" w:color="auto"/>
        <w:right w:val="none" w:sz="0" w:space="0" w:color="auto"/>
      </w:divBdr>
    </w:div>
    <w:div w:id="1598055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D3A9-2F59-48F0-BB89-4C278A79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50</Pages>
  <Words>13425</Words>
  <Characters>81015</Characters>
  <Application>Microsoft Office Word</Application>
  <DocSecurity>0</DocSecurity>
  <Lines>675</Lines>
  <Paragraphs>188</Paragraphs>
  <ScaleCrop>false</ScaleCrop>
  <HeadingPairs>
    <vt:vector size="2" baseType="variant">
      <vt:variant>
        <vt:lpstr>Title</vt:lpstr>
      </vt:variant>
      <vt:variant>
        <vt:i4>1</vt:i4>
      </vt:variant>
    </vt:vector>
  </HeadingPairs>
  <TitlesOfParts>
    <vt:vector size="1" baseType="lpstr">
      <vt:lpstr>A</vt:lpstr>
    </vt:vector>
  </TitlesOfParts>
  <Company>Department of Merchant Shippi</Company>
  <LinksUpToDate>false</LinksUpToDate>
  <CharactersWithSpaces>94252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Kyriacou  Lydia</dc:creator>
  <cp:keywords/>
  <dc:description/>
  <cp:lastModifiedBy>Kyriacou  Lydia</cp:lastModifiedBy>
  <cp:revision>10</cp:revision>
  <cp:lastPrinted>2022-09-15T07:19:00Z</cp:lastPrinted>
  <dcterms:created xsi:type="dcterms:W3CDTF">2023-09-15T09:02:00Z</dcterms:created>
  <dcterms:modified xsi:type="dcterms:W3CDTF">2024-04-10T12:16:00Z</dcterms:modified>
</cp:coreProperties>
</file>